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86a8b" w14:paraId="1686a8b" w:rsidRDefault="00112760" w:rsidP="002C3CD5" w:rsidR="00112760" w:rsidRPr="00420C67">
      <w:pPr>
        <w:ind w:left="426"/>
        <w:jc w:val="both"/>
        <w15:collapsed w:val="false"/>
        <w:rPr>
          <w:rFonts w:hAnsi="Times New Roman" w:ascii="Times New Roman"/>
          <w:szCs w:val="24"/>
        </w:rPr>
      </w:pPr>
      <w:bookmarkStart w:name="_GoBack" w:id="0"/>
      <w:bookmarkEnd w:id="0"/>
      <w:r w:rsidRPr="00420C67">
        <w:rPr>
          <w:rFonts w:hAnsi="Times New Roman" w:ascii="Times New Roman"/>
          <w:szCs w:val="24"/>
        </w:rPr>
        <w:tab/>
      </w:r>
      <w:r w:rsidRPr="00420C67">
        <w:rPr>
          <w:rFonts w:hAnsi="Times New Roman" w:ascii="Times New Roman"/>
          <w:szCs w:val="24"/>
        </w:rPr>
        <w:tab/>
        <w:t xml:space="preserve"> </w:t>
      </w:r>
      <w:r w:rsidRPr="00420C67">
        <w:rPr>
          <w:rFonts w:hAnsi="Times New Roman" w:ascii="Times New Roman"/>
          <w:szCs w:val="24"/>
        </w:rPr>
        <w:tab/>
      </w:r>
      <w:r w:rsidRPr="00420C67">
        <w:rPr>
          <w:rFonts w:hAnsi="Times New Roman" w:ascii="Times New Roman"/>
          <w:szCs w:val="24"/>
        </w:rPr>
        <w:tab/>
        <w:t xml:space="preserve"> </w:t>
      </w:r>
    </w:p>
    <w:p w:rsidRDefault="00112760" w:rsidP="002C3CD5" w:rsidR="00112760" w:rsidRPr="002D2936">
      <w:pPr>
        <w:jc w:val="center"/>
        <w:rPr>
          <w:rFonts w:hAnsi="Times New Roman" w:ascii="Times New Roman"/>
          <w:szCs w:val="24"/>
        </w:rPr>
      </w:pPr>
      <w:r w:rsidRPr="002D2936">
        <w:rPr>
          <w:rFonts w:hAnsi="Times New Roman" w:ascii="Times New Roman"/>
          <w:szCs w:val="24"/>
        </w:rPr>
        <w:t>R E P U B L I K A    H R V A T S K A</w:t>
      </w:r>
    </w:p>
    <w:p w:rsidRDefault="00112760" w:rsidP="002C3CD5" w:rsidR="00112760" w:rsidRPr="002D2936">
      <w:pPr>
        <w:jc w:val="center"/>
        <w:rPr>
          <w:rFonts w:hAnsi="Times New Roman" w:ascii="Times New Roman"/>
          <w:szCs w:val="24"/>
        </w:rPr>
      </w:pPr>
    </w:p>
    <w:p w:rsidRDefault="00112760" w:rsidP="002C3CD5" w:rsidR="00112760" w:rsidRPr="002D2936">
      <w:pPr>
        <w:jc w:val="center"/>
        <w:rPr>
          <w:rFonts w:hAnsi="Times New Roman" w:ascii="Times New Roman"/>
          <w:szCs w:val="24"/>
        </w:rPr>
      </w:pPr>
      <w:r w:rsidRPr="002D2936">
        <w:rPr>
          <w:rFonts w:hAnsi="Times New Roman" w:ascii="Times New Roman"/>
          <w:szCs w:val="24"/>
        </w:rPr>
        <w:t>R J E Š E N J E</w:t>
      </w:r>
    </w:p>
    <w:p w:rsidRDefault="00112760" w:rsidP="002C3CD5" w:rsidR="00112760" w:rsidRPr="002D2936">
      <w:pPr>
        <w:jc w:val="both"/>
        <w:rPr>
          <w:rFonts w:hAnsi="Times New Roman" w:ascii="Times New Roman"/>
          <w:szCs w:val="24"/>
        </w:rPr>
      </w:pPr>
    </w:p>
    <w:p w:rsidRDefault="00112760" w:rsidP="002C3CD5" w:rsidR="00112760">
      <w:pPr>
        <w:ind w:firstLine="720"/>
        <w:jc w:val="both"/>
        <w:rPr>
          <w:rFonts w:hAnsi="Times New Roman" w:ascii="Times New Roman"/>
          <w:szCs w:val="24"/>
        </w:rPr>
      </w:pPr>
      <w:r w:rsidRPr="002D2936">
        <w:rPr>
          <w:rFonts w:hAnsi="Times New Roman" w:ascii="Times New Roman"/>
          <w:szCs w:val="24"/>
        </w:rPr>
        <w:t xml:space="preserve">Trgovački sud u Zagrebu po sucu pojedincu Nevenki Siladi Rstić u postupku izvanredne uprave nad dužnikom AGROKOR koncern za upravljanje društvima, proizvodnju i trgovinu poljoprivrednim proizvodima, dioničko društvo, Zagreb (Grad Zagreb), </w:t>
      </w:r>
      <w:r w:rsidR="00A42238">
        <w:rPr>
          <w:rFonts w:hAnsi="Times New Roman" w:ascii="Times New Roman"/>
          <w:szCs w:val="24"/>
        </w:rPr>
        <w:t>Marijana Čavića 1</w:t>
      </w:r>
      <w:r w:rsidR="0062080E">
        <w:rPr>
          <w:rFonts w:hAnsi="Times New Roman" w:ascii="Times New Roman"/>
          <w:szCs w:val="24"/>
        </w:rPr>
        <w:t xml:space="preserve">, OIB 05937759187, i </w:t>
      </w:r>
      <w:r w:rsidRPr="002D2936">
        <w:rPr>
          <w:rFonts w:hAnsi="Times New Roman" w:ascii="Times New Roman"/>
          <w:szCs w:val="24"/>
        </w:rPr>
        <w:t xml:space="preserve"> svim njegovim ovisni</w:t>
      </w:r>
      <w:r w:rsidR="00B15DB6">
        <w:rPr>
          <w:rFonts w:hAnsi="Times New Roman" w:ascii="Times New Roman"/>
          <w:szCs w:val="24"/>
        </w:rPr>
        <w:t xml:space="preserve">m i povezanim društvima, dana </w:t>
      </w:r>
      <w:r w:rsidR="00D94157">
        <w:rPr>
          <w:rFonts w:hAnsi="Times New Roman" w:ascii="Times New Roman"/>
          <w:szCs w:val="24"/>
        </w:rPr>
        <w:t>29</w:t>
      </w:r>
      <w:r w:rsidRPr="002D2936">
        <w:rPr>
          <w:rFonts w:hAnsi="Times New Roman" w:ascii="Times New Roman"/>
          <w:szCs w:val="24"/>
        </w:rPr>
        <w:t xml:space="preserve">. </w:t>
      </w:r>
      <w:r w:rsidR="005D0A51">
        <w:rPr>
          <w:rFonts w:hAnsi="Times New Roman" w:ascii="Times New Roman"/>
          <w:szCs w:val="24"/>
        </w:rPr>
        <w:t>kolovoza</w:t>
      </w:r>
      <w:r w:rsidR="00D235E5">
        <w:rPr>
          <w:rFonts w:hAnsi="Times New Roman" w:ascii="Times New Roman"/>
          <w:szCs w:val="24"/>
        </w:rPr>
        <w:t xml:space="preserve"> 2018</w:t>
      </w:r>
      <w:r w:rsidRPr="002D2936">
        <w:rPr>
          <w:rFonts w:hAnsi="Times New Roman" w:ascii="Times New Roman"/>
          <w:szCs w:val="24"/>
        </w:rPr>
        <w:t>.</w:t>
      </w:r>
      <w:r w:rsidR="00A42238">
        <w:rPr>
          <w:rFonts w:hAnsi="Times New Roman" w:ascii="Times New Roman"/>
          <w:szCs w:val="24"/>
        </w:rPr>
        <w:t xml:space="preserve"> godine</w:t>
      </w:r>
    </w:p>
    <w:p w:rsidRDefault="002C3CD5" w:rsidP="002C3CD5" w:rsidR="002C3CD5">
      <w:pPr>
        <w:ind w:firstLine="720"/>
        <w:jc w:val="both"/>
        <w:rPr>
          <w:rFonts w:hAnsi="Times New Roman" w:ascii="Times New Roman"/>
          <w:szCs w:val="24"/>
        </w:rPr>
      </w:pPr>
    </w:p>
    <w:p w:rsidRDefault="00112760" w:rsidP="002C3CD5" w:rsidR="00112760">
      <w:pPr>
        <w:jc w:val="center"/>
        <w:rPr>
          <w:rFonts w:hAnsi="Times New Roman" w:ascii="Times New Roman"/>
        </w:rPr>
      </w:pPr>
      <w:r w:rsidRPr="002D2936">
        <w:rPr>
          <w:rFonts w:hAnsi="Times New Roman" w:ascii="Times New Roman"/>
        </w:rPr>
        <w:t>r i j e š i o    j e</w:t>
      </w:r>
    </w:p>
    <w:p w:rsidRDefault="00112760" w:rsidP="002C3CD5" w:rsidR="00112760">
      <w:pPr>
        <w:jc w:val="both"/>
        <w:rPr>
          <w:rFonts w:hAnsi="Times New Roman" w:ascii="Times New Roman"/>
        </w:rPr>
      </w:pPr>
    </w:p>
    <w:p w:rsidRDefault="00A42238" w:rsidP="002C3CD5" w:rsidR="00A42238">
      <w:pPr>
        <w:jc w:val="both"/>
        <w:rPr>
          <w:rFonts w:hAnsi="Times New Roman" w:ascii="Times New Roman"/>
          <w:szCs w:val="24"/>
        </w:rPr>
      </w:pPr>
      <w:r>
        <w:rPr>
          <w:rFonts w:hAnsi="Times New Roman" w:ascii="Times New Roman"/>
        </w:rPr>
        <w:tab/>
      </w:r>
      <w:r w:rsidR="00956CAD">
        <w:rPr>
          <w:rFonts w:hAnsi="Times New Roman" w:ascii="Times New Roman"/>
        </w:rPr>
        <w:t>I</w:t>
      </w:r>
      <w:r w:rsidR="00956CAD">
        <w:rPr>
          <w:rFonts w:hAnsi="Times New Roman" w:ascii="Times New Roman"/>
        </w:rPr>
        <w:tab/>
      </w:r>
      <w:r>
        <w:rPr>
          <w:rFonts w:hAnsi="Times New Roman" w:ascii="Times New Roman"/>
        </w:rPr>
        <w:t>Odbijaju se kao neosnovani zahtjevi slijedećih vjerovnika</w:t>
      </w:r>
      <w:r w:rsidR="00691487">
        <w:rPr>
          <w:rFonts w:hAnsi="Times New Roman" w:ascii="Times New Roman"/>
        </w:rPr>
        <w:t xml:space="preserve"> kojima isti traže od suda ispravak </w:t>
      </w:r>
      <w:r>
        <w:rPr>
          <w:rFonts w:hAnsi="Times New Roman" w:ascii="Times New Roman"/>
        </w:rPr>
        <w:t xml:space="preserve">rješenja </w:t>
      </w:r>
      <w:r w:rsidR="00970B50">
        <w:rPr>
          <w:rFonts w:hAnsi="Times New Roman" w:ascii="Times New Roman"/>
        </w:rPr>
        <w:t>poslovni broj St-1138/17-2823</w:t>
      </w:r>
      <w:r>
        <w:rPr>
          <w:rFonts w:hAnsi="Times New Roman" w:ascii="Times New Roman"/>
        </w:rPr>
        <w:t xml:space="preserve"> od 6. srpnja 2018. godine kojim</w:t>
      </w:r>
      <w:r w:rsidR="00691487">
        <w:rPr>
          <w:rFonts w:hAnsi="Times New Roman" w:ascii="Times New Roman"/>
        </w:rPr>
        <w:t xml:space="preserve"> rješenjem</w:t>
      </w:r>
      <w:r>
        <w:rPr>
          <w:rFonts w:hAnsi="Times New Roman" w:ascii="Times New Roman"/>
        </w:rPr>
        <w:t xml:space="preserve"> je potvrđena prihvaćena nagodba </w:t>
      </w:r>
      <w:r w:rsidR="00691487">
        <w:rPr>
          <w:rFonts w:hAnsi="Times New Roman" w:ascii="Times New Roman"/>
        </w:rPr>
        <w:t xml:space="preserve">prihvaćena </w:t>
      </w:r>
      <w:r>
        <w:rPr>
          <w:rFonts w:hAnsi="Times New Roman" w:ascii="Times New Roman"/>
        </w:rPr>
        <w:t>od strane vjerovnika</w:t>
      </w:r>
      <w:r w:rsidR="00691487">
        <w:rPr>
          <w:rFonts w:hAnsi="Times New Roman" w:ascii="Times New Roman"/>
        </w:rPr>
        <w:t xml:space="preserve"> na ročištu za glasovanje održanom dana 4. srpnja 2018. godine: </w:t>
      </w:r>
      <w:r>
        <w:rPr>
          <w:rFonts w:hAnsi="Times New Roman" w:ascii="Times New Roman"/>
        </w:rPr>
        <w:t xml:space="preserve"> </w:t>
      </w:r>
    </w:p>
    <w:p w:rsidRDefault="00691487" w:rsidP="0091539A" w:rsidR="00A42238" w:rsidRPr="0091539A">
      <w:pPr>
        <w:pStyle w:val="Odlomakpopisa"/>
        <w:numPr>
          <w:ilvl w:val="0"/>
          <w:numId w:val="5"/>
        </w:numPr>
        <w:jc w:val="both"/>
        <w:rPr>
          <w:rFonts w:hAnsi="Times New Roman" w:ascii="Times New Roman"/>
          <w:szCs w:val="24"/>
        </w:rPr>
      </w:pPr>
      <w:r w:rsidRPr="0091539A">
        <w:rPr>
          <w:rFonts w:hAnsi="Times New Roman" w:ascii="Times New Roman"/>
          <w:szCs w:val="24"/>
        </w:rPr>
        <w:t>Zahtjev v</w:t>
      </w:r>
      <w:r w:rsidR="00A42238" w:rsidRPr="0091539A">
        <w:rPr>
          <w:rFonts w:hAnsi="Times New Roman" w:ascii="Times New Roman"/>
          <w:szCs w:val="24"/>
        </w:rPr>
        <w:t xml:space="preserve">jerovnika </w:t>
      </w:r>
      <w:r w:rsidRPr="0091539A">
        <w:rPr>
          <w:rFonts w:hAnsi="Times New Roman" w:ascii="Times New Roman"/>
          <w:szCs w:val="24"/>
        </w:rPr>
        <w:t xml:space="preserve">Dr. Oetker d.o.o. Zagreb, J. Lončara 9/a, OIB: 10274951766 podnesen sudu dana 23. srpnja 2018. godine, </w:t>
      </w:r>
    </w:p>
    <w:p w:rsidRDefault="00691487" w:rsidP="0091539A" w:rsidR="00A42238" w:rsidRPr="0091539A">
      <w:pPr>
        <w:pStyle w:val="Odlomakpopisa"/>
        <w:numPr>
          <w:ilvl w:val="0"/>
          <w:numId w:val="5"/>
        </w:numPr>
        <w:jc w:val="both"/>
        <w:rPr>
          <w:rFonts w:hAnsi="Times New Roman" w:ascii="Times New Roman"/>
          <w:szCs w:val="24"/>
        </w:rPr>
      </w:pPr>
      <w:r w:rsidRPr="0091539A">
        <w:rPr>
          <w:rFonts w:hAnsi="Times New Roman" w:ascii="Times New Roman"/>
          <w:szCs w:val="24"/>
        </w:rPr>
        <w:t xml:space="preserve">Zahtjev vjerovnika MORGAN STANLEY &amp; CO. INTERNATIONAL PLC, 25 Cabot Square, Canary Vharf, London E14 4QA, Engleska podnesen sudu dana 19. srpnja 2018. godine </w:t>
      </w:r>
    </w:p>
    <w:p w:rsidRDefault="00691487" w:rsidP="0091539A" w:rsidR="00691487" w:rsidRPr="0091539A">
      <w:pPr>
        <w:pStyle w:val="Odlomakpopisa"/>
        <w:numPr>
          <w:ilvl w:val="0"/>
          <w:numId w:val="5"/>
        </w:numPr>
        <w:jc w:val="both"/>
        <w:rPr>
          <w:rFonts w:hAnsi="Times New Roman" w:ascii="Times New Roman"/>
          <w:szCs w:val="24"/>
        </w:rPr>
      </w:pPr>
      <w:r w:rsidRPr="0091539A">
        <w:rPr>
          <w:rFonts w:hAnsi="Times New Roman" w:ascii="Times New Roman"/>
          <w:szCs w:val="24"/>
        </w:rPr>
        <w:t>Zahtjev vjerovnika WPC AGRO II 17-17 B.V., Nizozemska 1077 XX Amsterdam Strawinskylaan 741, Toren C, 7e verdieping podnesen sudu dana 19. srpnja 2018. godine</w:t>
      </w:r>
    </w:p>
    <w:p w:rsidRDefault="00691487" w:rsidP="00520DFF" w:rsidR="00520DFF">
      <w:pPr>
        <w:pStyle w:val="Odlomakpopisa"/>
        <w:numPr>
          <w:ilvl w:val="0"/>
          <w:numId w:val="5"/>
        </w:numPr>
        <w:jc w:val="both"/>
        <w:rPr>
          <w:rFonts w:hAnsi="Times New Roman" w:ascii="Times New Roman"/>
          <w:szCs w:val="24"/>
        </w:rPr>
      </w:pPr>
      <w:r w:rsidRPr="0091539A">
        <w:rPr>
          <w:rFonts w:hAnsi="Times New Roman" w:ascii="Times New Roman"/>
          <w:szCs w:val="24"/>
        </w:rPr>
        <w:t>Zahtjev vjerovnika ZAKUP AGRO 4 d.o.o. za poslovanje nekretninama, Zagreb, Ivana Lučića 2</w:t>
      </w:r>
      <w:r w:rsidR="003C6342" w:rsidRPr="0091539A">
        <w:rPr>
          <w:rFonts w:hAnsi="Times New Roman" w:ascii="Times New Roman"/>
          <w:szCs w:val="24"/>
        </w:rPr>
        <w:t>a, OIB: 90894321081</w:t>
      </w:r>
      <w:r w:rsidRPr="0091539A">
        <w:rPr>
          <w:rFonts w:hAnsi="Times New Roman" w:ascii="Times New Roman"/>
          <w:szCs w:val="24"/>
        </w:rPr>
        <w:t xml:space="preserve"> podnesen sudu dana 19. srpnja 2018. godine</w:t>
      </w:r>
      <w:r w:rsidR="00520DFF" w:rsidRPr="00520DFF">
        <w:rPr>
          <w:rFonts w:hAnsi="Times New Roman" w:ascii="Times New Roman"/>
          <w:szCs w:val="24"/>
        </w:rPr>
        <w:t xml:space="preserve"> </w:t>
      </w:r>
    </w:p>
    <w:p w:rsidRDefault="00E43D4A" w:rsidP="00520DFF" w:rsidR="00E43D4A">
      <w:pPr>
        <w:pStyle w:val="Odlomakpopisa"/>
        <w:numPr>
          <w:ilvl w:val="0"/>
          <w:numId w:val="5"/>
        </w:numPr>
        <w:jc w:val="both"/>
        <w:rPr>
          <w:rFonts w:hAnsi="Times New Roman" w:ascii="Times New Roman"/>
          <w:szCs w:val="24"/>
        </w:rPr>
      </w:pPr>
      <w:r>
        <w:rPr>
          <w:rFonts w:hAnsi="Times New Roman" w:ascii="Times New Roman"/>
          <w:szCs w:val="24"/>
        </w:rPr>
        <w:t xml:space="preserve">Zahtjev vjerovnika FRAGARIA d.o.o. Zagreb, V. Ravnice br.  2, OIB: </w:t>
      </w:r>
      <w:r w:rsidRPr="00E43D4A">
        <w:rPr>
          <w:rFonts w:hAnsi="Times New Roman" w:ascii="Times New Roman"/>
        </w:rPr>
        <w:t>27157012635</w:t>
      </w:r>
      <w:r>
        <w:rPr>
          <w:rFonts w:hAnsi="Times New Roman" w:ascii="Times New Roman"/>
        </w:rPr>
        <w:t xml:space="preserve"> podnesen ovom sudu dana 23. srpnja 2018. godine </w:t>
      </w:r>
    </w:p>
    <w:p w:rsidRDefault="000970E1" w:rsidP="001375CF" w:rsidR="001375CF">
      <w:pPr>
        <w:pStyle w:val="Odlomakpopisa"/>
        <w:numPr>
          <w:ilvl w:val="0"/>
          <w:numId w:val="5"/>
        </w:numPr>
        <w:jc w:val="both"/>
        <w:rPr>
          <w:rFonts w:hAnsi="Times New Roman" w:ascii="Times New Roman"/>
          <w:szCs w:val="24"/>
        </w:rPr>
      </w:pPr>
      <w:r w:rsidRPr="00505083">
        <w:rPr>
          <w:rFonts w:hAnsi="Times New Roman" w:ascii="Times New Roman"/>
          <w:szCs w:val="24"/>
        </w:rPr>
        <w:t xml:space="preserve">Zahtjev vjerovnika </w:t>
      </w:r>
      <w:r w:rsidR="00ED57B9" w:rsidRPr="00505083">
        <w:rPr>
          <w:rFonts w:hAnsi="Times New Roman" w:ascii="Times New Roman"/>
          <w:szCs w:val="24"/>
        </w:rPr>
        <w:t>FORNETTI Ltd,Városföld 92, 6000 Kecskemétm Hungary podnesen ovom sudu dana 20. srpnja 2018. godine</w:t>
      </w:r>
      <w:r w:rsidR="001375CF" w:rsidRPr="001375CF">
        <w:rPr>
          <w:rFonts w:hAnsi="Times New Roman" w:ascii="Times New Roman"/>
          <w:szCs w:val="24"/>
        </w:rPr>
        <w:t xml:space="preserve"> </w:t>
      </w:r>
    </w:p>
    <w:p w:rsidRDefault="001375CF" w:rsidP="001375CF" w:rsidR="001375CF" w:rsidRPr="0091539A">
      <w:pPr>
        <w:pStyle w:val="Odlomakpopisa"/>
        <w:numPr>
          <w:ilvl w:val="0"/>
          <w:numId w:val="5"/>
        </w:numPr>
        <w:jc w:val="both"/>
        <w:rPr>
          <w:rFonts w:hAnsi="Times New Roman" w:ascii="Times New Roman"/>
          <w:szCs w:val="24"/>
        </w:rPr>
      </w:pPr>
      <w:r>
        <w:rPr>
          <w:rFonts w:hAnsi="Times New Roman" w:ascii="Times New Roman"/>
          <w:szCs w:val="24"/>
        </w:rPr>
        <w:t xml:space="preserve">Zahtjev vjerovnika </w:t>
      </w:r>
      <w:r>
        <w:rPr>
          <w:rFonts w:hAnsi="Times New Roman" w:ascii="Times New Roman"/>
          <w:szCs w:val="21"/>
        </w:rPr>
        <w:t>TAS-Trans Atlantic Services Limited</w:t>
      </w:r>
      <w:r>
        <w:rPr>
          <w:rFonts w:hAnsi="Times New Roman" w:ascii="Times New Roman"/>
          <w:bCs/>
          <w:szCs w:val="21"/>
        </w:rPr>
        <w:t>, OIB: 56240639138, 3076 Sir Francis Drakes Highwy road Town, Tortola, Britanski djevičanski otoci podnesen ovome sudu dana 20. srpnja 2018. godine</w:t>
      </w:r>
    </w:p>
    <w:p w:rsidRDefault="00EF6E79" w:rsidP="001375CF" w:rsidR="00EF6E79" w:rsidRPr="001375CF">
      <w:pPr>
        <w:pStyle w:val="Odlomakpopisa"/>
        <w:numPr>
          <w:ilvl w:val="0"/>
          <w:numId w:val="5"/>
        </w:numPr>
        <w:jc w:val="both"/>
        <w:rPr>
          <w:rFonts w:hAnsi="Times New Roman" w:ascii="Times New Roman"/>
          <w:szCs w:val="24"/>
        </w:rPr>
      </w:pPr>
      <w:r w:rsidRPr="001375CF">
        <w:rPr>
          <w:rFonts w:hAnsi="Times New Roman" w:ascii="Times New Roman"/>
          <w:szCs w:val="24"/>
        </w:rPr>
        <w:t>Zahtjev vjerovnika</w:t>
      </w:r>
      <w:r w:rsidR="00E3602A" w:rsidRPr="001375CF">
        <w:rPr>
          <w:rFonts w:hAnsi="Times New Roman" w:ascii="Times New Roman"/>
          <w:szCs w:val="24"/>
        </w:rPr>
        <w:t xml:space="preserve"> DS </w:t>
      </w:r>
      <w:r w:rsidR="00E3602A" w:rsidRPr="001375CF">
        <w:rPr>
          <w:rFonts w:hAnsi="Times New Roman" w:ascii="Times New Roman"/>
          <w:bCs/>
          <w:szCs w:val="21"/>
        </w:rPr>
        <w:t>Smith Belišće Croatia d.o.o., Belišće, Trg A. Starčevića 1, OIB: 67131617872 podnesen ovome sudu dana 19. srpnja 2018. godine</w:t>
      </w:r>
    </w:p>
    <w:p w:rsidRDefault="00015341" w:rsidP="00015341" w:rsidR="00015341" w:rsidRPr="0091539A">
      <w:pPr>
        <w:pStyle w:val="Odlomakpopisa"/>
        <w:numPr>
          <w:ilvl w:val="0"/>
          <w:numId w:val="5"/>
        </w:numPr>
        <w:jc w:val="both"/>
        <w:rPr>
          <w:rFonts w:hAnsi="Times New Roman" w:ascii="Times New Roman"/>
          <w:szCs w:val="24"/>
        </w:rPr>
      </w:pPr>
      <w:r>
        <w:rPr>
          <w:rFonts w:hAnsi="Times New Roman" w:ascii="Times New Roman"/>
          <w:szCs w:val="24"/>
        </w:rPr>
        <w:t xml:space="preserve">Zahtjev vjerovnika </w:t>
      </w:r>
      <w:r w:rsidRPr="00015341">
        <w:rPr>
          <w:rFonts w:hAnsi="Times New Roman" w:ascii="Times New Roman"/>
          <w:szCs w:val="21"/>
        </w:rPr>
        <w:t>Bilokalnik-</w:t>
      </w:r>
      <w:r w:rsidRPr="00015341">
        <w:rPr>
          <w:rFonts w:hAnsi="Times New Roman" w:ascii="Times New Roman"/>
        </w:rPr>
        <w:t>Ipa</w:t>
      </w:r>
      <w:r w:rsidRPr="00015341">
        <w:rPr>
          <w:rFonts w:hAnsi="Times New Roman" w:ascii="Times New Roman"/>
          <w:szCs w:val="21"/>
        </w:rPr>
        <w:t xml:space="preserve"> d.d.</w:t>
      </w:r>
      <w:r>
        <w:rPr>
          <w:rFonts w:hAnsi="Times New Roman" w:ascii="Times New Roman"/>
          <w:bCs/>
          <w:szCs w:val="21"/>
        </w:rPr>
        <w:t>, Koprivnica, Dravska 19, OIB: 29531974087</w:t>
      </w:r>
      <w:r w:rsidRPr="00015341">
        <w:rPr>
          <w:rFonts w:hAnsi="Times New Roman" w:ascii="Times New Roman"/>
          <w:bCs/>
          <w:szCs w:val="21"/>
        </w:rPr>
        <w:t xml:space="preserve"> </w:t>
      </w:r>
      <w:r>
        <w:rPr>
          <w:rFonts w:hAnsi="Times New Roman" w:ascii="Times New Roman"/>
          <w:bCs/>
          <w:szCs w:val="21"/>
        </w:rPr>
        <w:t>podnesen ovome sudu dana 19. srpnja 2018. godine</w:t>
      </w:r>
    </w:p>
    <w:p w:rsidRDefault="00956CAD" w:rsidP="00956CAD" w:rsidR="00956CAD">
      <w:pPr>
        <w:jc w:val="both"/>
        <w:rPr>
          <w:rFonts w:hAnsi="Times New Roman" w:ascii="Times New Roman"/>
          <w:szCs w:val="24"/>
        </w:rPr>
      </w:pPr>
    </w:p>
    <w:p w:rsidRDefault="00956CAD" w:rsidP="003A216D" w:rsidR="00956CAD" w:rsidRPr="00956CAD">
      <w:pPr>
        <w:ind w:firstLine="348" w:left="360"/>
        <w:jc w:val="both"/>
        <w:rPr>
          <w:rFonts w:hAnsi="Times New Roman" w:ascii="Times New Roman"/>
          <w:szCs w:val="24"/>
        </w:rPr>
      </w:pPr>
      <w:r>
        <w:rPr>
          <w:rFonts w:hAnsi="Times New Roman" w:ascii="Times New Roman"/>
          <w:szCs w:val="24"/>
        </w:rPr>
        <w:t>II</w:t>
      </w:r>
      <w:r>
        <w:rPr>
          <w:rFonts w:hAnsi="Times New Roman" w:ascii="Times New Roman"/>
          <w:szCs w:val="24"/>
        </w:rPr>
        <w:tab/>
        <w:t xml:space="preserve">Odbijaju se kao neosnovani zahtjevi slijedećih vjerovnika kojima isti traže od suda ispravak i dopunu prijedloga nagodbe: </w:t>
      </w:r>
    </w:p>
    <w:p w:rsidRDefault="00956CAD" w:rsidP="00956CAD" w:rsidR="00956CAD" w:rsidRPr="00956CAD">
      <w:pPr>
        <w:pStyle w:val="Odlomakpopisa"/>
        <w:numPr>
          <w:ilvl w:val="0"/>
          <w:numId w:val="14"/>
        </w:numPr>
        <w:jc w:val="both"/>
        <w:rPr>
          <w:rFonts w:hAnsi="Times New Roman" w:ascii="Times New Roman"/>
          <w:szCs w:val="24"/>
        </w:rPr>
      </w:pPr>
      <w:r w:rsidRPr="00956CAD">
        <w:rPr>
          <w:rFonts w:hAnsi="Times New Roman" w:ascii="Times New Roman"/>
          <w:szCs w:val="24"/>
        </w:rPr>
        <w:lastRenderedPageBreak/>
        <w:t xml:space="preserve">Zahtjev vjerovnika </w:t>
      </w:r>
      <w:r w:rsidRPr="00956CAD">
        <w:rPr>
          <w:rFonts w:hAnsi="Times New Roman" w:ascii="Times New Roman"/>
          <w:szCs w:val="21"/>
        </w:rPr>
        <w:t>ŽITO d.o.o. Osijek, Đakovština 3, OIB: 03834418154</w:t>
      </w:r>
      <w:r w:rsidRPr="00956CAD">
        <w:rPr>
          <w:rFonts w:hAnsi="Times New Roman" w:ascii="Times New Roman"/>
          <w:bCs/>
          <w:szCs w:val="21"/>
        </w:rPr>
        <w:t xml:space="preserve"> za ispravkom prijedloga nagodbe podnesen ovome sudu dana 2. srpnja 2018. godine</w:t>
      </w:r>
      <w:r w:rsidRPr="00956CAD">
        <w:rPr>
          <w:rFonts w:hAnsi="Times New Roman" w:ascii="Times New Roman"/>
          <w:szCs w:val="24"/>
        </w:rPr>
        <w:t xml:space="preserve"> </w:t>
      </w:r>
    </w:p>
    <w:p w:rsidRDefault="00956CAD" w:rsidP="00956CAD" w:rsidR="00956CAD" w:rsidRPr="00956CAD">
      <w:pPr>
        <w:pStyle w:val="Odlomakpopisa"/>
        <w:numPr>
          <w:ilvl w:val="0"/>
          <w:numId w:val="14"/>
        </w:numPr>
        <w:jc w:val="both"/>
        <w:rPr>
          <w:rFonts w:hAnsi="Times New Roman" w:ascii="Times New Roman"/>
          <w:szCs w:val="24"/>
        </w:rPr>
      </w:pPr>
      <w:r w:rsidRPr="00956CAD">
        <w:rPr>
          <w:rFonts w:hAnsi="Times New Roman" w:ascii="Times New Roman"/>
          <w:szCs w:val="24"/>
        </w:rPr>
        <w:t xml:space="preserve">Zahtjev vjerovnika </w:t>
      </w:r>
      <w:r w:rsidRPr="00956CAD">
        <w:rPr>
          <w:rFonts w:hAnsi="Times New Roman" w:ascii="Times New Roman"/>
          <w:szCs w:val="21"/>
        </w:rPr>
        <w:t>Tvornica šećera Osijek d.o.o.</w:t>
      </w:r>
      <w:r w:rsidRPr="00956CAD">
        <w:rPr>
          <w:rFonts w:cs="Arial"/>
          <w:szCs w:val="21"/>
        </w:rPr>
        <w:t xml:space="preserve"> </w:t>
      </w:r>
      <w:r w:rsidRPr="00956CAD">
        <w:rPr>
          <w:rFonts w:hAnsi="Times New Roman" w:ascii="Times New Roman"/>
          <w:szCs w:val="21"/>
        </w:rPr>
        <w:t xml:space="preserve">Osijek, Frankopanska 99, OIB: 67995376750 za ispravkom i dopunom prijedloga nagodbe </w:t>
      </w:r>
      <w:r w:rsidRPr="00956CAD">
        <w:rPr>
          <w:rFonts w:hAnsi="Times New Roman" w:ascii="Times New Roman"/>
          <w:bCs/>
          <w:szCs w:val="21"/>
        </w:rPr>
        <w:t>podnesen ovome sudu dana 2. srpnja 2018. godine</w:t>
      </w:r>
    </w:p>
    <w:p w:rsidRDefault="00956CAD" w:rsidP="00956CAD" w:rsidR="00956CAD" w:rsidRPr="00956CAD">
      <w:pPr>
        <w:pStyle w:val="Odlomakpopisa"/>
        <w:numPr>
          <w:ilvl w:val="0"/>
          <w:numId w:val="14"/>
        </w:numPr>
        <w:jc w:val="both"/>
        <w:rPr>
          <w:rFonts w:hAnsi="Times New Roman" w:ascii="Times New Roman"/>
          <w:szCs w:val="24"/>
        </w:rPr>
      </w:pPr>
      <w:r w:rsidRPr="00956CAD">
        <w:rPr>
          <w:rFonts w:hAnsi="Times New Roman" w:ascii="Times New Roman"/>
          <w:szCs w:val="24"/>
        </w:rPr>
        <w:t>Zahtjev vjerovnika GORDANE TOMIČIĆ iz Umaga, Ul. Matka Laginje 21, OIB: 21334083227 za dopunom prijedloga nagodbe podnesen ovome sudu dana 29. lipnja 2018. godine</w:t>
      </w:r>
    </w:p>
    <w:p w:rsidRDefault="00956CAD" w:rsidP="00956CAD" w:rsidR="00956CAD" w:rsidRPr="00956CAD">
      <w:pPr>
        <w:pStyle w:val="Odlomakpopisa"/>
        <w:numPr>
          <w:ilvl w:val="0"/>
          <w:numId w:val="14"/>
        </w:numPr>
        <w:jc w:val="both"/>
        <w:rPr>
          <w:rFonts w:hAnsi="Times New Roman" w:ascii="Times New Roman"/>
          <w:szCs w:val="24"/>
        </w:rPr>
      </w:pPr>
      <w:r w:rsidRPr="00956CAD">
        <w:rPr>
          <w:rFonts w:hAnsi="Times New Roman" w:ascii="Times New Roman"/>
          <w:szCs w:val="24"/>
        </w:rPr>
        <w:t>Zahtjev vjerovnika TELE 2 d.o.o. Zagreb, Ulica grada Vukovara 269d, OIB: 70133616033 za ispravkom rješenja o potvrdi nagodbe te ispravkom prijedloga nagodbe od 20. lipnja 2018. godine ispravljene 26. lipnja 2018. godine podnesen ovome sudu dana 19. srpnja 2018. godine</w:t>
      </w:r>
    </w:p>
    <w:p w:rsidRDefault="00956CAD" w:rsidP="00956CAD" w:rsidR="00956CAD" w:rsidRPr="00956CAD">
      <w:pPr>
        <w:pStyle w:val="Odlomakpopisa"/>
        <w:numPr>
          <w:ilvl w:val="0"/>
          <w:numId w:val="14"/>
        </w:numPr>
        <w:jc w:val="both"/>
        <w:rPr>
          <w:rFonts w:hAnsi="Times New Roman" w:ascii="Times New Roman"/>
          <w:szCs w:val="24"/>
        </w:rPr>
      </w:pPr>
      <w:r w:rsidRPr="00956CAD">
        <w:rPr>
          <w:rFonts w:hAnsi="Times New Roman" w:ascii="Times New Roman"/>
          <w:szCs w:val="24"/>
        </w:rPr>
        <w:t>Zahtjev vjerovnika COMMEL – ZAGREB d.o.o., Zagreb, Samoborska c. 143, OIB: 69638353517 za ispravkom rješenja o potvrdi nagodbe te ispravkom prijedloga nagodbe od 20. lipnja 2018. godine ispravljene 26. lipnja 2018. godine podnesen ovome sudu dana 19. srpnja 2018. godine</w:t>
      </w:r>
    </w:p>
    <w:p w:rsidRDefault="00956CAD" w:rsidP="00956CAD" w:rsidR="00956CAD" w:rsidRPr="00956CAD">
      <w:pPr>
        <w:pStyle w:val="Odlomakpopisa"/>
        <w:numPr>
          <w:ilvl w:val="0"/>
          <w:numId w:val="14"/>
        </w:numPr>
        <w:jc w:val="both"/>
        <w:rPr>
          <w:rFonts w:hAnsi="Times New Roman" w:ascii="Times New Roman"/>
          <w:szCs w:val="24"/>
        </w:rPr>
      </w:pPr>
      <w:r w:rsidRPr="00956CAD">
        <w:rPr>
          <w:rFonts w:hAnsi="Times New Roman" w:ascii="Times New Roman"/>
          <w:szCs w:val="24"/>
        </w:rPr>
        <w:t>Zahtjev vjerovnika MEDO-FLOR d.o.o. Donji Dragonožec, Vodovodna I odvojak 7, OIB: 41413826008 za ispravkom rješenja o potvrdi nagodbe te ispravkom prijedloga nagodbe od 20. lipnja 2018. godine ispravljene 26. lipnja 2018. godine podnesen ovome sudu dana 19. srpnja 2018. godine</w:t>
      </w:r>
    </w:p>
    <w:p w:rsidRDefault="00956CAD" w:rsidP="00956CAD" w:rsidR="00956CAD" w:rsidRPr="00956CAD">
      <w:pPr>
        <w:pStyle w:val="Odlomakpopisa"/>
        <w:numPr>
          <w:ilvl w:val="0"/>
          <w:numId w:val="14"/>
        </w:numPr>
        <w:jc w:val="both"/>
        <w:rPr>
          <w:rFonts w:hAnsi="Times New Roman" w:ascii="Times New Roman"/>
          <w:szCs w:val="24"/>
        </w:rPr>
      </w:pPr>
      <w:r w:rsidRPr="00956CAD">
        <w:rPr>
          <w:rFonts w:hAnsi="Times New Roman" w:ascii="Times New Roman"/>
          <w:szCs w:val="24"/>
        </w:rPr>
        <w:t>Zahtjev vjerovnika RICARDO d.o.o. Darda, Kudeljara 1a OIB: 83535297393 za ispravkom rješenja o potvrdi nagodbe te ispravkom prijedloga nagodbe od 20. lipnja 2018. godine ispravljene 26. lipnja 2018. godine podnesen ovome sudu dana 19. srpnja 2018. godine</w:t>
      </w:r>
    </w:p>
    <w:p w:rsidRDefault="00A42238" w:rsidP="002C3CD5" w:rsidR="00A42238" w:rsidRPr="002D2936">
      <w:pPr>
        <w:jc w:val="both"/>
        <w:rPr>
          <w:rFonts w:hAnsi="Times New Roman" w:ascii="Times New Roman"/>
        </w:rPr>
      </w:pPr>
    </w:p>
    <w:p w:rsidRDefault="00112760" w:rsidP="002C3CD5" w:rsidR="00112760">
      <w:pPr>
        <w:jc w:val="center"/>
        <w:rPr>
          <w:rFonts w:hAnsi="Times New Roman" w:ascii="Times New Roman"/>
        </w:rPr>
      </w:pPr>
      <w:r w:rsidRPr="002D2936">
        <w:rPr>
          <w:rFonts w:hAnsi="Times New Roman" w:ascii="Times New Roman"/>
        </w:rPr>
        <w:t>Obrazloženje</w:t>
      </w:r>
    </w:p>
    <w:p w:rsidRDefault="00A42238" w:rsidP="002C3CD5" w:rsidR="00A42238">
      <w:pPr>
        <w:jc w:val="both"/>
        <w:rPr>
          <w:rFonts w:hAnsi="Times New Roman" w:ascii="Times New Roman"/>
        </w:rPr>
      </w:pPr>
    </w:p>
    <w:p w:rsidRDefault="00A42238" w:rsidP="002C3CD5" w:rsidR="00A42238">
      <w:pPr>
        <w:jc w:val="both"/>
        <w:rPr>
          <w:rFonts w:hAnsi="Times New Roman" w:ascii="Times New Roman"/>
        </w:rPr>
      </w:pPr>
      <w:r>
        <w:rPr>
          <w:rFonts w:hAnsi="Times New Roman" w:ascii="Times New Roman"/>
        </w:rPr>
        <w:tab/>
        <w:t>Ovaj je sud nakon održanog ročišta za glasovanje o predloženoj nagodbi te nakon prihvaćanja nagodbe od strane vjerovnika, donio dana 6. srpnja 2018. godine rješen</w:t>
      </w:r>
      <w:r w:rsidR="00970B50">
        <w:rPr>
          <w:rFonts w:hAnsi="Times New Roman" w:ascii="Times New Roman"/>
        </w:rPr>
        <w:t>je poslovni broj St-1138/17-2823</w:t>
      </w:r>
      <w:r>
        <w:rPr>
          <w:rFonts w:hAnsi="Times New Roman" w:ascii="Times New Roman"/>
        </w:rPr>
        <w:t xml:space="preserve"> kojim je potvrdio prihvaćenu nagodbu, p</w:t>
      </w:r>
      <w:r w:rsidR="001926B7">
        <w:rPr>
          <w:rFonts w:hAnsi="Times New Roman" w:ascii="Times New Roman"/>
        </w:rPr>
        <w:t>ozivom na odredbu čl. 43 st. 15</w:t>
      </w:r>
      <w:r w:rsidRPr="00A42238">
        <w:rPr>
          <w:rFonts w:hAnsi="Times New Roman" w:ascii="Times New Roman"/>
        </w:rPr>
        <w:t xml:space="preserve"> </w:t>
      </w:r>
      <w:r w:rsidRPr="00D27352">
        <w:rPr>
          <w:rFonts w:hAnsi="Times New Roman" w:ascii="Times New Roman"/>
        </w:rPr>
        <w:t>Zakona o postupku izvanredne uprave u trgovačkim društvima od sistemskog značaja z</w:t>
      </w:r>
      <w:r>
        <w:rPr>
          <w:rFonts w:hAnsi="Times New Roman" w:ascii="Times New Roman"/>
        </w:rPr>
        <w:t>a Republiku Hrvatsku (NN 32/17).</w:t>
      </w:r>
      <w:r w:rsidR="00A342A1">
        <w:rPr>
          <w:rFonts w:hAnsi="Times New Roman" w:ascii="Times New Roman"/>
        </w:rPr>
        <w:t xml:space="preserve"> Usuglašeni tekst nagodbe između izvanrednog povjerenika i privremenog vjerovničkog vijeća, sukladno odredbi čl. 43 st. 7 ZPIUTD-a je objavljen na e-oglasnoj ploči ovog suda dana 20. lipnja 2018. godine i 26. lipnja 2018. godine. </w:t>
      </w:r>
    </w:p>
    <w:p w:rsidRDefault="00A42238" w:rsidP="002C3CD5" w:rsidR="00E64790">
      <w:pPr>
        <w:jc w:val="both"/>
        <w:rPr>
          <w:rFonts w:hAnsi="Times New Roman" w:ascii="Times New Roman"/>
        </w:rPr>
      </w:pPr>
      <w:r>
        <w:rPr>
          <w:rFonts w:hAnsi="Times New Roman" w:ascii="Times New Roman"/>
        </w:rPr>
        <w:tab/>
      </w:r>
      <w:r w:rsidR="001926B7">
        <w:rPr>
          <w:rFonts w:hAnsi="Times New Roman" w:ascii="Times New Roman"/>
        </w:rPr>
        <w:t>Vjerovnici navedeni u</w:t>
      </w:r>
      <w:r w:rsidR="00364D7B">
        <w:rPr>
          <w:rFonts w:hAnsi="Times New Roman" w:ascii="Times New Roman"/>
        </w:rPr>
        <w:t xml:space="preserve"> točki I izreke</w:t>
      </w:r>
      <w:r w:rsidR="001926B7">
        <w:rPr>
          <w:rFonts w:hAnsi="Times New Roman" w:ascii="Times New Roman"/>
        </w:rPr>
        <w:t xml:space="preserve"> ovog rješenja podnijeli su </w:t>
      </w:r>
      <w:r>
        <w:rPr>
          <w:rFonts w:hAnsi="Times New Roman" w:ascii="Times New Roman"/>
        </w:rPr>
        <w:t xml:space="preserve"> ovom</w:t>
      </w:r>
      <w:r w:rsidR="001926B7">
        <w:rPr>
          <w:rFonts w:hAnsi="Times New Roman" w:ascii="Times New Roman"/>
        </w:rPr>
        <w:t xml:space="preserve">e sudu prijedloge za ispravkom </w:t>
      </w:r>
      <w:r>
        <w:rPr>
          <w:rFonts w:hAnsi="Times New Roman" w:ascii="Times New Roman"/>
        </w:rPr>
        <w:t>rješenja o potvrdi nagodbe (</w:t>
      </w:r>
      <w:r w:rsidR="001926B7">
        <w:rPr>
          <w:rFonts w:hAnsi="Times New Roman" w:ascii="Times New Roman"/>
        </w:rPr>
        <w:t>neki i žalbe uz ispravak, a neki i ispravak/podredno žalbe) kojima</w:t>
      </w:r>
      <w:r>
        <w:rPr>
          <w:rFonts w:hAnsi="Times New Roman" w:ascii="Times New Roman"/>
        </w:rPr>
        <w:t xml:space="preserve"> traže da ovaj sud ispravi navedeno rješenje </w:t>
      </w:r>
      <w:r w:rsidR="001926B7">
        <w:rPr>
          <w:rFonts w:hAnsi="Times New Roman" w:ascii="Times New Roman"/>
        </w:rPr>
        <w:t>s ar</w:t>
      </w:r>
      <w:r w:rsidR="00364D7B">
        <w:rPr>
          <w:rFonts w:hAnsi="Times New Roman" w:ascii="Times New Roman"/>
        </w:rPr>
        <w:t xml:space="preserve">gumentima kako je niže navedeno, a vjerovnici navedeni u točki II izreke rješenja podnose prijedloge za ispravkom prijedloga nagodbe ( sa ili bez žalbi). </w:t>
      </w:r>
      <w:r w:rsidR="001926B7">
        <w:rPr>
          <w:rFonts w:hAnsi="Times New Roman" w:ascii="Times New Roman"/>
        </w:rPr>
        <w:t xml:space="preserve"> </w:t>
      </w:r>
    </w:p>
    <w:p w:rsidRDefault="001926B7" w:rsidP="002C3CD5" w:rsidR="001926B7">
      <w:pPr>
        <w:jc w:val="both"/>
        <w:rPr>
          <w:rFonts w:hAnsi="Times New Roman" w:ascii="Times New Roman"/>
        </w:rPr>
      </w:pPr>
      <w:r>
        <w:rPr>
          <w:rFonts w:hAnsi="Times New Roman" w:ascii="Times New Roman"/>
        </w:rPr>
        <w:tab/>
        <w:t xml:space="preserve">Zahtjevi su dostavljeno izvanrednim povjereniku koji se o istima očitovao. </w:t>
      </w:r>
    </w:p>
    <w:p w:rsidRDefault="001926B7" w:rsidP="001926B7" w:rsidR="001926B7" w:rsidRPr="001926B7">
      <w:pPr>
        <w:ind w:firstLine="708"/>
        <w:jc w:val="both"/>
        <w:rPr>
          <w:rFonts w:hAnsi="Times New Roman" w:ascii="Times New Roman"/>
          <w:szCs w:val="21"/>
        </w:rPr>
      </w:pPr>
      <w:r w:rsidRPr="001926B7">
        <w:rPr>
          <w:rFonts w:hAnsi="Times New Roman" w:ascii="Times New Roman"/>
        </w:rPr>
        <w:t>Vjerovnik</w:t>
      </w:r>
      <w:r w:rsidRPr="001926B7">
        <w:rPr>
          <w:rFonts w:hAnsi="Times New Roman" w:ascii="Times New Roman"/>
          <w:szCs w:val="24"/>
        </w:rPr>
        <w:t xml:space="preserve"> Dr. Oetker d.o.o. Zagreb, J. Lončara 9/a, OIB: 10274951766</w:t>
      </w:r>
      <w:r w:rsidR="00E336D0">
        <w:rPr>
          <w:rFonts w:hAnsi="Times New Roman" w:ascii="Times New Roman"/>
          <w:szCs w:val="24"/>
        </w:rPr>
        <w:t xml:space="preserve"> podnio je samo prijedlog za ispravak rješenja o potvrdi nagodbe, te </w:t>
      </w:r>
      <w:r w:rsidRPr="001926B7">
        <w:rPr>
          <w:rFonts w:hAnsi="Times New Roman" w:ascii="Times New Roman"/>
          <w:szCs w:val="24"/>
        </w:rPr>
        <w:t xml:space="preserve"> </w:t>
      </w:r>
      <w:r w:rsidRPr="001926B7">
        <w:rPr>
          <w:rFonts w:hAnsi="Times New Roman" w:ascii="Times New Roman"/>
          <w:szCs w:val="21"/>
        </w:rPr>
        <w:t xml:space="preserve">navodi da je iznos njegove preostale nenamirene tražbine </w:t>
      </w:r>
      <w:r w:rsidRPr="001926B7">
        <w:rPr>
          <w:rFonts w:hAnsi="Times New Roman" w:ascii="Times New Roman"/>
        </w:rPr>
        <w:t>neosnovano</w:t>
      </w:r>
      <w:r w:rsidRPr="001926B7">
        <w:rPr>
          <w:rFonts w:hAnsi="Times New Roman" w:ascii="Times New Roman"/>
          <w:szCs w:val="21"/>
        </w:rPr>
        <w:t xml:space="preserve"> umanjen za uplatu u iznosu od 600.000,00 kn koja je izvršena dana 4. svibnja 2017. godine (prije podnošenja prijave tražbine), odnosno navodi da je za taj iznos taj vjerovnik sam već umanjio tražbinu dana 9. travnja 2017. godine prilikom podnošenja svoje prijave tražbine Dužniku. </w:t>
      </w:r>
    </w:p>
    <w:p w:rsidRDefault="001926B7" w:rsidP="001926B7" w:rsidR="001926B7">
      <w:pPr>
        <w:ind w:firstLine="708"/>
        <w:jc w:val="both"/>
        <w:rPr>
          <w:rFonts w:hAnsi="Times New Roman" w:ascii="Times New Roman"/>
          <w:szCs w:val="21"/>
        </w:rPr>
      </w:pPr>
      <w:r>
        <w:rPr>
          <w:rFonts w:hAnsi="Times New Roman" w:ascii="Times New Roman"/>
          <w:szCs w:val="21"/>
        </w:rPr>
        <w:t>Izvanredni povjerenik odgovara</w:t>
      </w:r>
      <w:r w:rsidRPr="001926B7">
        <w:rPr>
          <w:rFonts w:hAnsi="Times New Roman" w:ascii="Times New Roman"/>
          <w:szCs w:val="21"/>
        </w:rPr>
        <w:t xml:space="preserve"> da je uz prijavu tražbine vjerovnika priložen IOS na dan 9. travnja 2017. godine iz kojeg jasno proizlazi iznos prijavljene tražbine, odnosno iznos od 6.353.215,46 kn. Od navedenog iznosa prijavljene tražbine, utvrđen je iznos od </w:t>
      </w:r>
      <w:r w:rsidRPr="001926B7">
        <w:rPr>
          <w:rFonts w:hAnsi="Times New Roman" w:ascii="Times New Roman"/>
          <w:szCs w:val="21"/>
        </w:rPr>
        <w:lastRenderedPageBreak/>
        <w:t xml:space="preserve">5.818.216,38 kn dok je iznos od 534.999,08 kn osporen, iz čega proizlazi da je cjelokupna tražbina ispitana. Dodatno, knjigovodstvene evidencije Konzuma d.d. utvrđuju jednako stanje otvorene obveze na dan 9. travnja 2017. godine. Dužnik ističe da je iznos od 600.000,00 kn koji je plaćen vjerovniku dana 4. svibnja 2017. godine platio na ime Graničnog duga, odnosno na ime duga koji je prijavljen u tražbini te je na isti način i proveo knjiženje u vlastitim računovodstvenim evidencijama. Stoga je prigovor vjerovnika u cijelosti neosnovan. </w:t>
      </w:r>
    </w:p>
    <w:p w:rsidRDefault="00D678ED" w:rsidP="001926B7" w:rsidR="00D678ED" w:rsidRPr="001926B7">
      <w:pPr>
        <w:ind w:firstLine="708"/>
        <w:jc w:val="both"/>
        <w:rPr>
          <w:rFonts w:hAnsi="Times New Roman" w:ascii="Times New Roman"/>
          <w:szCs w:val="21"/>
        </w:rPr>
      </w:pPr>
    </w:p>
    <w:p w:rsidRDefault="001926B7" w:rsidP="001926B7" w:rsidR="001926B7" w:rsidRPr="001926B7">
      <w:pPr>
        <w:ind w:firstLine="708"/>
        <w:jc w:val="both"/>
        <w:rPr>
          <w:rFonts w:hAnsi="Times New Roman" w:ascii="Times New Roman"/>
          <w:szCs w:val="21"/>
        </w:rPr>
      </w:pPr>
      <w:r w:rsidRPr="001926B7">
        <w:rPr>
          <w:rFonts w:hAnsi="Times New Roman" w:ascii="Times New Roman"/>
        </w:rPr>
        <w:t xml:space="preserve">Vjerovnik </w:t>
      </w:r>
      <w:r w:rsidRPr="001926B7">
        <w:rPr>
          <w:rFonts w:hAnsi="Times New Roman" w:ascii="Times New Roman"/>
          <w:szCs w:val="24"/>
        </w:rPr>
        <w:t>MORGAN STANLEY &amp; CO. INTERNATIONAL PLC, 25 Cabot Square, Canary Vharf, London E14 4QA, Engleska</w:t>
      </w:r>
      <w:r w:rsidR="004E05FA">
        <w:rPr>
          <w:rFonts w:hAnsi="Times New Roman" w:ascii="Times New Roman"/>
          <w:szCs w:val="24"/>
        </w:rPr>
        <w:t xml:space="preserve"> podnio je samo prijedlog za ispravak rješenja o potvrdi nagodbe u kojem</w:t>
      </w:r>
      <w:r w:rsidRPr="001926B7">
        <w:rPr>
          <w:rFonts w:hAnsi="Times New Roman" w:ascii="Times New Roman"/>
          <w:szCs w:val="24"/>
        </w:rPr>
        <w:t xml:space="preserve"> </w:t>
      </w:r>
      <w:r w:rsidRPr="001926B7">
        <w:rPr>
          <w:rFonts w:hAnsi="Times New Roman" w:ascii="Times New Roman"/>
          <w:szCs w:val="21"/>
        </w:rPr>
        <w:t xml:space="preserve">uvodno navodi da je otkupio (i tako stekao) tražbinu od vjerovnika PBZ Invest d.o.o. prema Dužniku te da je o takvom naknadnom stjecanju obavijestio Dužnika. </w:t>
      </w:r>
    </w:p>
    <w:p w:rsidRDefault="001926B7" w:rsidP="00D678ED" w:rsidR="001926B7">
      <w:pPr>
        <w:ind w:firstLine="708"/>
        <w:jc w:val="both"/>
        <w:rPr>
          <w:rFonts w:hAnsi="Times New Roman" w:ascii="Times New Roman"/>
          <w:szCs w:val="21"/>
        </w:rPr>
      </w:pPr>
      <w:r>
        <w:rPr>
          <w:rFonts w:hAnsi="Times New Roman" w:ascii="Times New Roman"/>
          <w:szCs w:val="21"/>
        </w:rPr>
        <w:t xml:space="preserve">Izvanredni povjerenik </w:t>
      </w:r>
      <w:r w:rsidRPr="001926B7">
        <w:rPr>
          <w:rFonts w:hAnsi="Times New Roman" w:ascii="Times New Roman"/>
          <w:szCs w:val="21"/>
        </w:rPr>
        <w:t xml:space="preserve">odgovara da izvanredni povjerenik prije sklapanja Nagodbe nije primio nikakvu obavijest o ustupu tražbine niti pripadajuću dokumentaciju. S obzirom na to da ta obavijest nije poslana izvanrednom povjereniku koji je rukovodio promjenama vjerovnika, po tom ustupu tražbine do sklapanja Nagodbe nisu poduzimane nikakve radnje pa prijenos tražbine s dotadašnjeg na novog vjerovnika nije i ne može biti vidljiv u Nagodbi. Dužnik, nadalje, navodi da je ova tražbina priznata i utvrđena u odnosu na dotadašnjeg vjerovnika PBZ Invest d.o.o. te da je taj vjerovnik uzet u obzir prilikom utvrđivanja namirenja te je naveden i u Prilogu 4. pod rednim brojem 227. Obavijest o prijenosu koju spominje vjerovnik dostavljena je Dužniku tek 15 dana nakon sklapanja </w:t>
      </w:r>
      <w:r w:rsidRPr="001926B7">
        <w:rPr>
          <w:rFonts w:hAnsi="Times New Roman" w:ascii="Times New Roman"/>
        </w:rPr>
        <w:t>Nagodbe</w:t>
      </w:r>
      <w:r w:rsidRPr="001926B7">
        <w:rPr>
          <w:rFonts w:hAnsi="Times New Roman" w:ascii="Times New Roman"/>
          <w:szCs w:val="21"/>
        </w:rPr>
        <w:t xml:space="preserve"> – dana 20. srpnja 2018., zajedno s podneskom vjerovnika. Stoga će ta promjena vjerovnika biti evidentirana na isti način kao i sve druge promjene vjerovnika do kojih će doći nakon održavanja ročišta za glasanje o nagodbi. Zbog toga ovaj zahtjev vjerovnika nije osnovan.</w:t>
      </w:r>
    </w:p>
    <w:p w:rsidRDefault="00D678ED" w:rsidP="00D678ED" w:rsidR="00D678ED">
      <w:pPr>
        <w:ind w:firstLine="708"/>
        <w:jc w:val="both"/>
        <w:rPr>
          <w:rFonts w:hAnsi="Times New Roman" w:ascii="Times New Roman"/>
          <w:szCs w:val="21"/>
        </w:rPr>
      </w:pPr>
    </w:p>
    <w:p w:rsidRDefault="000D4801" w:rsidP="000D4801" w:rsidR="000D4801" w:rsidRPr="000D4801">
      <w:pPr>
        <w:ind w:firstLine="708"/>
        <w:jc w:val="both"/>
        <w:rPr>
          <w:rFonts w:hAnsi="Times New Roman" w:ascii="Times New Roman"/>
          <w:szCs w:val="21"/>
        </w:rPr>
      </w:pPr>
      <w:r>
        <w:rPr>
          <w:rFonts w:hAnsi="Times New Roman" w:ascii="Times New Roman"/>
          <w:szCs w:val="24"/>
        </w:rPr>
        <w:t>Vjerovnici</w:t>
      </w:r>
      <w:r w:rsidR="00D678ED" w:rsidRPr="000D4801">
        <w:rPr>
          <w:rFonts w:hAnsi="Times New Roman" w:ascii="Times New Roman"/>
          <w:szCs w:val="24"/>
        </w:rPr>
        <w:t xml:space="preserve"> WPC AGRO II 17-17 B.V., Nizozemska 1077 XX Amsterdam Strawinskylaan 741, Toren C, 7e verdieping</w:t>
      </w:r>
      <w:r w:rsidRPr="000D4801">
        <w:rPr>
          <w:rFonts w:hAnsi="Times New Roman" w:ascii="Times New Roman"/>
          <w:szCs w:val="24"/>
        </w:rPr>
        <w:t xml:space="preserve"> </w:t>
      </w:r>
      <w:r>
        <w:rPr>
          <w:rFonts w:hAnsi="Times New Roman" w:ascii="Times New Roman"/>
          <w:szCs w:val="24"/>
        </w:rPr>
        <w:t xml:space="preserve"> i </w:t>
      </w:r>
      <w:r w:rsidRPr="0091539A">
        <w:rPr>
          <w:rFonts w:hAnsi="Times New Roman" w:ascii="Times New Roman"/>
          <w:szCs w:val="24"/>
        </w:rPr>
        <w:t>ZAKUP AGRO 4 d.o.o. za poslovanje nekretninama, Zagreb, Ivana Lučića 2a, OIB: 90894321081</w:t>
      </w:r>
      <w:r w:rsidR="00921D3A">
        <w:rPr>
          <w:rFonts w:hAnsi="Times New Roman" w:ascii="Times New Roman"/>
          <w:szCs w:val="24"/>
        </w:rPr>
        <w:t xml:space="preserve"> podnije</w:t>
      </w:r>
      <w:r w:rsidR="00364D7B">
        <w:rPr>
          <w:rFonts w:hAnsi="Times New Roman" w:ascii="Times New Roman"/>
          <w:szCs w:val="24"/>
        </w:rPr>
        <w:t xml:space="preserve">li su samo prijedlog za ispravkom. </w:t>
      </w:r>
    </w:p>
    <w:p w:rsidRDefault="000D4801" w:rsidP="000D4801" w:rsidR="000D4801">
      <w:pPr>
        <w:ind w:firstLine="708"/>
        <w:jc w:val="both"/>
        <w:rPr>
          <w:rFonts w:hAnsi="Times New Roman" w:ascii="Times New Roman"/>
          <w:szCs w:val="21"/>
        </w:rPr>
      </w:pPr>
      <w:r>
        <w:rPr>
          <w:rFonts w:hAnsi="Times New Roman" w:ascii="Times New Roman"/>
          <w:szCs w:val="21"/>
        </w:rPr>
        <w:t xml:space="preserve">Izvanredni povjerenik </w:t>
      </w:r>
      <w:r w:rsidRPr="000D4801">
        <w:rPr>
          <w:rFonts w:hAnsi="Times New Roman" w:ascii="Times New Roman"/>
          <w:szCs w:val="21"/>
        </w:rPr>
        <w:t xml:space="preserve"> priznaje da je došlo do greške u računanju u iznosu od 1 (jedne) lipe prilikom </w:t>
      </w:r>
      <w:r w:rsidRPr="000D4801">
        <w:rPr>
          <w:rFonts w:hAnsi="Times New Roman" w:ascii="Times New Roman"/>
        </w:rPr>
        <w:t>zaokruživanja</w:t>
      </w:r>
      <w:r w:rsidRPr="000D4801">
        <w:rPr>
          <w:rFonts w:hAnsi="Times New Roman" w:ascii="Times New Roman"/>
          <w:szCs w:val="21"/>
        </w:rPr>
        <w:t xml:space="preserve"> zadnjeg decimalnog broja te da su vjerovnici u pravu kad je u pitanju iznos osporene tražbine. Međutim, uzimajući u obzir da se ovdje radi tek o 0,01 kn po obje tražbine, Dužnik se izričito protivi bilo kakvom ispravku jer sporni iznos ne radi nikakvu bitnu razliku. Osim toga, </w:t>
      </w:r>
      <w:r w:rsidR="002F17BF">
        <w:rPr>
          <w:rFonts w:hAnsi="Times New Roman" w:ascii="Times New Roman"/>
          <w:szCs w:val="21"/>
        </w:rPr>
        <w:t>isti upućuje na odredbu</w:t>
      </w:r>
      <w:r w:rsidRPr="000D4801">
        <w:rPr>
          <w:rFonts w:hAnsi="Times New Roman" w:ascii="Times New Roman"/>
          <w:szCs w:val="21"/>
        </w:rPr>
        <w:t xml:space="preserve"> članka 20.1 Nagodbe po kojima će se svi ispravci tehničke prirode provesti tijekom same provedbe Nagodbe.</w:t>
      </w:r>
    </w:p>
    <w:p w:rsidRDefault="00E43D4A" w:rsidP="000D4801" w:rsidR="00E43D4A">
      <w:pPr>
        <w:ind w:firstLine="708"/>
        <w:jc w:val="both"/>
        <w:rPr>
          <w:rFonts w:hAnsi="Times New Roman" w:ascii="Times New Roman"/>
          <w:szCs w:val="21"/>
        </w:rPr>
      </w:pPr>
    </w:p>
    <w:p w:rsidRDefault="00E43D4A" w:rsidP="00E43D4A" w:rsidR="00E43D4A" w:rsidRPr="00E43D4A">
      <w:pPr>
        <w:ind w:firstLine="708"/>
        <w:jc w:val="both"/>
        <w:rPr>
          <w:rFonts w:hAnsi="Times New Roman" w:ascii="Times New Roman"/>
          <w:szCs w:val="21"/>
        </w:rPr>
      </w:pPr>
      <w:r w:rsidRPr="00E43D4A">
        <w:rPr>
          <w:rFonts w:hAnsi="Times New Roman" w:ascii="Times New Roman"/>
          <w:szCs w:val="21"/>
        </w:rPr>
        <w:t xml:space="preserve">Vjerovnik </w:t>
      </w:r>
      <w:r w:rsidRPr="00E43D4A">
        <w:rPr>
          <w:rFonts w:hAnsi="Times New Roman" w:ascii="Times New Roman"/>
          <w:szCs w:val="24"/>
        </w:rPr>
        <w:t xml:space="preserve">FRAGARIA d.o.o. Zagreb, V. Ravnice br. 2, OIB: </w:t>
      </w:r>
      <w:r w:rsidRPr="00E43D4A">
        <w:rPr>
          <w:rFonts w:hAnsi="Times New Roman" w:ascii="Times New Roman"/>
        </w:rPr>
        <w:t xml:space="preserve">27157012635 </w:t>
      </w:r>
      <w:r w:rsidR="00126000">
        <w:rPr>
          <w:rFonts w:hAnsi="Times New Roman" w:ascii="Times New Roman"/>
          <w:szCs w:val="21"/>
        </w:rPr>
        <w:t xml:space="preserve">u zahtjevu za ispravkom </w:t>
      </w:r>
      <w:r w:rsidRPr="00E43D4A">
        <w:rPr>
          <w:rFonts w:hAnsi="Times New Roman" w:ascii="Times New Roman"/>
          <w:szCs w:val="21"/>
        </w:rPr>
        <w:t xml:space="preserve">ističe da je njegova tražbina pogrešno uvrštena u Prilogu 29. Nagodbe u kategoriju pod </w:t>
      </w:r>
      <w:r w:rsidRPr="00E43D4A">
        <w:rPr>
          <w:rFonts w:hAnsi="Times New Roman" w:ascii="Times New Roman"/>
        </w:rPr>
        <w:t>nazivom</w:t>
      </w:r>
      <w:r w:rsidRPr="00E43D4A">
        <w:rPr>
          <w:rFonts w:hAnsi="Times New Roman" w:ascii="Times New Roman"/>
          <w:szCs w:val="21"/>
        </w:rPr>
        <w:t xml:space="preserve"> „Kvalificirane tražbine C“ te da je istome isplaćen manji postotak Graničnog duga nego ostalim dobavljačima istih karakteristika. </w:t>
      </w:r>
    </w:p>
    <w:p w:rsidRDefault="00E43D4A" w:rsidP="00126000" w:rsidR="00520DFF">
      <w:pPr>
        <w:ind w:firstLine="708"/>
        <w:jc w:val="both"/>
        <w:rPr>
          <w:rFonts w:hAnsi="Times New Roman" w:ascii="Times New Roman"/>
          <w:szCs w:val="21"/>
        </w:rPr>
      </w:pPr>
      <w:r>
        <w:rPr>
          <w:rFonts w:hAnsi="Times New Roman" w:ascii="Times New Roman"/>
          <w:szCs w:val="21"/>
        </w:rPr>
        <w:t>Izvanredni povjerenik</w:t>
      </w:r>
      <w:r w:rsidR="00126000">
        <w:rPr>
          <w:rFonts w:hAnsi="Times New Roman" w:ascii="Times New Roman"/>
          <w:szCs w:val="21"/>
        </w:rPr>
        <w:t xml:space="preserve">  navodi da je</w:t>
      </w:r>
      <w:r w:rsidRPr="00E43D4A">
        <w:rPr>
          <w:rFonts w:hAnsi="Times New Roman" w:ascii="Times New Roman"/>
          <w:szCs w:val="21"/>
        </w:rPr>
        <w:t xml:space="preserve"> naknadno utvrdio da je došlo do greške u pisanju prilikom sastavljanja popisa vjerovnika u Prilogu 29. Nagodbe i to u dijelu Kvalificirane tražbine te da je ovaj vjerovnik zaista </w:t>
      </w:r>
      <w:r w:rsidRPr="00E43D4A">
        <w:rPr>
          <w:rFonts w:hAnsi="Times New Roman" w:ascii="Times New Roman"/>
        </w:rPr>
        <w:t>sklopio</w:t>
      </w:r>
      <w:r w:rsidRPr="00E43D4A">
        <w:rPr>
          <w:rFonts w:hAnsi="Times New Roman" w:ascii="Times New Roman"/>
          <w:szCs w:val="21"/>
        </w:rPr>
        <w:t xml:space="preserve"> (potpisao) Sporazum o podmirenju tražbine vjerovnika. Stoga je jasno da je tvrtka</w:t>
      </w:r>
      <w:r w:rsidR="00364D7B">
        <w:rPr>
          <w:rFonts w:hAnsi="Times New Roman" w:ascii="Times New Roman"/>
          <w:szCs w:val="21"/>
        </w:rPr>
        <w:t xml:space="preserve"> ovog vjerovnika trebala biti u</w:t>
      </w:r>
      <w:r w:rsidRPr="00E43D4A">
        <w:rPr>
          <w:rFonts w:hAnsi="Times New Roman" w:ascii="Times New Roman"/>
          <w:szCs w:val="21"/>
        </w:rPr>
        <w:t xml:space="preserve">pisana u kolonu „Kvalificirane tražbine A“ tablice sadržane u Prilogu 29. </w:t>
      </w:r>
      <w:r w:rsidR="00126000">
        <w:rPr>
          <w:rFonts w:hAnsi="Times New Roman" w:ascii="Times New Roman"/>
          <w:szCs w:val="21"/>
        </w:rPr>
        <w:t xml:space="preserve"> </w:t>
      </w:r>
      <w:r w:rsidRPr="00E43D4A">
        <w:rPr>
          <w:rFonts w:hAnsi="Times New Roman" w:ascii="Times New Roman"/>
          <w:szCs w:val="21"/>
        </w:rPr>
        <w:t xml:space="preserve">Međutim, i </w:t>
      </w:r>
      <w:r w:rsidRPr="00E43D4A">
        <w:rPr>
          <w:rFonts w:hAnsi="Times New Roman" w:ascii="Times New Roman"/>
        </w:rPr>
        <w:t>ovdje</w:t>
      </w:r>
      <w:r w:rsidRPr="00E43D4A">
        <w:rPr>
          <w:rFonts w:hAnsi="Times New Roman" w:ascii="Times New Roman"/>
          <w:szCs w:val="21"/>
        </w:rPr>
        <w:t xml:space="preserve"> upućuje na sadržaj odredbe članka 20.1 Nagodbe i navodi da će, kao i u identičnom slučaju vjerovnika Žito d.d., greška u pisanju tablice iz Priloga 29. Nagodbe biti ispravljena prilikom provedbe Nagodbe. S tim u vezi, Dužnik upućuje na svoju argumentaciju koju je iznio odgovarajući na navode vjerovnika Žito d.d.</w:t>
      </w:r>
    </w:p>
    <w:p w:rsidRDefault="00E43D4A" w:rsidP="00E43D4A" w:rsidR="00E43D4A" w:rsidRPr="000D4801">
      <w:pPr>
        <w:ind w:firstLine="708"/>
        <w:jc w:val="both"/>
        <w:rPr>
          <w:rFonts w:hAnsi="Times New Roman" w:ascii="Times New Roman"/>
          <w:szCs w:val="21"/>
        </w:rPr>
      </w:pPr>
    </w:p>
    <w:p w:rsidRDefault="00520DFF" w:rsidP="00511B6F" w:rsidR="00520DFF" w:rsidRPr="00520DFF">
      <w:pPr>
        <w:ind w:firstLine="708"/>
        <w:rPr>
          <w:rFonts w:hAnsi="Times New Roman" w:ascii="Times New Roman"/>
          <w:szCs w:val="21"/>
        </w:rPr>
      </w:pPr>
      <w:r w:rsidRPr="00520DFF">
        <w:rPr>
          <w:rFonts w:hAnsi="Times New Roman" w:ascii="Times New Roman"/>
          <w:szCs w:val="21"/>
        </w:rPr>
        <w:lastRenderedPageBreak/>
        <w:t xml:space="preserve">Vjerovnik ŽITO d.o.o. Osijek, Đakovština 3, OIB: 03834418154 </w:t>
      </w:r>
      <w:r w:rsidR="00511B6F">
        <w:rPr>
          <w:rFonts w:hAnsi="Times New Roman" w:ascii="Times New Roman"/>
          <w:szCs w:val="21"/>
        </w:rPr>
        <w:t xml:space="preserve">podnosi ovome sudu prijedlog za ispravak prijedloga nagodbe dana 2. srpnja 2018. godine (list 32108), a pored toga i </w:t>
      </w:r>
      <w:r>
        <w:rPr>
          <w:rFonts w:hAnsi="Times New Roman" w:ascii="Times New Roman"/>
          <w:szCs w:val="21"/>
        </w:rPr>
        <w:t xml:space="preserve"> </w:t>
      </w:r>
      <w:r w:rsidR="00511B6F">
        <w:rPr>
          <w:rFonts w:hAnsi="Times New Roman" w:ascii="Times New Roman"/>
          <w:szCs w:val="21"/>
        </w:rPr>
        <w:t xml:space="preserve">žalbu podneskom od 18. srpnja 2018. godine (list 36884-36885). U zahtjevu za ispravkom </w:t>
      </w:r>
      <w:r w:rsidRPr="00520DFF">
        <w:rPr>
          <w:rFonts w:hAnsi="Times New Roman" w:ascii="Times New Roman"/>
          <w:szCs w:val="21"/>
        </w:rPr>
        <w:t xml:space="preserve">ističe da je Granični dio njegove ukupno utvrđene tražbine prema društvu Pik Vrbovec – Mesna industrija d.d. u iznosu od 7.899.263,73 kn pogrešno uvršten u Prilogu 29. Nagodbe u kategoriju pod nazivom „Kvalificirane tražbine C“ u kojoj je naveden </w:t>
      </w:r>
      <w:r w:rsidRPr="00520DFF">
        <w:rPr>
          <w:rFonts w:hAnsi="Times New Roman" w:ascii="Times New Roman"/>
        </w:rPr>
        <w:t>popis</w:t>
      </w:r>
      <w:r w:rsidRPr="00520DFF">
        <w:rPr>
          <w:rFonts w:hAnsi="Times New Roman" w:ascii="Times New Roman"/>
          <w:szCs w:val="21"/>
        </w:rPr>
        <w:t xml:space="preserve"> vjerovnika - dobavljača koji nisu sklapali sporazume s društvima u postupku izvanredne uprave usprkos činjenici da je taj vjerovnik sklopio Sporazum o podmirenju tražbine vjerovnika s društvom Pik Vrbovec – Mesna industrija d.d. S tim u vezi, Dužnik se očituje kako slijedi:</w:t>
      </w:r>
    </w:p>
    <w:p w:rsidRDefault="0094609E" w:rsidP="001375CF" w:rsidR="00520DFF">
      <w:pPr>
        <w:ind w:firstLine="708"/>
        <w:jc w:val="both"/>
        <w:rPr>
          <w:rFonts w:hAnsi="Times New Roman" w:ascii="Times New Roman"/>
          <w:szCs w:val="21"/>
        </w:rPr>
      </w:pPr>
      <w:r>
        <w:rPr>
          <w:rFonts w:hAnsi="Times New Roman" w:ascii="Times New Roman"/>
          <w:szCs w:val="21"/>
        </w:rPr>
        <w:t xml:space="preserve">Izvanredni povjerenik navodi </w:t>
      </w:r>
      <w:r w:rsidR="00520DFF" w:rsidRPr="00520DFF">
        <w:rPr>
          <w:rFonts w:hAnsi="Times New Roman" w:ascii="Times New Roman"/>
          <w:szCs w:val="21"/>
        </w:rPr>
        <w:t xml:space="preserve">je u komunikaciji s ovim vjerovnikom utvrdio da je došlo do pogreške u pisanju prilikom utvrđivanja popisa vjerovnika u Prilogu 29. Nagodbe u dijelu Kvalificirane tražbine te da je taj vjerovnik zaista sklopio Sporazum o podmirenju tražbine vjerovnika. Međutim, Dužnik tome dodaje da je odredbama članka 20.2 Nagodbe jasno definirano koji dobavljači </w:t>
      </w:r>
      <w:r w:rsidR="00520DFF" w:rsidRPr="00520DFF">
        <w:rPr>
          <w:rFonts w:hAnsi="Times New Roman" w:ascii="Times New Roman"/>
        </w:rPr>
        <w:t>pripadaju</w:t>
      </w:r>
      <w:r w:rsidR="00520DFF" w:rsidRPr="00520DFF">
        <w:rPr>
          <w:rFonts w:hAnsi="Times New Roman" w:ascii="Times New Roman"/>
          <w:szCs w:val="21"/>
        </w:rPr>
        <w:t xml:space="preserve"> kojoj skupini Kvalificiranih tražbina, te da je potpuno jasno da je ovaj vjerovnik zapravo (i pravilno) razvrstan u kategoriju Kvalificirane tražbine A jer njegov status i karakter njegove tražbine u potpunosti udovoljavaju Nagodbom postavljenim kriterijima za to. Svi prilozi Nagodbe uključujući tu i sam Prilog 29. Nagodbe prvenstveno služe lakšem snalaženju, dok je samo razvrstavanje provedeno glavnim dijelom same Nagodbe. Normativni sadržaj Nagodbe prevladavajući je u odnosu na podatke sadržane u samim prilozima. S tim u vezi, Dužnik skreće pozornost na odredbu članka 20.1 koji glasi:</w:t>
      </w:r>
      <w:r w:rsidR="00520DFF">
        <w:rPr>
          <w:rFonts w:hAnsi="Times New Roman" w:ascii="Times New Roman"/>
          <w:szCs w:val="21"/>
        </w:rPr>
        <w:t xml:space="preserve"> </w:t>
      </w:r>
      <w:r w:rsidR="00520DFF" w:rsidRPr="00520DFF">
        <w:rPr>
          <w:rFonts w:hAnsi="Times New Roman" w:ascii="Times New Roman"/>
          <w:szCs w:val="21"/>
        </w:rPr>
        <w:t>„</w:t>
      </w:r>
      <w:r w:rsidR="00520DFF" w:rsidRPr="00520DFF">
        <w:rPr>
          <w:rFonts w:hAnsi="Times New Roman" w:ascii="Times New Roman"/>
          <w:i/>
          <w:szCs w:val="21"/>
        </w:rPr>
        <w:t>Svaki iznos koji Aisle Dutch TopCo plati temeljem Instrumenta zapisa o zajmu dobavljača, Platni Agent Dobavljača će, po primitku, isplatiti Kvalificiranim Dobavljačima nakon umanjenja za niže navedene troškove, u skladu s mehanizmom distribucije uvjetnog plaćanja koji je opisan u čl. 20.2 dolje. Platni agent dobavljača će rasporediti svaki takav iznos (“Primitak Uvjetnog Plaćanja“) Kvalificiranim Dobavljačima prema pisanim uputama u kojima će biti naveden svaki Kvalificirani Dobavljač koji je ovlašten primiti dio Primitka Uvjetnog Plaćanja kao i iznos koji je ovlašten primiti, te s od kojeg će se podmiriti troškovi bankovnih prijenosa s računa Platnog agenta dobavljača na račun Kvalificiranih dobavljača. Gore navedene upute će dati Udruga kvalificiranih dobavljača najkasnije u roku od 15 dana od dana kada Platni Agent Dobavljača primi iznos koji mu je plaćen temeljem Instrumenta zapisa o zajmu dobavljača</w:t>
      </w:r>
      <w:r w:rsidR="00520DFF" w:rsidRPr="00520DFF">
        <w:rPr>
          <w:rFonts w:hAnsi="Times New Roman" w:ascii="Times New Roman"/>
          <w:szCs w:val="21"/>
        </w:rPr>
        <w:t>.“</w:t>
      </w:r>
      <w:r w:rsidR="004164DC">
        <w:rPr>
          <w:rFonts w:hAnsi="Times New Roman" w:ascii="Times New Roman"/>
          <w:szCs w:val="21"/>
        </w:rPr>
        <w:t xml:space="preserve"> </w:t>
      </w:r>
      <w:r w:rsidR="00520DFF" w:rsidRPr="00520DFF">
        <w:rPr>
          <w:rFonts w:hAnsi="Times New Roman" w:ascii="Times New Roman"/>
          <w:szCs w:val="21"/>
        </w:rPr>
        <w:t>Iz gore citirane odredbe jasno je da će se u samoj provedbi Nagodbe uvažavati stvarno stanje tražbina u smislu visine i razrade duga po kategorijama Starog i Graničnog duga, kao i činjenica postojanja sporazuma kod pojedinih vjerovnika - dobavljača, odnosno da će se određena odstupanja i ispravci učiniti kroz samu provedbu Nagodbe naknadno, kad za to dođe vrijeme, a sve temeljem detaljnih uputa Udruge kvalificiranih dobavljača Platnom agentu i uz nadzor nad provedbom Nagodbe koji je propisan Zakonom, naređen pobijanim rješenjem i detaljno uređen Nagodbom.</w:t>
      </w:r>
      <w:r w:rsidR="001375CF">
        <w:rPr>
          <w:rFonts w:hAnsi="Times New Roman" w:ascii="Times New Roman"/>
          <w:szCs w:val="21"/>
        </w:rPr>
        <w:t xml:space="preserve"> </w:t>
      </w:r>
      <w:r w:rsidR="00520DFF" w:rsidRPr="00520DFF">
        <w:rPr>
          <w:rFonts w:hAnsi="Times New Roman" w:ascii="Times New Roman"/>
          <w:szCs w:val="21"/>
        </w:rPr>
        <w:t xml:space="preserve">Stoga, uzimajući u obzir sve prethodno navedeno, pogreška u pisanju u jednom od Priloga </w:t>
      </w:r>
      <w:r w:rsidR="00520DFF" w:rsidRPr="00520DFF">
        <w:rPr>
          <w:rFonts w:hAnsi="Times New Roman" w:ascii="Times New Roman"/>
        </w:rPr>
        <w:t>prilikom</w:t>
      </w:r>
      <w:r w:rsidR="00520DFF" w:rsidRPr="00520DFF">
        <w:rPr>
          <w:rFonts w:hAnsi="Times New Roman" w:ascii="Times New Roman"/>
          <w:szCs w:val="21"/>
        </w:rPr>
        <w:t xml:space="preserve"> kategorizacije vjerovnika, bit će ispravljena prilikom provedbe Nagodbe, a vjerovnik neće ni u kojem smislu biti stavljen u nepovoljniji položaj u odnosu na ostale vjerovnike istih odnosno sličnih karakteristika, tako da stoga nema potrebe za ispravkom odredaba same Nagodbe jer su one točne.</w:t>
      </w:r>
    </w:p>
    <w:p w:rsidRDefault="0037157A" w:rsidP="0037157A" w:rsidR="0037157A">
      <w:pPr>
        <w:ind w:firstLine="708"/>
        <w:jc w:val="both"/>
        <w:rPr>
          <w:rFonts w:hAnsi="Times New Roman" w:ascii="Times New Roman"/>
          <w:szCs w:val="21"/>
        </w:rPr>
      </w:pPr>
    </w:p>
    <w:p w:rsidRDefault="0037157A" w:rsidP="0037157A" w:rsidR="0037157A" w:rsidRPr="0037157A">
      <w:pPr>
        <w:ind w:firstLine="708"/>
        <w:jc w:val="both"/>
        <w:rPr>
          <w:rFonts w:hAnsi="Times New Roman" w:ascii="Times New Roman"/>
          <w:szCs w:val="21"/>
        </w:rPr>
      </w:pPr>
      <w:r w:rsidRPr="0037157A">
        <w:rPr>
          <w:rFonts w:hAnsi="Times New Roman" w:ascii="Times New Roman"/>
          <w:szCs w:val="21"/>
        </w:rPr>
        <w:t xml:space="preserve">Vjerovnik Tvornica šećera Osijek d.o.o. Osijek, Frankopanska 99, OIB: 67995376750 </w:t>
      </w:r>
      <w:r w:rsidR="005310D1">
        <w:rPr>
          <w:rFonts w:hAnsi="Times New Roman" w:ascii="Times New Roman"/>
          <w:szCs w:val="21"/>
        </w:rPr>
        <w:t xml:space="preserve">podnosi ovome sudu dana 2. srpnja 2018. godine prijedlog za ispravkom i dopunom prijedloga nagodbe te dana 18. srpnja 2018. godine i posebnu žalbu na rješenje o potvrdi nagodbe (koji razlozi nisu predmet odlučivanja u ovom rješenju). U prijedlogu </w:t>
      </w:r>
      <w:r w:rsidRPr="0037157A">
        <w:rPr>
          <w:rFonts w:hAnsi="Times New Roman" w:ascii="Times New Roman"/>
          <w:szCs w:val="21"/>
        </w:rPr>
        <w:t xml:space="preserve">ističe da su utvrđene tražbine prema dužnicima Belje d.d. i VUPIK d.d. pogrešno razvrstane u Prilogu 29. Nagodbe u kategoriju dobavljača koji nisu sklopili sporazum s dužnicima, odnosno u </w:t>
      </w:r>
      <w:r w:rsidRPr="0037157A">
        <w:rPr>
          <w:rFonts w:hAnsi="Times New Roman" w:ascii="Times New Roman"/>
          <w:szCs w:val="21"/>
        </w:rPr>
        <w:lastRenderedPageBreak/>
        <w:t xml:space="preserve">kategoriju pod nazivom „Kvalificirane tražbine C“ te da ujedno nije evidentirano njegovo razlučno pravo kao osiguranje na tražbini vjerovnika prema dužniku Belje d.d. </w:t>
      </w:r>
    </w:p>
    <w:p w:rsidRDefault="0037157A" w:rsidP="004929BF" w:rsidR="0037157A" w:rsidRPr="0037157A">
      <w:pPr>
        <w:ind w:firstLine="708"/>
        <w:jc w:val="both"/>
        <w:rPr>
          <w:rFonts w:hAnsi="Times New Roman" w:ascii="Times New Roman"/>
          <w:szCs w:val="21"/>
        </w:rPr>
      </w:pPr>
      <w:r w:rsidRPr="0037157A">
        <w:rPr>
          <w:rFonts w:hAnsi="Times New Roman" w:ascii="Times New Roman"/>
          <w:szCs w:val="21"/>
        </w:rPr>
        <w:t xml:space="preserve">U </w:t>
      </w:r>
      <w:r w:rsidRPr="0037157A">
        <w:rPr>
          <w:rFonts w:hAnsi="Times New Roman" w:ascii="Times New Roman"/>
        </w:rPr>
        <w:t>odnosu</w:t>
      </w:r>
      <w:r w:rsidRPr="0037157A">
        <w:rPr>
          <w:rFonts w:hAnsi="Times New Roman" w:ascii="Times New Roman"/>
          <w:szCs w:val="21"/>
        </w:rPr>
        <w:t xml:space="preserve"> na tražbinu prema dužniku Vupik d.d., </w:t>
      </w:r>
      <w:r w:rsidR="004929BF">
        <w:rPr>
          <w:rFonts w:hAnsi="Times New Roman" w:ascii="Times New Roman"/>
          <w:szCs w:val="21"/>
        </w:rPr>
        <w:t>izvanredni povjerenik</w:t>
      </w:r>
      <w:r w:rsidRPr="0037157A">
        <w:rPr>
          <w:rFonts w:hAnsi="Times New Roman" w:ascii="Times New Roman"/>
          <w:szCs w:val="21"/>
        </w:rPr>
        <w:t xml:space="preserve"> ističe da nije istinita tvrdnja vjerovnika da se on, nakon otvaranja postupka izvanredne uprave nad dužnikom VUPIK d.d. suglasio da će tom dužniku nastaviti isporučivati robu pod istim uvjetima. Sklapanje posebnog sporazuma je Nagodbom propisan preduvjet za razvrstavanje određenog vjerovnika – dobavljača u kategoriju pod nazivom „Kvalificirane tražbine A“ koje imaju određenu uvjetnu prednost u naplati s osnove preostalog iznosa Graničnog duga. Takav sporazum taj vjerovnik nikada nije sklopio s dužnikom Vupik d.d. Da jest, vjerovnik bi ga zasigurno priložio uz svoju žalbu. </w:t>
      </w:r>
    </w:p>
    <w:p w:rsidRDefault="0037157A" w:rsidP="0037157A" w:rsidR="0037157A" w:rsidRPr="0037157A">
      <w:pPr>
        <w:ind w:firstLine="708"/>
        <w:jc w:val="both"/>
        <w:rPr>
          <w:rFonts w:hAnsi="Times New Roman" w:ascii="Times New Roman"/>
          <w:szCs w:val="21"/>
        </w:rPr>
      </w:pPr>
      <w:r w:rsidRPr="0037157A">
        <w:rPr>
          <w:rFonts w:hAnsi="Times New Roman" w:ascii="Times New Roman"/>
          <w:szCs w:val="21"/>
        </w:rPr>
        <w:t xml:space="preserve">U odnosu na tražbinu vjerovnika prema društvu Belje d.d. i njegov navod da bi ta tražbina trebala biti razvrstana u kategoriju Kvalificirane tražbine A, Dužnik ističe da je sporazum sklopljen s društvom Žito d.d. -  starim vjerovnikom (cedentom) po tražbini koji je i pristao na ponovno ugovaranje prethodnih “Uvjeta isporuke”, odnosno “Uvjete plaćanja” i “Komercijalne uvjete”, a što je razvidno iz samog </w:t>
      </w:r>
      <w:bookmarkStart w:name="_Hlk521575466" w:id="1"/>
      <w:r w:rsidRPr="0037157A">
        <w:rPr>
          <w:rFonts w:hAnsi="Times New Roman" w:ascii="Times New Roman"/>
          <w:szCs w:val="21"/>
        </w:rPr>
        <w:t>Sporazuma o podmirenju tražbine vjerovnika koji je sklopljen između tadašnjeg vjerovnika, društva Žito d.o.o. i društva Belje d.d.</w:t>
      </w:r>
      <w:bookmarkEnd w:id="1"/>
      <w:r w:rsidRPr="0037157A">
        <w:rPr>
          <w:rFonts w:hAnsi="Times New Roman" w:ascii="Times New Roman"/>
          <w:szCs w:val="21"/>
        </w:rPr>
        <w:t xml:space="preserve"> Međutim, vjerovnik Tvornica šećera Osijek jednostavno ne može dokazati da je i on nastavio poslovati s dužnikom Belje d.d. pod istim uvjetima kao i vjerovnik Žito d.d. te s obzirom da nije sklopio poseban sporazum o podmirenju tražbine vjerovnika s dužnikom Belje d.d., Dužnik smatra da je potpuno neosnovano i nelogično smatrati da se isti uvjeti plaćanja primjenjuju s vjerovnikom koji nije pristao na iste Uvjete isporuke kao i vjerovniku koji je isti sporazum sklopio. </w:t>
      </w:r>
    </w:p>
    <w:p w:rsidRDefault="0037157A" w:rsidP="0037157A" w:rsidR="0037157A" w:rsidRPr="0037157A">
      <w:pPr>
        <w:ind w:firstLine="708"/>
        <w:jc w:val="both"/>
        <w:rPr>
          <w:rFonts w:hAnsi="Times New Roman" w:ascii="Times New Roman"/>
          <w:szCs w:val="21"/>
        </w:rPr>
      </w:pPr>
      <w:r w:rsidRPr="0037157A">
        <w:rPr>
          <w:rFonts w:hAnsi="Times New Roman" w:ascii="Times New Roman"/>
          <w:szCs w:val="21"/>
        </w:rPr>
        <w:t xml:space="preserve">Konačno, u odnosu na prigovor istog vjerovnika u kojem navodi da na tražbini prema dužniku Belje d.d. nije evidentirano razlučno pravo, Dužnik prvenstveno skreće pozornost </w:t>
      </w:r>
    </w:p>
    <w:p w:rsidRDefault="0037157A" w:rsidP="0037157A" w:rsidR="0037157A" w:rsidRPr="0037157A">
      <w:pPr>
        <w:rPr>
          <w:rFonts w:hAnsi="Times New Roman" w:ascii="Times New Roman"/>
          <w:szCs w:val="21"/>
        </w:rPr>
      </w:pPr>
      <w:r w:rsidRPr="0037157A">
        <w:rPr>
          <w:rFonts w:hAnsi="Times New Roman" w:ascii="Times New Roman"/>
          <w:szCs w:val="21"/>
        </w:rPr>
        <w:t>na odredbu članka 23.2.1. Nagodbe koja glasi:</w:t>
      </w:r>
      <w:r>
        <w:rPr>
          <w:rFonts w:hAnsi="Times New Roman" w:ascii="Times New Roman"/>
          <w:szCs w:val="21"/>
        </w:rPr>
        <w:t xml:space="preserve"> </w:t>
      </w:r>
      <w:r w:rsidRPr="0037157A">
        <w:rPr>
          <w:rFonts w:hAnsi="Times New Roman" w:ascii="Times New Roman"/>
          <w:i/>
          <w:szCs w:val="21"/>
        </w:rPr>
        <w:t>Tražbine osigurane razlučnim pravima nižeg prvenstvenog reda koja ne bi mogla biti namirena, čak niti djelomično, jer vrijednost predmeta razlučnog prava nije dostatna niti za potpuno namirenje tražbina osiguranih razlučnim pravom višeg prvenstvenog reda, namiruju se kao neosigurane tražbine. Takva razlučna prava prestaju, a svi upisi takvih razlučnih prava u javnim upisnicima i pred nadležnim tijelima brišu se temeljem ove Nagodbe, a založni dužnik ovlašten je zahtijevati njihovo brisanje iz javnih upisnika i pred nadležnim tijelima temeljem ove Nagodbe bez potrebe za daljnjim odobrenjima ili radnama od strane Razlučnog vjerovnika. Razlučni vjerovnik je dužan izdati svaku dodatnu ispravu i izvršiti bilo koju drugu radnju potrebnu radi provedbe ovdje određenog brisanja razlučnog prava.</w:t>
      </w:r>
      <w:r>
        <w:rPr>
          <w:rFonts w:hAnsi="Times New Roman" w:ascii="Times New Roman"/>
          <w:szCs w:val="21"/>
        </w:rPr>
        <w:t xml:space="preserve"> </w:t>
      </w:r>
      <w:r w:rsidRPr="0037157A">
        <w:rPr>
          <w:rFonts w:hAnsi="Times New Roman" w:ascii="Times New Roman"/>
          <w:i/>
          <w:szCs w:val="21"/>
        </w:rPr>
        <w:t>Tražbine iz prethodnog stavka određene su, pod naslovom „Tražbine bez Namirenja iz razlučnog prava“, u Prilogu 34 (Tablica razlučnih prava).”</w:t>
      </w:r>
    </w:p>
    <w:p w:rsidRDefault="0037157A" w:rsidP="0037157A" w:rsidR="0037157A" w:rsidRPr="0037157A">
      <w:pPr>
        <w:ind w:firstLine="708"/>
        <w:jc w:val="both"/>
        <w:rPr>
          <w:rFonts w:hAnsi="Times New Roman" w:ascii="Times New Roman"/>
          <w:szCs w:val="21"/>
        </w:rPr>
      </w:pPr>
      <w:r w:rsidRPr="0037157A">
        <w:rPr>
          <w:rFonts w:hAnsi="Times New Roman" w:ascii="Times New Roman"/>
          <w:szCs w:val="21"/>
        </w:rPr>
        <w:t>Iz Priloga 34. Nagodbe, razvidno je da je navedeno razlučno pravo evidentirano u odnosu na vjerovnika Žito d.o.o., odnosno starom vjerovniku (cedentu), u odjeljku pod nazivom “Tražbine bez namirenja iz razlučnog prava”, dok je iz nastavka tablica razvidno da je vrijednost zaloga jednaka nuli te nije moguće namirenje tražbine iz navedenog zaloga. Slijedom navedenog, čak i kada bi se navedeni propust prijenosa razlučnog prava ispravio, vjerovnik ne bi bio u boljem položaju jer je navedeni predmet založnog prava bez vrijednosti te se iz navedenog predmeta razlučnog prava ne može namiriti tražbina. Stoga ne može biti niti govora o tome da bi ovaj vjerovnik bio stavljen u nepovoljniji položaj, pa nema nikakvog razloga za ispravak Priloga 34. Nagodbe.</w:t>
      </w:r>
    </w:p>
    <w:p w:rsidRDefault="00D678ED" w:rsidP="007C03A6" w:rsidR="00D678ED">
      <w:pPr>
        <w:jc w:val="both"/>
        <w:rPr>
          <w:rFonts w:hAnsi="Times New Roman" w:ascii="Times New Roman"/>
          <w:szCs w:val="21"/>
        </w:rPr>
      </w:pPr>
    </w:p>
    <w:p w:rsidRDefault="00ED57B9" w:rsidP="00ED57B9" w:rsidR="00ED57B9" w:rsidRPr="00ED57B9">
      <w:pPr>
        <w:ind w:firstLine="708"/>
        <w:jc w:val="both"/>
        <w:rPr>
          <w:rFonts w:hAnsi="Times New Roman" w:ascii="Times New Roman"/>
          <w:szCs w:val="21"/>
        </w:rPr>
      </w:pPr>
      <w:r w:rsidRPr="00ED57B9">
        <w:rPr>
          <w:rFonts w:hAnsi="Times New Roman" w:ascii="Times New Roman"/>
          <w:szCs w:val="21"/>
        </w:rPr>
        <w:t xml:space="preserve">Vjerovnik </w:t>
      </w:r>
      <w:r w:rsidRPr="00ED57B9">
        <w:rPr>
          <w:rFonts w:hAnsi="Times New Roman" w:ascii="Times New Roman"/>
          <w:szCs w:val="24"/>
        </w:rPr>
        <w:t xml:space="preserve">FORNETTI Ltd,Városföld 92, 6000 Kecskemétm Hungary podnosi ovome sudu prijedlog za ispravak, podredno žalbu, </w:t>
      </w:r>
      <w:r w:rsidR="00EF6E79">
        <w:rPr>
          <w:rFonts w:hAnsi="Times New Roman" w:ascii="Times New Roman"/>
          <w:szCs w:val="24"/>
        </w:rPr>
        <w:t>te</w:t>
      </w:r>
      <w:r>
        <w:rPr>
          <w:rFonts w:hAnsi="Times New Roman" w:ascii="Times New Roman"/>
          <w:szCs w:val="24"/>
        </w:rPr>
        <w:t xml:space="preserve"> </w:t>
      </w:r>
      <w:r w:rsidRPr="00ED57B9">
        <w:rPr>
          <w:rFonts w:hAnsi="Times New Roman" w:ascii="Times New Roman"/>
          <w:szCs w:val="21"/>
        </w:rPr>
        <w:t xml:space="preserve">tvrdi da je pogrešno izračunat iznos povrata tražbine koja tom vjerovniku pripada prema odredbama Nagodbe kao i da je pogrešno naveden iznos tražbine koji je podmiren prije sklapanja same Nagodbe. Tako navodi da je u </w:t>
      </w:r>
      <w:r w:rsidRPr="00ED57B9">
        <w:rPr>
          <w:rFonts w:hAnsi="Times New Roman" w:ascii="Times New Roman"/>
          <w:szCs w:val="21"/>
        </w:rPr>
        <w:lastRenderedPageBreak/>
        <w:t xml:space="preserve">Prilogu 4. Nagodbe određeno da će na ime tražbine koju je prijavio prema dužniku Konzum d.d. u iznosu od 600.625,63 kn iznos od 38,5%. </w:t>
      </w:r>
    </w:p>
    <w:p w:rsidRDefault="00ED57B9" w:rsidP="00ED57B9" w:rsidR="00ED57B9">
      <w:pPr>
        <w:ind w:firstLine="708"/>
        <w:jc w:val="both"/>
        <w:rPr>
          <w:rFonts w:hAnsi="Times New Roman" w:ascii="Times New Roman"/>
          <w:szCs w:val="21"/>
        </w:rPr>
      </w:pPr>
      <w:r>
        <w:rPr>
          <w:rFonts w:hAnsi="Times New Roman" w:ascii="Times New Roman"/>
          <w:szCs w:val="21"/>
        </w:rPr>
        <w:t>Izvanredni povjerenik</w:t>
      </w:r>
      <w:r w:rsidRPr="00ED57B9">
        <w:rPr>
          <w:rFonts w:hAnsi="Times New Roman" w:ascii="Times New Roman"/>
          <w:szCs w:val="21"/>
        </w:rPr>
        <w:t xml:space="preserve"> </w:t>
      </w:r>
      <w:r w:rsidRPr="00ED57B9">
        <w:rPr>
          <w:rFonts w:hAnsi="Times New Roman" w:ascii="Times New Roman"/>
        </w:rPr>
        <w:t>odgovara</w:t>
      </w:r>
      <w:r w:rsidRPr="00ED57B9">
        <w:rPr>
          <w:rFonts w:hAnsi="Times New Roman" w:ascii="Times New Roman"/>
          <w:szCs w:val="21"/>
        </w:rPr>
        <w:t xml:space="preserve"> da je kolona u Prilogu 4. Nagodbe pod nazivom „Pregled namirenja“ u stupcu „Po nagodbi“ isključivo ilustrativne prirode te da je iznos zaokružen na jedan decimalni broj radi preglednosti i izbjegavanja prevelike opsežnosti tablica u navedenom Prilogu. Uzimajući u obzir nezaokruženi iznos koji vjerovniku pripada temeljem odredbi Nagodbe, a koji iznosi točno 0,384830100602111%, kada se isti pomnoži s iznosom utvrđene tražbine u iznosu od 600.625,63 kn, dobije se iznos od  231.138,82 kn. Uvidom u Prilog 4. Nagodbe vidljivo je da je vjerovniku dodijeljen iznos od 231.139,00 kn. Dodatno, vezano na navod vjerovnika da je pogrešno naveden iznos plaćanja prije nagodbe, Dužnik ističe da je vjerovnik u pravu kada navodi da je na ime Starog duga primio iznos od 5.381,15 EUR, ali je pri tome potpuno zanemario da je na ime plaćanja Graničnog duga dana 9. svibnja 2017. godine primio iznos od 25.341,17 EUR. Te dvije uplate zbrojeno iznose 30.722,32 EUR što točno odgovara iznosu od 228.739,00 kn, a kako je to i navedeno u Prilogu 4. Nagodbe.</w:t>
      </w:r>
    </w:p>
    <w:p w:rsidRDefault="00E93161" w:rsidP="00E93161" w:rsidR="00E93161" w:rsidRPr="00E93161">
      <w:pPr>
        <w:ind w:firstLine="708"/>
        <w:jc w:val="both"/>
        <w:rPr>
          <w:rFonts w:hAnsi="Times New Roman" w:ascii="Times New Roman"/>
          <w:szCs w:val="21"/>
        </w:rPr>
      </w:pPr>
    </w:p>
    <w:p w:rsidRDefault="00E93161" w:rsidP="00E93161" w:rsidR="00E93161" w:rsidRPr="00E93161">
      <w:pPr>
        <w:ind w:firstLine="708"/>
        <w:jc w:val="both"/>
        <w:rPr>
          <w:rFonts w:hAnsi="Times New Roman" w:ascii="Times New Roman"/>
          <w:szCs w:val="21"/>
        </w:rPr>
      </w:pPr>
      <w:r w:rsidRPr="00E93161">
        <w:rPr>
          <w:rFonts w:hAnsi="Times New Roman" w:ascii="Times New Roman"/>
          <w:szCs w:val="21"/>
        </w:rPr>
        <w:t>Vjerovnik TAS-Trans Atlantic Services Limited</w:t>
      </w:r>
      <w:r w:rsidRPr="00E93161">
        <w:rPr>
          <w:rFonts w:hAnsi="Times New Roman" w:ascii="Times New Roman"/>
          <w:bCs/>
          <w:szCs w:val="21"/>
        </w:rPr>
        <w:t xml:space="preserve">, OIB: 56240639138, 3076 Sir Francis Drakes Highwy road Town, Tortola, Britanski djevičanski otoci </w:t>
      </w:r>
      <w:r w:rsidR="00A22EB9">
        <w:rPr>
          <w:rFonts w:hAnsi="Times New Roman" w:ascii="Times New Roman"/>
          <w:bCs/>
          <w:szCs w:val="21"/>
        </w:rPr>
        <w:t xml:space="preserve">podnosi ovome sudu prijedlog za ispravak podredno žalbu </w:t>
      </w:r>
      <w:r w:rsidR="00A22EB9">
        <w:rPr>
          <w:rFonts w:hAnsi="Times New Roman" w:ascii="Times New Roman"/>
          <w:szCs w:val="21"/>
        </w:rPr>
        <w:t>navodeći</w:t>
      </w:r>
      <w:r w:rsidRPr="00E93161">
        <w:rPr>
          <w:rFonts w:hAnsi="Times New Roman" w:ascii="Times New Roman"/>
          <w:szCs w:val="21"/>
        </w:rPr>
        <w:t xml:space="preserve"> da je dio njegove utvrđene tražbine u iznosu od 70.156.000,00 kn pogrešno označen kao uvjetna tražbina, da dio tražbine u iznosu od 7.144.379,48 kn uopće nije identificiran kao tražbina, te da je zbog toga nepravilno utvrđena njegova ukupna stopa namirenja od 0%. </w:t>
      </w:r>
    </w:p>
    <w:p w:rsidRDefault="00E93161" w:rsidP="00A22EB9" w:rsidR="00E93161" w:rsidRPr="00E93161">
      <w:pPr>
        <w:ind w:firstLine="708"/>
        <w:jc w:val="both"/>
        <w:rPr>
          <w:rFonts w:hAnsi="Times New Roman" w:ascii="Times New Roman"/>
          <w:szCs w:val="21"/>
        </w:rPr>
      </w:pPr>
      <w:r w:rsidRPr="00E93161">
        <w:rPr>
          <w:rFonts w:hAnsi="Times New Roman" w:ascii="Times New Roman"/>
          <w:szCs w:val="21"/>
        </w:rPr>
        <w:t xml:space="preserve">U odnosu </w:t>
      </w:r>
      <w:r w:rsidRPr="00E93161">
        <w:rPr>
          <w:rFonts w:hAnsi="Times New Roman" w:ascii="Times New Roman"/>
        </w:rPr>
        <w:t>na</w:t>
      </w:r>
      <w:r w:rsidRPr="00E93161">
        <w:rPr>
          <w:rFonts w:hAnsi="Times New Roman" w:ascii="Times New Roman"/>
          <w:szCs w:val="21"/>
        </w:rPr>
        <w:t xml:space="preserve"> prigovor vjerovnika da njegova tražbina u iznosu od 70.156.000,00 kn nije uvjetna tražbina, </w:t>
      </w:r>
      <w:r>
        <w:rPr>
          <w:rFonts w:hAnsi="Times New Roman" w:ascii="Times New Roman"/>
          <w:szCs w:val="21"/>
        </w:rPr>
        <w:t>izvanredni povjerenik</w:t>
      </w:r>
      <w:r w:rsidRPr="00E93161">
        <w:rPr>
          <w:rFonts w:hAnsi="Times New Roman" w:ascii="Times New Roman"/>
          <w:szCs w:val="21"/>
        </w:rPr>
        <w:t xml:space="preserve"> ukazuje da se na navedenu tražbinu ima primijeniti odredba članka 24. Nagodbe. Tražbine određene u Prilogu 35 (Uvjetne tražbine) („Uvjetne tražbine“), čiji je glavni dužnik društvo izvan Postupka izvanredne uprave, predstavljaju tražbine pod odgodnim uvjetom prema Društvima pod izvanrednom upravom. Dok ne nastupi odgodni uvjet uslijed kojeg bi predmetno Društvo pod izvanrednom upravom trebalo namiriti predmetnu tražbinu, takva tražbina se neće namiriti. U konkretnom slučaju, iznos od 70.156.000,00 kn odnosi se na potraživanje po osnovi Korporativne garancije u iznosu od 10 milijuna dolara od 22.09.2016. izdane od Agrokora d.d. (AGKR-B-05/16) za tražbinu po Ugovoru o zajmu (Loan Agreement) od 19.3.2014 i pripadajuće Anex-e za dužnika Agrokor AG, Zug, Švicarska, te time predstavlja tražbinu čiji je glavni dužnik društvo izvan Postupka izvanredne uprave.</w:t>
      </w:r>
      <w:r w:rsidR="00A22EB9">
        <w:rPr>
          <w:rFonts w:hAnsi="Times New Roman" w:ascii="Times New Roman"/>
          <w:szCs w:val="21"/>
        </w:rPr>
        <w:t xml:space="preserve"> </w:t>
      </w:r>
      <w:r w:rsidRPr="00E93161">
        <w:rPr>
          <w:rFonts w:hAnsi="Times New Roman" w:ascii="Times New Roman"/>
          <w:szCs w:val="21"/>
        </w:rPr>
        <w:t>Iz Priloga 4. Nagodbe vidljivo je da je iznos utvrđene tražbine ovog vjerovnika 77.300.379,00 kn iz čega jasno proizlazi da je ukupan iznos prijavljene tražbine utvrđen te obrađen na odgovarajući način, a dodatno u koloni pod nazivom „Pregled namirenja“ vidljiv je i postotak namirenja. Što se tiče postotka namirenja tražbine, on je određen u skladu sa svim prethodno navedenim pravilima postupka, računovodstvenim procjenama imovine i uvažavanjem prvenstva namirenja određenih tražbina, te je postotak namirenja određen u istom iznosu za sve vjerovnike koji su u istom položaju kao i vjerovnik TAS – Trans Atlantic Services Limited u odnosu na Dužnika. Naime stopa namirenja vjerovnika kojima je dužnik isključivo Agrokor d.d. (Dužnik), a čija tražbina nije osigurana jamstvom nekog drugog društva niti razlučnim pravom jednaka je nuli.</w:t>
      </w:r>
    </w:p>
    <w:p w:rsidRDefault="00ED57B9" w:rsidP="00A22EB9" w:rsidR="00ED57B9">
      <w:pPr>
        <w:jc w:val="both"/>
        <w:rPr>
          <w:rFonts w:hAnsi="Times New Roman" w:ascii="Times New Roman"/>
          <w:szCs w:val="21"/>
        </w:rPr>
      </w:pPr>
    </w:p>
    <w:p w:rsidRDefault="00271521" w:rsidP="00271521" w:rsidR="00271521" w:rsidRPr="00271521">
      <w:pPr>
        <w:ind w:firstLine="708"/>
        <w:jc w:val="both"/>
        <w:rPr>
          <w:rFonts w:hAnsi="Times New Roman" w:ascii="Times New Roman"/>
          <w:szCs w:val="21"/>
        </w:rPr>
      </w:pPr>
      <w:r w:rsidRPr="00271521">
        <w:rPr>
          <w:rFonts w:hAnsi="Times New Roman" w:ascii="Times New Roman"/>
          <w:szCs w:val="24"/>
        </w:rPr>
        <w:t xml:space="preserve">Vjerovnik DS </w:t>
      </w:r>
      <w:r w:rsidRPr="00271521">
        <w:rPr>
          <w:rFonts w:hAnsi="Times New Roman" w:ascii="Times New Roman"/>
          <w:bCs/>
          <w:szCs w:val="21"/>
        </w:rPr>
        <w:t xml:space="preserve">Smith Belišće Croatia d.o.o., Belišće, Trg A. Starčevića 1, OIB: 67131617872 podnio je ovome sudu prijedlog za ispravak, podredno žalbu, te </w:t>
      </w:r>
      <w:r w:rsidRPr="00271521">
        <w:rPr>
          <w:rFonts w:hAnsi="Times New Roman" w:ascii="Times New Roman"/>
          <w:szCs w:val="21"/>
        </w:rPr>
        <w:t xml:space="preserve">tvrdi da je došlo do greške u Prilogu 29. Nagodbe u </w:t>
      </w:r>
      <w:r w:rsidRPr="00271521">
        <w:rPr>
          <w:rFonts w:hAnsi="Times New Roman" w:ascii="Times New Roman"/>
        </w:rPr>
        <w:t>kategoriji</w:t>
      </w:r>
      <w:r w:rsidRPr="00271521">
        <w:rPr>
          <w:rFonts w:hAnsi="Times New Roman" w:ascii="Times New Roman"/>
          <w:szCs w:val="21"/>
        </w:rPr>
        <w:t xml:space="preserve"> pod nazivom „Kvalificirane tražbine A“ i u Prilogu 4. Nagodbe, odnosno da je tom vjerovniku pogrešno određen iznos povrata Graničnog duga utvrđene tražbine, a suprotno članku 20. stavku 2. Nagodbe. </w:t>
      </w:r>
    </w:p>
    <w:p w:rsidRDefault="00271521" w:rsidP="00271521" w:rsidR="00271521" w:rsidRPr="00271521">
      <w:pPr>
        <w:ind w:firstLine="708"/>
        <w:jc w:val="both"/>
        <w:rPr>
          <w:rFonts w:hAnsi="Times New Roman" w:ascii="Times New Roman"/>
          <w:szCs w:val="21"/>
        </w:rPr>
      </w:pPr>
      <w:r>
        <w:rPr>
          <w:rFonts w:hAnsi="Times New Roman" w:ascii="Times New Roman"/>
          <w:szCs w:val="21"/>
        </w:rPr>
        <w:lastRenderedPageBreak/>
        <w:t>Izvanredni povjerenik</w:t>
      </w:r>
      <w:r w:rsidRPr="00271521">
        <w:rPr>
          <w:rFonts w:hAnsi="Times New Roman" w:ascii="Times New Roman"/>
          <w:szCs w:val="21"/>
        </w:rPr>
        <w:t xml:space="preserve"> prvenstveno ističe kako je taj prigovor rezultat vjerovnikovog pogrešnog tumačenja podataka u Prilozima Nagodbe. Vjerovnik je ukupno prijavio tražbinu prema društvu Jamnica d.d. u iznosu od 1.732.592,79 kn, od čega je iznos od 1.625.409,68 kn ispravno klasificiran kao Granični dug. Od navedenog Graničnog duga, prije dana sklapanja Nagodbe vjerovniku je plaćen iznos od 887.254,40 kn odnosno 55% iznosa njegove Granične tražbine, a što je sve razvidno iz pregleda Priloga 29. Nagodbe, u kategoriji pod nazivom „Kvalificirane tražbine A“.</w:t>
      </w:r>
    </w:p>
    <w:p w:rsidRDefault="00271521" w:rsidP="00271521" w:rsidR="00271521" w:rsidRPr="00271521">
      <w:pPr>
        <w:ind w:firstLine="708"/>
        <w:jc w:val="both"/>
        <w:rPr>
          <w:rFonts w:hAnsi="Times New Roman" w:ascii="Times New Roman"/>
          <w:szCs w:val="21"/>
        </w:rPr>
      </w:pPr>
      <w:r w:rsidRPr="00271521">
        <w:rPr>
          <w:rFonts w:hAnsi="Times New Roman" w:ascii="Times New Roman"/>
          <w:szCs w:val="21"/>
        </w:rPr>
        <w:t xml:space="preserve">Nadalje, u Prilogu 29., u koloni pod nazivom „Povrat po Konceptu prioriteta namirenja“ naveden je za tog vjerovnika prema dužniku Jamnica d.d. iznos od 107.344,83 kn (koji je istovjetan podatku o </w:t>
      </w:r>
      <w:r w:rsidRPr="00271521">
        <w:rPr>
          <w:rFonts w:hAnsi="Times New Roman" w:ascii="Times New Roman"/>
        </w:rPr>
        <w:t>namirenju</w:t>
      </w:r>
      <w:r w:rsidRPr="00271521">
        <w:rPr>
          <w:rFonts w:hAnsi="Times New Roman" w:ascii="Times New Roman"/>
          <w:szCs w:val="21"/>
        </w:rPr>
        <w:t xml:space="preserve"> u Prilogu 4.), koji iznos ne predstavlja nužno potpuni iznos namirenja cjelokupne Granične tražbine, nego prikazuje iznos tražbine za koji će vjerovniku biti dodijeljeni Novi instrumenti, dok će se s osnove preostalog iznosa Granične tražbine namirivati uvjetno, sukladno propisanim pravilima u Nagodbi. Dužnik ističe da je ovaj vjerovnik u potpuno jednakom položaju kao i svi ostali vjerovnici s istim uvjetima jer će se s osnove preostalog iznosa Granične tražbine namirivati na jednak način kao i drugi vjerovnici iz skupine Kvalificirane tražbine A. S obzirom da pravo uvjetnog plaćanja vjerovnicima iz skupina Kvalificiranih tražbina ovisi o više kriterija između kojih je i EBITDA društva Konzum d.d. u narednim razdobljima, točan postotak mogao niti biti napisan jer je to u ovome trenutku nepoznato.</w:t>
      </w:r>
    </w:p>
    <w:p w:rsidRDefault="00271521" w:rsidP="00271521" w:rsidR="00271521" w:rsidRPr="00271521">
      <w:pPr>
        <w:ind w:firstLine="708"/>
        <w:jc w:val="both"/>
        <w:rPr>
          <w:rFonts w:hAnsi="Times New Roman" w:ascii="Times New Roman"/>
          <w:szCs w:val="21"/>
        </w:rPr>
      </w:pPr>
      <w:r w:rsidRPr="00271521">
        <w:rPr>
          <w:rFonts w:hAnsi="Times New Roman" w:ascii="Times New Roman"/>
          <w:szCs w:val="21"/>
        </w:rPr>
        <w:t xml:space="preserve">U članku 20.2 Nagodbe definira se da su Kvalificirane tražbine A Granične tražbine koje na dan 5. travnja 2018. imaju Kvalificirani dobavljači koji su također do 5. travnja 2018. sklopili sporazum o </w:t>
      </w:r>
      <w:r w:rsidRPr="00271521">
        <w:rPr>
          <w:rFonts w:hAnsi="Times New Roman" w:ascii="Times New Roman"/>
        </w:rPr>
        <w:t>nastavku</w:t>
      </w:r>
      <w:r w:rsidRPr="00271521">
        <w:rPr>
          <w:rFonts w:hAnsi="Times New Roman" w:ascii="Times New Roman"/>
          <w:szCs w:val="21"/>
        </w:rPr>
        <w:t xml:space="preserve"> poslovne suradnje pod bitno istim uvjetima s dužnicima tih Graničnih tražbina ("Kvalificirane tražbine A"). Nadalje, istim člankom su razgraničene Kvalificirane tražbine B i C, s razlikovnim kriterijima za svaku od tih skupina tražbina. Navedenom je dosljedna i odredba pretposljednjeg stavka čl. 20.1 Nagodbe, kojom se uređuje provedba uvjetnog prava plaćanja, a po kojoj Platni Agent Dobavljača postupa prema pisanoj uputi koja će naznačiti i kvalifikaciju vjerovnika, kao i iznos koji mu pripada.</w:t>
      </w:r>
    </w:p>
    <w:p w:rsidRDefault="00271521" w:rsidP="00271521" w:rsidR="00271521">
      <w:pPr>
        <w:ind w:firstLine="708"/>
        <w:jc w:val="both"/>
        <w:rPr>
          <w:rFonts w:hAnsi="Times New Roman" w:ascii="Times New Roman"/>
          <w:szCs w:val="21"/>
        </w:rPr>
      </w:pPr>
      <w:r w:rsidRPr="00271521">
        <w:rPr>
          <w:rFonts w:hAnsi="Times New Roman" w:ascii="Times New Roman"/>
          <w:szCs w:val="21"/>
        </w:rPr>
        <w:t xml:space="preserve">Slijedom navedenog, </w:t>
      </w:r>
      <w:r w:rsidRPr="00271521">
        <w:rPr>
          <w:rFonts w:hAnsi="Times New Roman" w:ascii="Times New Roman"/>
        </w:rPr>
        <w:t>Dužnik</w:t>
      </w:r>
      <w:r w:rsidRPr="00271521">
        <w:rPr>
          <w:rFonts w:hAnsi="Times New Roman" w:ascii="Times New Roman"/>
          <w:szCs w:val="21"/>
        </w:rPr>
        <w:t xml:space="preserve"> smatra da je prigovor / zahtjev za ispravak ovog vjerovnika neosnovan u cijelosti s obzirom na to da su svi iznosi njegove tražbine upisani ispravno, dok eventualno namirenje s osnove Granične tražbine ovisi o uvjetima ugovorenima u Nagodbi te je u ovom trenutku nepoznato. </w:t>
      </w:r>
    </w:p>
    <w:p w:rsidRDefault="00AA0BE0" w:rsidP="00271521" w:rsidR="00AA0BE0">
      <w:pPr>
        <w:ind w:firstLine="708"/>
        <w:jc w:val="both"/>
        <w:rPr>
          <w:rFonts w:hAnsi="Times New Roman" w:ascii="Times New Roman"/>
          <w:szCs w:val="21"/>
        </w:rPr>
      </w:pPr>
    </w:p>
    <w:p w:rsidRDefault="00AA0BE0" w:rsidP="00AA0BE0" w:rsidR="00AA0BE0" w:rsidRPr="00AA0BE0">
      <w:pPr>
        <w:ind w:firstLine="708"/>
        <w:jc w:val="both"/>
        <w:rPr>
          <w:rFonts w:hAnsi="Times New Roman" w:ascii="Times New Roman"/>
          <w:szCs w:val="21"/>
        </w:rPr>
      </w:pPr>
      <w:r w:rsidRPr="00AA0BE0">
        <w:rPr>
          <w:rFonts w:hAnsi="Times New Roman" w:ascii="Times New Roman"/>
          <w:szCs w:val="21"/>
        </w:rPr>
        <w:t>Vjerovnik Bilokalnik-</w:t>
      </w:r>
      <w:r w:rsidRPr="00AA0BE0">
        <w:rPr>
          <w:rFonts w:hAnsi="Times New Roman" w:ascii="Times New Roman"/>
        </w:rPr>
        <w:t>Ipa</w:t>
      </w:r>
      <w:r w:rsidRPr="00AA0BE0">
        <w:rPr>
          <w:rFonts w:hAnsi="Times New Roman" w:ascii="Times New Roman"/>
          <w:szCs w:val="21"/>
        </w:rPr>
        <w:t xml:space="preserve"> d.d.</w:t>
      </w:r>
      <w:r w:rsidRPr="00AA0BE0">
        <w:rPr>
          <w:rFonts w:hAnsi="Times New Roman" w:ascii="Times New Roman"/>
          <w:bCs/>
          <w:szCs w:val="21"/>
        </w:rPr>
        <w:t xml:space="preserve">, Koprivnica, Dravska 19, OIB: 29531974087 podnosi ovome sudu prigovor (koji ovaj sud tretira kao zahtjev za ispravkom), podredno žalbu, te </w:t>
      </w:r>
      <w:r w:rsidRPr="00AA0BE0">
        <w:rPr>
          <w:rFonts w:hAnsi="Times New Roman" w:ascii="Times New Roman"/>
          <w:szCs w:val="21"/>
        </w:rPr>
        <w:t xml:space="preserve">tvrdi da je došlo do pogreške u Prilogu 29. Nagodbe u dijelu Kvalificirane tražbine A i u Prilogu 4. Nagodbe, odnosno da je tom vjerovniku pogrešno određen iznos povrata Graničnog duga utvrđene tražbine, a suprotno članku 20. stavku 2. Nagodbe. </w:t>
      </w:r>
    </w:p>
    <w:p w:rsidRDefault="00AA0BE0" w:rsidP="00AA0BE0" w:rsidR="00AA0BE0" w:rsidRPr="00AA0BE0">
      <w:pPr>
        <w:ind w:firstLine="708"/>
        <w:jc w:val="both"/>
        <w:rPr>
          <w:rFonts w:hAnsi="Times New Roman" w:ascii="Times New Roman"/>
          <w:szCs w:val="21"/>
        </w:rPr>
      </w:pPr>
      <w:r>
        <w:rPr>
          <w:rFonts w:hAnsi="Times New Roman" w:ascii="Times New Roman"/>
          <w:szCs w:val="21"/>
        </w:rPr>
        <w:t xml:space="preserve">Izvanredni povjerenik navodi da je prigovor </w:t>
      </w:r>
      <w:r w:rsidRPr="00AA0BE0">
        <w:rPr>
          <w:rFonts w:hAnsi="Times New Roman" w:ascii="Times New Roman"/>
          <w:szCs w:val="21"/>
        </w:rPr>
        <w:t xml:space="preserve">rezultat vjerovnikovog pogrešnog tumačenja </w:t>
      </w:r>
      <w:r w:rsidRPr="00AA0BE0">
        <w:rPr>
          <w:rFonts w:hAnsi="Times New Roman" w:ascii="Times New Roman"/>
        </w:rPr>
        <w:t>podataka</w:t>
      </w:r>
      <w:r w:rsidRPr="00AA0BE0">
        <w:rPr>
          <w:rFonts w:hAnsi="Times New Roman" w:ascii="Times New Roman"/>
          <w:szCs w:val="21"/>
        </w:rPr>
        <w:t xml:space="preserve"> sadržanih u Prilozima Nagodbe. Taj je vjerovnik ukupno prijavio prema društvu Pik Vrbovec – mesna industrija d.d. tražbinu u iznosu od 7.181.266,47 kn, od čega je iznos od 6.404.989,45 kn bila Granična tražbina tog vjerovnika. Od te Granične tražbine, prije sklapanja Nagodbe (tijekom postupka) bio mu je isplaćen iznos od 3.496.260,37 kn, odnosno više od 55% iznosa njegove Granične tražbine, a što je sve vidljivo razvidno iz pregleda Priloga 29. Nagodbe, u kategoriji pod nazivom „Kvalificirane tražbine A“.</w:t>
      </w:r>
      <w:r>
        <w:rPr>
          <w:rFonts w:hAnsi="Times New Roman" w:ascii="Times New Roman"/>
          <w:szCs w:val="21"/>
        </w:rPr>
        <w:t xml:space="preserve"> </w:t>
      </w:r>
      <w:r w:rsidRPr="00AA0BE0">
        <w:rPr>
          <w:rFonts w:hAnsi="Times New Roman" w:ascii="Times New Roman"/>
          <w:szCs w:val="21"/>
        </w:rPr>
        <w:t xml:space="preserve">Nadalje, u Prilogu 29., u koloni pod nazivom „Povrat po Konceptu prioriteta namirenja“ naveden je za tog vjerovnika prema društvu Pik Vrbovec – mesna industrija d.d. iznos od 782.972,80 kn, koji iznos ne predstavlja nužno potpuni iznos namirenja ostatka njegove Granične tražbine, već pokazuje iznos tražbine za koji će tom vjerovniku biti dodijeljeni Novi instrumenti, dok će se s osnove preostalog iznosa njegove Granične tražbine namirivati uvjetno i postupno, a sukladno pravilima propisanim u Nagodbi. I ovdje je vjerovnik u jednakom položaju kao i svi </w:t>
      </w:r>
      <w:r w:rsidRPr="00AA0BE0">
        <w:rPr>
          <w:rFonts w:hAnsi="Times New Roman" w:ascii="Times New Roman"/>
          <w:szCs w:val="21"/>
        </w:rPr>
        <w:lastRenderedPageBreak/>
        <w:t>ostali vjerovnici s istim uvjetima jer će se s osnove preostale Granične tražbine  namirivati na jednak način kao i drugi vjerovnici iz skupine Kvalificirane tražbine A. S obzirom da pravo uvjetnog plaćanja vjerovnicima iz skupina Kvalificiranih tražbina ovisi o više kriterija između kojih je i EBITDA društva Konzum d.d. u narednim razdobljima, točan postotak ne može niti biti napisan jer je u ovome trenutku nepoznat, nego je tek odrediv. U članku 20.2 Nagodbe definira se da su Kvalificirane tražbine A Granične tražbine koje na dan 5. travnja 2018. imaju Kvalificirani dobavljači koji su također do 5. travnja 2018. sklopili sporazum o nastavku poslovne suradnje pod bitno istim uvjetima s dužnicima tih Graničnih tražbina ("Kvalificirane tražbine A"). Nadalje, istim člankom su razgraničene Kvalificirane tražbine B i C, s razlikovnim kriterijima za svaku od tih skupina tražbina. I ovdje se valja pozvati na odredbu pretposljednjeg stavka članka 20.1 Nagodbe, kojom se uređuje provedba uvjetnog prava plaćanja, a po kojoj Platni Agent Dobavljača postupa prema pisanoj uputi koja će naznačiti i kvalifikaciju vjerovnika, kao i iznos koji mu pripada.</w:t>
      </w:r>
    </w:p>
    <w:p w:rsidRDefault="00AA0BE0" w:rsidP="00D96256" w:rsidR="00AA0BE0" w:rsidRPr="00D96256">
      <w:pPr>
        <w:ind w:firstLine="708"/>
        <w:jc w:val="both"/>
        <w:rPr>
          <w:rFonts w:hAnsi="Times New Roman" w:ascii="Times New Roman"/>
          <w:szCs w:val="21"/>
        </w:rPr>
      </w:pPr>
    </w:p>
    <w:p w:rsidRDefault="00D96256" w:rsidP="00D96256" w:rsidR="00D96256" w:rsidRPr="00D96256">
      <w:pPr>
        <w:ind w:firstLine="708"/>
        <w:jc w:val="both"/>
        <w:rPr>
          <w:rFonts w:hAnsi="Times New Roman" w:ascii="Times New Roman"/>
          <w:szCs w:val="21"/>
        </w:rPr>
      </w:pPr>
      <w:r w:rsidRPr="00D96256">
        <w:rPr>
          <w:rFonts w:hAnsi="Times New Roman" w:ascii="Times New Roman"/>
          <w:szCs w:val="21"/>
        </w:rPr>
        <w:t>Vjerovnik Gordana Tomičić, Umag, Matka Laginje 21, OIB: 21334083227</w:t>
      </w:r>
      <w:r w:rsidR="00AD6EB4">
        <w:rPr>
          <w:rFonts w:hAnsi="Times New Roman" w:ascii="Times New Roman"/>
          <w:szCs w:val="21"/>
        </w:rPr>
        <w:t xml:space="preserve"> podnosi ovome sudu zahtjev za ispravkom prijedloga nagodbe (a neovisno od toga, a što nije predmet ovog odlučivanja, i žalbu na rješenje o potvrdi nagodbe) navodeći</w:t>
      </w:r>
      <w:r w:rsidRPr="00D96256">
        <w:rPr>
          <w:rFonts w:hAnsi="Times New Roman" w:ascii="Times New Roman"/>
          <w:szCs w:val="21"/>
        </w:rPr>
        <w:t xml:space="preserve"> da je pogrešno </w:t>
      </w:r>
      <w:r w:rsidRPr="00D96256">
        <w:rPr>
          <w:rFonts w:hAnsi="Times New Roman" w:ascii="Times New Roman"/>
        </w:rPr>
        <w:t>svrstana</w:t>
      </w:r>
      <w:r w:rsidRPr="00D96256">
        <w:rPr>
          <w:rFonts w:hAnsi="Times New Roman" w:ascii="Times New Roman"/>
          <w:szCs w:val="21"/>
        </w:rPr>
        <w:t xml:space="preserve"> u skupinu vjerovničkog vijeća pod B (veliki dobavljači) obzirom da je osnova vjerovnikove tražbine obveznica, a vjerovnici - obvezničari su svrstani u skupinu C.</w:t>
      </w:r>
    </w:p>
    <w:p w:rsidRDefault="00D96256" w:rsidP="00AD6EB4" w:rsidR="00D96256">
      <w:pPr>
        <w:ind w:firstLine="708"/>
        <w:jc w:val="both"/>
        <w:rPr>
          <w:rFonts w:hAnsi="Times New Roman" w:ascii="Times New Roman"/>
          <w:szCs w:val="21"/>
        </w:rPr>
      </w:pPr>
      <w:r w:rsidRPr="00D96256">
        <w:rPr>
          <w:rFonts w:hAnsi="Times New Roman" w:ascii="Times New Roman"/>
          <w:szCs w:val="21"/>
        </w:rPr>
        <w:t xml:space="preserve">Izvanredni povjerenik </w:t>
      </w:r>
      <w:r w:rsidR="00AD6EB4">
        <w:rPr>
          <w:rFonts w:hAnsi="Times New Roman" w:ascii="Times New Roman"/>
          <w:szCs w:val="21"/>
        </w:rPr>
        <w:t xml:space="preserve">navodi da </w:t>
      </w:r>
      <w:r w:rsidRPr="00D96256">
        <w:rPr>
          <w:rFonts w:hAnsi="Times New Roman" w:ascii="Times New Roman"/>
          <w:szCs w:val="21"/>
        </w:rPr>
        <w:t>je osnovano osporio tražbinu tog vjerovnika iz razloga što su sve tražbine imatelja obveznica priznate u cijelosti agentu The Bank of New York Mellon. Tražbina The Bank of New York Mellon je u cijelosti priznata u prijavljenom iznosu od 4.605.794.534,96 HRK, a koji iznos tražbine uključuje i tražbinu Gordane Tomičić kao imatelja obveznica.</w:t>
      </w:r>
      <w:r w:rsidR="00AD6EB4">
        <w:rPr>
          <w:rFonts w:hAnsi="Times New Roman" w:ascii="Times New Roman"/>
          <w:szCs w:val="21"/>
        </w:rPr>
        <w:t xml:space="preserve"> </w:t>
      </w:r>
      <w:r w:rsidRPr="00D96256">
        <w:rPr>
          <w:rFonts w:hAnsi="Times New Roman" w:ascii="Times New Roman"/>
          <w:szCs w:val="21"/>
        </w:rPr>
        <w:t>Dodatno</w:t>
      </w:r>
      <w:r w:rsidR="00AD6EB4">
        <w:rPr>
          <w:rFonts w:hAnsi="Times New Roman" w:ascii="Times New Roman"/>
          <w:szCs w:val="21"/>
        </w:rPr>
        <w:t xml:space="preserve"> navodi da</w:t>
      </w:r>
      <w:r w:rsidRPr="00D96256">
        <w:rPr>
          <w:rFonts w:hAnsi="Times New Roman" w:ascii="Times New Roman"/>
          <w:szCs w:val="21"/>
        </w:rPr>
        <w:t xml:space="preserve"> vjerovnik Gordana Tomičić nije imala pravo glasa na ročištu za glasovanje o nagodbi, stoga niti svrstavanje tražbine bez prava glasa u bilo koju skupinu za glasovanje nema učinka, a kako je detaljnije izloženo u paragrafu 96. </w:t>
      </w:r>
    </w:p>
    <w:p w:rsidRDefault="00E46884" w:rsidP="00AD6EB4" w:rsidR="00E46884">
      <w:pPr>
        <w:ind w:firstLine="708"/>
        <w:jc w:val="both"/>
        <w:rPr>
          <w:rFonts w:hAnsi="Times New Roman" w:ascii="Times New Roman"/>
          <w:szCs w:val="21"/>
        </w:rPr>
      </w:pPr>
    </w:p>
    <w:p w:rsidRDefault="00E46884" w:rsidP="008F355A" w:rsidR="00E46884" w:rsidRPr="008F355A">
      <w:pPr>
        <w:ind w:firstLine="708"/>
        <w:jc w:val="both"/>
        <w:rPr>
          <w:rFonts w:hAnsi="Times New Roman" w:ascii="Times New Roman"/>
          <w:szCs w:val="24"/>
        </w:rPr>
      </w:pPr>
      <w:r>
        <w:rPr>
          <w:rFonts w:hAnsi="Times New Roman" w:ascii="Times New Roman"/>
          <w:szCs w:val="21"/>
        </w:rPr>
        <w:t xml:space="preserve">Vjerovnici </w:t>
      </w:r>
      <w:r>
        <w:rPr>
          <w:rFonts w:hAnsi="Times New Roman" w:ascii="Times New Roman"/>
          <w:szCs w:val="24"/>
        </w:rPr>
        <w:t>TELE 2 d.o.o. Zagreb, Ulica grada Vukovara 269d, OIB: 70133616033, COMMEL – ZAGREB d.o.o., Zagreb, Samoborska c. 143, OIB: 69638353517 ,  MEDO-FLOR d.o.o. Donji Dragonožec, Vodovodna I odvojak 7, OIB: 41413826008 i RICARDO d.o.o. Darda, Kudeljara 1a OIB: 83535297393 podnose dana 19. srpnja 2018. godine istim podneskom istovremeno i žalbu na rješenje o potvrdi nagodbe i prijedlog za ispravkom rješenja odnosno prijedloga nagodbe navodeći da traže ispravak i dopunu tablica te uvjeta nagodbe sukladno čl. 28 toč. 3 Nagodbe</w:t>
      </w:r>
      <w:r w:rsidR="008F355A">
        <w:rPr>
          <w:rFonts w:hAnsi="Times New Roman" w:ascii="Times New Roman"/>
          <w:szCs w:val="24"/>
        </w:rPr>
        <w:t xml:space="preserve">. </w:t>
      </w:r>
    </w:p>
    <w:p w:rsidRDefault="001926B7" w:rsidP="002C3CD5" w:rsidR="001926B7">
      <w:pPr>
        <w:jc w:val="both"/>
        <w:rPr>
          <w:rFonts w:hAnsi="Times New Roman" w:ascii="Times New Roman"/>
        </w:rPr>
      </w:pPr>
    </w:p>
    <w:p w:rsidRDefault="00A42238" w:rsidP="002C3CD5" w:rsidR="00D27352">
      <w:pPr>
        <w:jc w:val="both"/>
        <w:rPr>
          <w:rFonts w:hAnsi="Times New Roman" w:ascii="Times New Roman"/>
        </w:rPr>
      </w:pPr>
      <w:r>
        <w:rPr>
          <w:rFonts w:hAnsi="Times New Roman" w:ascii="Times New Roman"/>
        </w:rPr>
        <w:tab/>
        <w:t xml:space="preserve">Odredba čl.  347 u svezi s čl. 342 </w:t>
      </w:r>
      <w:r w:rsidR="00D27352" w:rsidRPr="00D27352">
        <w:rPr>
          <w:rFonts w:hAnsi="Times New Roman" w:ascii="Times New Roman"/>
        </w:rPr>
        <w:t>Zakona o parničnom postupku (NN 53/91, 91/92, 112/99, 88/01, 117/03, 88/05, 2/07 – Odluka USRH, 84/08, 96/08 – Odluka USRH, 123/08 – ISPR., 57/11, 148/11 – proč. tekst, 25/13)</w:t>
      </w:r>
      <w:r w:rsidR="005A25F8">
        <w:rPr>
          <w:rFonts w:hAnsi="Times New Roman" w:ascii="Times New Roman"/>
        </w:rPr>
        <w:t>, a koja</w:t>
      </w:r>
      <w:r>
        <w:rPr>
          <w:rFonts w:hAnsi="Times New Roman" w:ascii="Times New Roman"/>
        </w:rPr>
        <w:t xml:space="preserve"> se u postupku izvanredne uprave primjenjuje temeljem odredbe </w:t>
      </w:r>
      <w:r w:rsidR="00E64790" w:rsidRPr="00D27352">
        <w:rPr>
          <w:rFonts w:hAnsi="Times New Roman" w:ascii="Times New Roman"/>
        </w:rPr>
        <w:t xml:space="preserve"> čl. </w:t>
      </w:r>
      <w:r w:rsidR="00D27352" w:rsidRPr="00D27352">
        <w:rPr>
          <w:rFonts w:hAnsi="Times New Roman" w:ascii="Times New Roman"/>
        </w:rPr>
        <w:t>10. Steča</w:t>
      </w:r>
      <w:r w:rsidR="00A6235A">
        <w:rPr>
          <w:rFonts w:hAnsi="Times New Roman" w:ascii="Times New Roman"/>
        </w:rPr>
        <w:t>jnog zakona (NN 71/15</w:t>
      </w:r>
      <w:r w:rsidR="005A25F8">
        <w:rPr>
          <w:rFonts w:hAnsi="Times New Roman" w:ascii="Times New Roman"/>
        </w:rPr>
        <w:t>, dalje SZ</w:t>
      </w:r>
      <w:r w:rsidR="00A6235A">
        <w:rPr>
          <w:rFonts w:hAnsi="Times New Roman" w:ascii="Times New Roman"/>
        </w:rPr>
        <w:t xml:space="preserve">) i čl. 8 ZPIUTD-a, propisuje da će sud ispraviti pogreške u imenima i brojevima i druge očite </w:t>
      </w:r>
      <w:r w:rsidR="005A25F8">
        <w:rPr>
          <w:rFonts w:hAnsi="Times New Roman" w:ascii="Times New Roman"/>
        </w:rPr>
        <w:t xml:space="preserve">pogreške u pisanju i računanju te </w:t>
      </w:r>
      <w:r w:rsidR="00A6235A">
        <w:rPr>
          <w:rFonts w:hAnsi="Times New Roman" w:ascii="Times New Roman"/>
        </w:rPr>
        <w:t xml:space="preserve">nedostatke u obliku i nesuglasnost prijepisa odluke s izvornikom, bez saslušanja stranaka. </w:t>
      </w:r>
    </w:p>
    <w:p w:rsidRDefault="00A6235A" w:rsidP="002C3CD5" w:rsidR="00A6235A">
      <w:pPr>
        <w:jc w:val="both"/>
        <w:rPr>
          <w:rFonts w:hAnsi="Times New Roman" w:ascii="Times New Roman"/>
        </w:rPr>
      </w:pPr>
      <w:r>
        <w:rPr>
          <w:rFonts w:hAnsi="Times New Roman" w:ascii="Times New Roman"/>
        </w:rPr>
        <w:tab/>
      </w:r>
      <w:r w:rsidR="002C3C5A">
        <w:rPr>
          <w:rFonts w:hAnsi="Times New Roman" w:ascii="Times New Roman"/>
        </w:rPr>
        <w:t xml:space="preserve">Pored, a i neovisno od razloga navedenih od strane izvanrednog povjerenika zbog kojih bi zahtjeve gore navedenih vjerovnika trebalo odbiti kao neosnovano, ovaj sud smatra da su zahtjevi za ispravcima podneseni od strane vjerovnika neosnovani prvenstvenog iz činjenice što isti ne predstavljaju razloge </w:t>
      </w:r>
      <w:r>
        <w:rPr>
          <w:rFonts w:hAnsi="Times New Roman" w:ascii="Times New Roman"/>
        </w:rPr>
        <w:t xml:space="preserve"> </w:t>
      </w:r>
      <w:r w:rsidR="005A25F8">
        <w:rPr>
          <w:rFonts w:hAnsi="Times New Roman" w:ascii="Times New Roman"/>
        </w:rPr>
        <w:t xml:space="preserve">iz čl. 347 i 342 ZPP-a već </w:t>
      </w:r>
      <w:r>
        <w:rPr>
          <w:rFonts w:hAnsi="Times New Roman" w:ascii="Times New Roman"/>
        </w:rPr>
        <w:t xml:space="preserve"> predstavljaju zahtjeve za ispravkom nagodbe koja je kao takova prihvaćena od strane vjerovnika na ročištu za glasovanje održano</w:t>
      </w:r>
      <w:r w:rsidR="005A25F8">
        <w:rPr>
          <w:rFonts w:hAnsi="Times New Roman" w:ascii="Times New Roman"/>
        </w:rPr>
        <w:t>m 4. srpnja 2018. godine, a koju</w:t>
      </w:r>
      <w:r>
        <w:rPr>
          <w:rFonts w:hAnsi="Times New Roman" w:ascii="Times New Roman"/>
        </w:rPr>
        <w:t xml:space="preserve"> sud nije ovlašten ispravljati </w:t>
      </w:r>
      <w:r w:rsidR="005A25F8">
        <w:rPr>
          <w:rFonts w:hAnsi="Times New Roman" w:ascii="Times New Roman"/>
        </w:rPr>
        <w:t xml:space="preserve">u drugačijem tekstu no što je prihvaćena. </w:t>
      </w:r>
    </w:p>
    <w:p w:rsidRDefault="00A6235A" w:rsidP="002C3CD5" w:rsidR="00A6235A">
      <w:pPr>
        <w:jc w:val="both"/>
        <w:rPr>
          <w:rFonts w:hAnsi="Times New Roman" w:ascii="Times New Roman"/>
        </w:rPr>
      </w:pPr>
      <w:r>
        <w:rPr>
          <w:rFonts w:hAnsi="Times New Roman" w:ascii="Times New Roman"/>
        </w:rPr>
        <w:lastRenderedPageBreak/>
        <w:tab/>
        <w:t xml:space="preserve">Stoga je pozivom na gore navedene odredbe zakona odlučeno kao u izreci ovog rješenja. </w:t>
      </w:r>
    </w:p>
    <w:p w:rsidRDefault="00A6235A" w:rsidP="002C3CD5" w:rsidR="00A6235A">
      <w:pPr>
        <w:jc w:val="both"/>
        <w:rPr>
          <w:rFonts w:hAnsi="Times New Roman" w:ascii="Times New Roman"/>
        </w:rPr>
      </w:pPr>
      <w:r>
        <w:rPr>
          <w:rFonts w:hAnsi="Times New Roman" w:ascii="Times New Roman"/>
        </w:rPr>
        <w:tab/>
      </w:r>
      <w:r w:rsidR="005A25F8">
        <w:rPr>
          <w:rFonts w:hAnsi="Times New Roman" w:ascii="Times New Roman"/>
        </w:rPr>
        <w:t xml:space="preserve">Kako vjerovnici imaju pravo na žalbe na rješenje o potvrdi nagodbe koje pravo su neki i iskoristili već u podnesku uz prijedlog za ispravak rješenja o potvrdi nagodbe ili će do istog prava doći po žalbi na ovo rješenje, to će o gore navedenim razlozima odlučivati drugostupanjski sud. </w:t>
      </w:r>
      <w:r>
        <w:rPr>
          <w:rFonts w:hAnsi="Times New Roman" w:ascii="Times New Roman"/>
        </w:rPr>
        <w:t xml:space="preserve"> </w:t>
      </w:r>
    </w:p>
    <w:p w:rsidRDefault="0004402E" w:rsidP="002C3CD5" w:rsidR="0004402E" w:rsidRPr="00A42238">
      <w:pPr>
        <w:jc w:val="both"/>
        <w:rPr>
          <w:rFonts w:hAnsi="Times New Roman" w:ascii="Times New Roman"/>
        </w:rPr>
      </w:pPr>
      <w:r>
        <w:rPr>
          <w:rFonts w:hAnsi="Times New Roman" w:ascii="Times New Roman"/>
        </w:rPr>
        <w:tab/>
        <w:t>Za zahtjeve vjerovnika Miroslav</w:t>
      </w:r>
      <w:r w:rsidR="007C03A6">
        <w:rPr>
          <w:rFonts w:hAnsi="Times New Roman" w:ascii="Times New Roman"/>
        </w:rPr>
        <w:t>a Mikuša sud će donijeti posebno rješenje</w:t>
      </w:r>
      <w:r>
        <w:rPr>
          <w:rFonts w:hAnsi="Times New Roman" w:ascii="Times New Roman"/>
        </w:rPr>
        <w:t xml:space="preserve">. </w:t>
      </w:r>
    </w:p>
    <w:p w:rsidRDefault="00E64790" w:rsidP="002C3CD5" w:rsidR="00E64790">
      <w:pPr>
        <w:tabs>
          <w:tab w:pos="1268" w:val="left"/>
        </w:tabs>
        <w:jc w:val="both"/>
        <w:rPr>
          <w:rFonts w:hAnsi="Times New Roman" w:ascii="Times New Roman"/>
        </w:rPr>
      </w:pPr>
    </w:p>
    <w:p w:rsidRDefault="005A25F8" w:rsidP="002C3CD5" w:rsidR="00112760" w:rsidRPr="002D2936">
      <w:pPr>
        <w:jc w:val="center"/>
        <w:rPr>
          <w:rFonts w:hAnsi="Times New Roman" w:ascii="Times New Roman"/>
        </w:rPr>
      </w:pPr>
      <w:r>
        <w:rPr>
          <w:rFonts w:hAnsi="Times New Roman" w:ascii="Times New Roman"/>
        </w:rPr>
        <w:t>U Zagrebu, 29</w:t>
      </w:r>
      <w:r w:rsidR="00112760" w:rsidRPr="002D2936">
        <w:rPr>
          <w:rFonts w:hAnsi="Times New Roman" w:ascii="Times New Roman"/>
        </w:rPr>
        <w:t xml:space="preserve">. </w:t>
      </w:r>
      <w:r w:rsidR="00D27352">
        <w:rPr>
          <w:rFonts w:hAnsi="Times New Roman" w:ascii="Times New Roman"/>
        </w:rPr>
        <w:t>kolovoza</w:t>
      </w:r>
      <w:r w:rsidR="00BC0E50">
        <w:rPr>
          <w:rFonts w:hAnsi="Times New Roman" w:ascii="Times New Roman"/>
        </w:rPr>
        <w:t xml:space="preserve"> 2018</w:t>
      </w:r>
      <w:r w:rsidR="00112760" w:rsidRPr="002D2936">
        <w:rPr>
          <w:rFonts w:hAnsi="Times New Roman" w:ascii="Times New Roman"/>
        </w:rPr>
        <w:t>.</w:t>
      </w:r>
    </w:p>
    <w:p w:rsidRDefault="00112760" w:rsidP="002C3CD5" w:rsidR="00112760" w:rsidRPr="002D2936">
      <w:pPr>
        <w:jc w:val="both"/>
        <w:rPr>
          <w:rFonts w:hAnsi="Times New Roman" w:ascii="Times New Roman"/>
        </w:rPr>
      </w:pPr>
      <w:r w:rsidRPr="002D2936">
        <w:rPr>
          <w:rFonts w:hAnsi="Times New Roman" w:ascii="Times New Roman"/>
        </w:rPr>
        <w:t xml:space="preserve"> </w:t>
      </w:r>
      <w:r w:rsidRPr="002D2936">
        <w:rPr>
          <w:rFonts w:hAnsi="Times New Roman" w:ascii="Times New Roman"/>
        </w:rPr>
        <w:tab/>
      </w:r>
      <w:r w:rsidRPr="002D2936">
        <w:rPr>
          <w:rFonts w:hAnsi="Times New Roman" w:ascii="Times New Roman"/>
        </w:rPr>
        <w:tab/>
      </w:r>
      <w:r w:rsidRPr="002D2936">
        <w:rPr>
          <w:rFonts w:hAnsi="Times New Roman" w:ascii="Times New Roman"/>
        </w:rPr>
        <w:tab/>
      </w:r>
      <w:r w:rsidRPr="002D2936">
        <w:rPr>
          <w:rFonts w:hAnsi="Times New Roman" w:ascii="Times New Roman"/>
        </w:rPr>
        <w:tab/>
      </w:r>
      <w:r w:rsidRPr="002D2936">
        <w:rPr>
          <w:rFonts w:hAnsi="Times New Roman" w:ascii="Times New Roman"/>
        </w:rPr>
        <w:tab/>
      </w:r>
      <w:r w:rsidRPr="002D2936">
        <w:rPr>
          <w:rFonts w:hAnsi="Times New Roman" w:ascii="Times New Roman"/>
        </w:rPr>
        <w:tab/>
      </w:r>
      <w:r w:rsidRPr="002D2936">
        <w:rPr>
          <w:rFonts w:hAnsi="Times New Roman" w:ascii="Times New Roman"/>
        </w:rPr>
        <w:tab/>
      </w:r>
      <w:r w:rsidRPr="002D2936">
        <w:rPr>
          <w:rFonts w:hAnsi="Times New Roman" w:ascii="Times New Roman"/>
        </w:rPr>
        <w:tab/>
      </w:r>
      <w:r w:rsidRPr="002D2936">
        <w:rPr>
          <w:rFonts w:hAnsi="Times New Roman" w:ascii="Times New Roman"/>
        </w:rPr>
        <w:tab/>
      </w:r>
      <w:r w:rsidRPr="002D2936">
        <w:rPr>
          <w:rFonts w:hAnsi="Times New Roman" w:ascii="Times New Roman"/>
        </w:rPr>
        <w:tab/>
        <w:t xml:space="preserve">   SUDAC:</w:t>
      </w:r>
    </w:p>
    <w:p w:rsidRDefault="00112760" w:rsidP="002C3CD5" w:rsidR="00112760">
      <w:pPr>
        <w:jc w:val="both"/>
        <w:rPr>
          <w:rFonts w:hAnsi="Times New Roman" w:ascii="Times New Roman"/>
        </w:rPr>
      </w:pPr>
      <w:r w:rsidRPr="002D2936">
        <w:rPr>
          <w:rFonts w:hAnsi="Times New Roman" w:ascii="Times New Roman"/>
        </w:rPr>
        <w:tab/>
      </w:r>
      <w:r w:rsidRPr="002D2936">
        <w:rPr>
          <w:rFonts w:hAnsi="Times New Roman" w:ascii="Times New Roman"/>
        </w:rPr>
        <w:tab/>
      </w:r>
      <w:r w:rsidRPr="002D2936">
        <w:rPr>
          <w:rFonts w:hAnsi="Times New Roman" w:ascii="Times New Roman"/>
        </w:rPr>
        <w:tab/>
      </w:r>
      <w:r w:rsidRPr="002D2936">
        <w:rPr>
          <w:rFonts w:hAnsi="Times New Roman" w:ascii="Times New Roman"/>
        </w:rPr>
        <w:tab/>
      </w:r>
      <w:r w:rsidRPr="002D2936">
        <w:rPr>
          <w:rFonts w:hAnsi="Times New Roman" w:ascii="Times New Roman"/>
        </w:rPr>
        <w:tab/>
      </w:r>
      <w:r w:rsidRPr="002D2936">
        <w:rPr>
          <w:rFonts w:hAnsi="Times New Roman" w:ascii="Times New Roman"/>
        </w:rPr>
        <w:tab/>
      </w:r>
      <w:r w:rsidRPr="002D2936">
        <w:rPr>
          <w:rFonts w:hAnsi="Times New Roman" w:ascii="Times New Roman"/>
        </w:rPr>
        <w:tab/>
        <w:t xml:space="preserve">                         Nevenka Siladi Rstić</w:t>
      </w:r>
      <w:r w:rsidR="00F03C4F">
        <w:rPr>
          <w:rFonts w:hAnsi="Times New Roman" w:ascii="Times New Roman"/>
        </w:rPr>
        <w:t>,v.r.</w:t>
      </w:r>
    </w:p>
    <w:p w:rsidRDefault="00087BB4" w:rsidP="002C3CD5" w:rsidR="00087BB4" w:rsidRPr="002D2936">
      <w:pPr>
        <w:jc w:val="both"/>
        <w:rPr>
          <w:rFonts w:hAnsi="Times New Roman" w:ascii="Times New Roman"/>
        </w:rPr>
      </w:pPr>
    </w:p>
    <w:p w:rsidRDefault="00112760" w:rsidP="002C3CD5" w:rsidR="00112760" w:rsidRPr="002D2936">
      <w:pPr>
        <w:jc w:val="both"/>
        <w:rPr>
          <w:rFonts w:hAnsi="Times New Roman" w:ascii="Times New Roman"/>
          <w:i/>
        </w:rPr>
      </w:pPr>
      <w:r w:rsidRPr="002D2936">
        <w:rPr>
          <w:rFonts w:hAnsi="Times New Roman" w:ascii="Times New Roman"/>
          <w:i/>
        </w:rPr>
        <w:t>Uputa o pravnom lijeku:</w:t>
      </w:r>
    </w:p>
    <w:p w:rsidRDefault="00112760" w:rsidP="002C3CD5" w:rsidR="00112760" w:rsidRPr="002D2936">
      <w:pPr>
        <w:jc w:val="both"/>
        <w:rPr>
          <w:rFonts w:hAnsi="Times New Roman" w:ascii="Times New Roman"/>
          <w:i/>
        </w:rPr>
      </w:pPr>
      <w:r w:rsidRPr="002D2936">
        <w:rPr>
          <w:rFonts w:hAnsi="Times New Roman" w:ascii="Times New Roman"/>
          <w:i/>
        </w:rPr>
        <w:t>Protiv ovog rješenja dopuštena je žalba u roku od 8 dana od dana primitka rješenja, a koja se podnosi ovome sudu u 3 primjerka. O istoj odlučuje Visoki trgovački sud RH</w:t>
      </w:r>
      <w:r w:rsidR="003171AE">
        <w:rPr>
          <w:rFonts w:hAnsi="Times New Roman" w:ascii="Times New Roman"/>
          <w:i/>
        </w:rPr>
        <w:t>.</w:t>
      </w:r>
    </w:p>
    <w:p w:rsidRDefault="00112760" w:rsidP="002C3CD5" w:rsidR="00112760" w:rsidRPr="002D2936">
      <w:pPr>
        <w:jc w:val="both"/>
        <w:rPr>
          <w:rFonts w:hAnsi="Times New Roman" w:ascii="Times New Roman"/>
        </w:rPr>
      </w:pPr>
    </w:p>
    <w:p w:rsidRDefault="00300EC6" w:rsidP="002C3CD5" w:rsidR="00300EC6">
      <w:pPr>
        <w:jc w:val="both"/>
        <w:rPr>
          <w:rFonts w:hAnsi="Times New Roman" w:ascii="Times New Roman"/>
        </w:rPr>
      </w:pPr>
    </w:p>
    <w:p w:rsidRDefault="00F03C4F" w:rsidR="00F03C4F" w:rsidRPr="00F03C4F">
      <w:pPr>
        <w:rPr>
          <w:rFonts w:hAnsi="Times New Roman" w:ascii="Times New Roman"/>
        </w:rPr>
      </w:pPr>
      <w:r w:rsidRPr="00F03C4F">
        <w:rPr>
          <w:rFonts w:hAnsi="Times New Roman" w:ascii="Times New Roman"/>
        </w:rPr>
        <w:tab/>
      </w:r>
      <w:r w:rsidRPr="00F03C4F">
        <w:rPr>
          <w:rFonts w:hAnsi="Times New Roman" w:ascii="Times New Roman"/>
        </w:rPr>
        <w:tab/>
      </w:r>
      <w:r w:rsidRPr="00F03C4F">
        <w:rPr>
          <w:rFonts w:hAnsi="Times New Roman" w:ascii="Times New Roman"/>
        </w:rPr>
        <w:tab/>
      </w:r>
      <w:r w:rsidRPr="00F03C4F">
        <w:rPr>
          <w:rFonts w:hAnsi="Times New Roman" w:ascii="Times New Roman"/>
        </w:rPr>
        <w:tab/>
      </w:r>
      <w:r w:rsidRPr="00F03C4F">
        <w:rPr>
          <w:rFonts w:hAnsi="Times New Roman" w:ascii="Times New Roman"/>
        </w:rPr>
        <w:tab/>
      </w:r>
      <w:r w:rsidRPr="00F03C4F">
        <w:rPr>
          <w:rFonts w:hAnsi="Times New Roman" w:ascii="Times New Roman"/>
        </w:rPr>
        <w:tab/>
      </w:r>
      <w:r w:rsidRPr="00F03C4F">
        <w:rPr>
          <w:rFonts w:hAnsi="Times New Roman" w:ascii="Times New Roman"/>
        </w:rPr>
        <w:tab/>
      </w:r>
      <w:r w:rsidRPr="00F03C4F">
        <w:rPr>
          <w:rFonts w:hAnsi="Times New Roman" w:ascii="Times New Roman"/>
        </w:rPr>
        <w:tab/>
        <w:t>Za točnost otpravka-ovl.službenik</w:t>
      </w:r>
    </w:p>
    <w:p w:rsidRDefault="00F03C4F" w:rsidP="00F03C4F" w:rsidR="00F03C4F" w:rsidRPr="00F03C4F">
      <w:pPr>
        <w:ind w:firstLine="708" w:left="5664"/>
        <w:rPr>
          <w:rFonts w:hAnsi="Times New Roman" w:ascii="Times New Roman"/>
        </w:rPr>
      </w:pPr>
      <w:r w:rsidRPr="00F03C4F">
        <w:rPr>
          <w:rFonts w:hAnsi="Times New Roman" w:ascii="Times New Roman"/>
        </w:rPr>
        <w:t>Vinka Mihalinčić</w:t>
      </w:r>
    </w:p>
    <w:p w:rsidRDefault="00A346B8" w:rsidP="002C3CD5" w:rsidR="00A346B8" w:rsidRPr="00420C67">
      <w:pPr>
        <w:jc w:val="both"/>
      </w:pPr>
    </w:p>
    <w:sectPr w:rsidSect="003A740F" w:rsidR="00A346B8" w:rsidRPr="00420C67">
      <w:headerReference w:type="even" r:id="rId9"/>
      <w:headerReference w:type="default" r:id="rId10"/>
      <w:headerReference w:type="first" r:id="rId11"/>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22D0" w:rsidR="000900C9">
      <w:r>
        <w:separator/>
      </w:r>
    </w:p>
  </w:endnote>
  <w:endnote w:id="0" w:type="continuationSeparator">
    <w:p w:rsidRDefault="008222D0" w:rsidR="000900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22D0" w:rsidR="000900C9">
      <w:r>
        <w:separator/>
      </w:r>
    </w:p>
  </w:footnote>
  <w:footnote w:id="0" w:type="continuationSeparator">
    <w:p w:rsidRDefault="008222D0" w:rsidR="000900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2B7D" w:rsidR="0089024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03C4F" w:rsidR="0089024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2B7D" w:rsidP="00020FF6" w:rsidR="00020FF6" w:rsidRPr="00D901D4">
    <w:pPr>
      <w:pStyle w:val="Zaglavlje"/>
      <w:ind w:right="360"/>
      <w:rPr>
        <w:sz w:val="20"/>
      </w:rPr>
    </w:pPr>
    <w:r>
      <w:rPr>
        <w:rFonts w:hAnsi="Times New Roman" w:ascii="Times New Roman"/>
      </w:rPr>
      <w:tab/>
    </w: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F03C4F">
      <w:rPr>
        <w:rFonts w:hAnsi="Times New Roman" w:ascii="Times New Roman"/>
        <w:noProof/>
      </w:rPr>
      <w:t>- 9 -</w:t>
    </w:r>
    <w:r>
      <w:rPr>
        <w:rFonts w:hAnsi="Times New Roman" w:ascii="Times New Roman"/>
      </w:rPr>
      <w:fldChar w:fldCharType="end"/>
    </w:r>
    <w:r w:rsidRPr="00020FF6">
      <w:rPr>
        <w:rFonts w:hAnsi="Times New Roman" w:ascii="Times New Roman"/>
      </w:rPr>
      <w:t xml:space="preserve"> </w:t>
    </w:r>
    <w:r>
      <w:rPr>
        <w:rFonts w:hAnsi="Times New Roman" w:ascii="Times New Roman"/>
      </w:rPr>
      <w:t xml:space="preserve">   </w:t>
    </w:r>
    <w:r>
      <w:rPr>
        <w:rFonts w:hAnsi="Times New Roman" w:ascii="Times New Roman"/>
      </w:rPr>
      <w:tab/>
      <w:t xml:space="preserve">Poslovni broj: </w:t>
    </w:r>
    <w:r w:rsidRPr="003A740F">
      <w:rPr>
        <w:rFonts w:hAnsi="Times New Roman" w:ascii="Times New Roman"/>
      </w:rPr>
      <w:t>47.</w:t>
    </w:r>
    <w:r>
      <w:rPr>
        <w:rFonts w:hAnsi="Times New Roman" w:ascii="Times New Roman"/>
      </w:rPr>
      <w:t xml:space="preserve"> </w:t>
    </w:r>
    <w:r w:rsidRPr="003A740F">
      <w:rPr>
        <w:rFonts w:hAnsi="Times New Roman" w:ascii="Times New Roman"/>
      </w:rPr>
      <w:t>St-</w:t>
    </w:r>
    <w:r>
      <w:rPr>
        <w:rFonts w:hAnsi="Times New Roman" w:ascii="Times New Roman"/>
      </w:rPr>
      <w:t>1138/17</w:t>
    </w:r>
    <w:r w:rsidR="00AB743F">
      <w:rPr>
        <w:rFonts w:hAnsi="Times New Roman" w:ascii="Times New Roman"/>
      </w:rPr>
      <w:t>-2981</w:t>
    </w:r>
  </w:p>
  <w:p w:rsidRDefault="00F03C4F" w:rsidR="00392ED7" w:rsidRPr="00392ED7">
    <w:pPr>
      <w:pStyle w:val="Zaglavlje"/>
      <w:jc w:val="center"/>
      <w:rPr>
        <w:rFonts w:hAnsi="Times New Roman" w:ascii="Times New Roman"/>
      </w:rPr>
    </w:pPr>
  </w:p>
  <w:p w:rsidRDefault="00432B7D" w:rsidR="00890248" w:rsidRPr="00D901D4">
    <w:pPr>
      <w:pStyle w:val="Zaglavlje"/>
      <w:ind w:right="360"/>
      <w:rPr>
        <w:sz w:val="20"/>
      </w:rPr>
    </w:pPr>
    <w:r>
      <w:tab/>
    </w:r>
    <w: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2B7D" w:rsidR="002B50EF">
    <w:pPr>
      <w:pStyle w:val="Zaglavlje"/>
      <w:rPr>
        <w:rFonts w:hAnsi="Times New Roman" w:ascii="Times New Roman"/>
      </w:rPr>
    </w:pPr>
    <w:r>
      <w:rPr>
        <w:rFonts w:hAnsi="Times New Roman" w:ascii="Times New Roman"/>
      </w:rPr>
      <w:tab/>
      <w:t xml:space="preserve">   </w:t>
    </w:r>
  </w:p>
  <w:p w:rsidRDefault="00432B7D" w:rsidR="002B50EF">
    <w:pPr>
      <w:pStyle w:val="Zaglavlje"/>
      <w:rPr>
        <w:rFonts w:hAnsi="Times New Roman" w:ascii="Times New Roman"/>
        <w:sz w:val="20"/>
      </w:rPr>
    </w:pPr>
    <w:r>
      <w:rPr>
        <w:rFonts w:hAnsi="Times New Roman" w:ascii="Times New Roman"/>
      </w:rPr>
      <w:tab/>
    </w:r>
    <w:r>
      <w:rPr>
        <w:rFonts w:hAnsi="Times New Roman" w:ascii="Times New Roman"/>
      </w:rPr>
      <w:tab/>
      <w:t xml:space="preserve">Poslovni broj: </w:t>
    </w:r>
    <w:r w:rsidRPr="003A740F">
      <w:rPr>
        <w:rFonts w:hAnsi="Times New Roman" w:ascii="Times New Roman"/>
      </w:rPr>
      <w:t>47.</w:t>
    </w:r>
    <w:r>
      <w:rPr>
        <w:rFonts w:hAnsi="Times New Roman" w:ascii="Times New Roman"/>
      </w:rPr>
      <w:t xml:space="preserve"> </w:t>
    </w:r>
    <w:r w:rsidRPr="003A740F">
      <w:rPr>
        <w:rFonts w:hAnsi="Times New Roman" w:ascii="Times New Roman"/>
      </w:rPr>
      <w:t>St-</w:t>
    </w:r>
    <w:r>
      <w:rPr>
        <w:rFonts w:hAnsi="Times New Roman" w:ascii="Times New Roman"/>
      </w:rPr>
      <w:t>1138/17</w:t>
    </w:r>
    <w:r w:rsidR="008301FA">
      <w:rPr>
        <w:rFonts w:hAnsi="Times New Roman" w:ascii="Times New Roman"/>
      </w:rPr>
      <w:t>-</w:t>
    </w:r>
    <w:r w:rsidR="00AB743F">
      <w:rPr>
        <w:rFonts w:hAnsi="Times New Roman" w:ascii="Times New Roman"/>
      </w:rPr>
      <w:t>2981</w:t>
    </w:r>
  </w:p>
  <w:p w:rsidRDefault="00F03C4F" w:rsidR="002B50EF">
    <w:pPr>
      <w:pStyle w:val="Zaglavlje"/>
      <w:rPr>
        <w:rFonts w:hAnsi="Times New Roman" w:ascii="Times New Roman"/>
        <w:sz w:val="20"/>
      </w:rPr>
    </w:pPr>
  </w:p>
  <w:p w:rsidRDefault="00432B7D" w:rsidR="00861633">
    <w:pPr>
      <w:pStyle w:val="Zaglavlje"/>
      <w:rPr>
        <w:rFonts w:hAnsi="Times New Roman" w:ascii="Times New Roman"/>
        <w:sz w:val="20"/>
      </w:rPr>
    </w:pPr>
    <w:r>
      <w:rPr>
        <w:noProof/>
      </w:rPr>
      <w:drawing>
        <wp:anchor allowOverlap="true" layoutInCell="true" locked="false" behindDoc="false" relativeHeight="251659264" simplePos="false" distR="114300" distL="114300" distB="0" distT="0">
          <wp:simplePos y="0" x="0"/>
          <wp:positionH relativeFrom="column">
            <wp:posOffset>784860</wp:posOffset>
          </wp:positionH>
          <wp:positionV relativeFrom="paragraph">
            <wp:posOffset>7620</wp:posOffset>
          </wp:positionV>
          <wp:extent cy="763905" cx="586740"/>
          <wp:effectExtent b="0" r="381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63905" cx="586740"/>
                  </a:xfrm>
                  <a:prstGeom prst="rect">
                    <a:avLst/>
                  </a:prstGeom>
                  <a:noFill/>
                  <a:ln>
                    <a:noFill/>
                  </a:ln>
                </pic:spPr>
              </pic:pic>
            </a:graphicData>
          </a:graphic>
        </wp:anchor>
      </w:drawing>
    </w:r>
  </w:p>
  <w:p w:rsidRDefault="00F03C4F" w:rsidR="002B50EF">
    <w:pPr>
      <w:pStyle w:val="Zaglavlje"/>
      <w:rPr>
        <w:rFonts w:hAnsi="Times New Roman" w:ascii="Times New Roman"/>
        <w:sz w:val="20"/>
      </w:rPr>
    </w:pPr>
  </w:p>
  <w:p w:rsidRDefault="00F03C4F" w:rsidR="00861633">
    <w:pPr>
      <w:pStyle w:val="Zaglavlje"/>
      <w:rPr>
        <w:rFonts w:hAnsi="Times New Roman" w:ascii="Times New Roman"/>
        <w:sz w:val="20"/>
      </w:rPr>
    </w:pPr>
  </w:p>
  <w:p w:rsidRDefault="00F03C4F" w:rsidP="00861633" w:rsidR="00861633">
    <w:pPr>
      <w:ind w:left="426"/>
      <w:jc w:val="both"/>
      <w:rPr>
        <w:rFonts w:hAnsi="Times New Roman" w:ascii="Times New Roman"/>
        <w:szCs w:val="24"/>
      </w:rPr>
    </w:pPr>
  </w:p>
  <w:p w:rsidRDefault="00F03C4F" w:rsidP="00861633" w:rsidR="00861633">
    <w:pPr>
      <w:ind w:left="426"/>
      <w:jc w:val="both"/>
      <w:rPr>
        <w:rFonts w:hAnsi="Times New Roman" w:ascii="Times New Roman"/>
        <w:szCs w:val="24"/>
      </w:rPr>
    </w:pPr>
  </w:p>
  <w:p w:rsidRDefault="00432B7D" w:rsidP="00861633" w:rsidR="00861633" w:rsidRPr="003A740F">
    <w:pPr>
      <w:ind w:left="426"/>
      <w:jc w:val="both"/>
      <w:rPr>
        <w:rFonts w:hAnsi="Times New Roman" w:ascii="Times New Roman"/>
        <w:szCs w:val="24"/>
      </w:rPr>
    </w:pPr>
    <w:r w:rsidRPr="003A740F">
      <w:rPr>
        <w:rFonts w:hAnsi="Times New Roman" w:ascii="Times New Roman"/>
        <w:szCs w:val="24"/>
      </w:rPr>
      <w:t>REPUBLIKA HRVATSKA</w:t>
    </w:r>
  </w:p>
  <w:p w:rsidRDefault="00432B7D" w:rsidP="00861633" w:rsidR="00861633">
    <w:pPr>
      <w:ind w:left="426"/>
      <w:jc w:val="both"/>
      <w:rPr>
        <w:rFonts w:hAnsi="Times New Roman" w:ascii="Times New Roman"/>
        <w:szCs w:val="24"/>
      </w:rPr>
    </w:pPr>
    <w:r w:rsidRPr="003A740F">
      <w:rPr>
        <w:rFonts w:hAnsi="Times New Roman" w:ascii="Times New Roman"/>
        <w:szCs w:val="24"/>
      </w:rPr>
      <w:t>Trgovački sud u Zagrebu</w:t>
    </w:r>
  </w:p>
  <w:p w:rsidRDefault="00432B7D" w:rsidP="00861633" w:rsidR="00861633" w:rsidRPr="00861633">
    <w:pPr>
      <w:ind w:left="426"/>
      <w:jc w:val="both"/>
      <w:rPr>
        <w:rFonts w:hAnsi="Times New Roman" w:ascii="Times New Roman"/>
        <w:szCs w:val="24"/>
      </w:rPr>
    </w:pPr>
    <w:r w:rsidRPr="003A740F">
      <w:rPr>
        <w:rFonts w:hAnsi="Times New Roman" w:ascii="Times New Roman"/>
        <w:szCs w:val="24"/>
      </w:rPr>
      <w:t>Zagreb, Amruševa 2/II</w:t>
    </w:r>
    <w:r>
      <w:rPr>
        <w:rFonts w:hAnsi="Times New Roman" w:ascii="Times New Roman"/>
        <w:szCs w:val="24"/>
      </w:rPr>
      <w:t>, desno (p.p. 432)</w:t>
    </w:r>
    <w:r w:rsidRPr="003A740F">
      <w:rPr>
        <w:rFonts w:hAnsi="Times New Roman" w:ascii="Times New Roman"/>
        <w:szCs w:val="24"/>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BE2C94"/>
    <w:multiLevelType w:val="hybridMultilevel"/>
    <w:tmpl w:val="A7363182"/>
    <w:lvl w:tplc="B90A39EA" w:ilvl="0">
      <w:start w:val="1"/>
      <w:numFmt w:val="decimal"/>
      <w:lvlText w:val="%1."/>
      <w:lvlJc w:val="left"/>
      <w:pPr>
        <w:ind w:hanging="360" w:left="1429"/>
      </w:pPr>
      <w:rPr>
        <w:i w:val="false"/>
      </w:rPr>
    </w:lvl>
    <w:lvl w:tentative="true" w:tplc="041A0019" w:ilvl="1">
      <w:start w:val="1"/>
      <w:numFmt w:val="lowerLetter"/>
      <w:lvlText w:val="%2."/>
      <w:lvlJc w:val="left"/>
      <w:pPr>
        <w:ind w:hanging="360" w:left="2149"/>
      </w:pPr>
    </w:lvl>
    <w:lvl w:tentative="true" w:tplc="041A001B" w:ilvl="2">
      <w:start w:val="1"/>
      <w:numFmt w:val="lowerRoman"/>
      <w:lvlText w:val="%3."/>
      <w:lvlJc w:val="right"/>
      <w:pPr>
        <w:ind w:hanging="180" w:left="2869"/>
      </w:pPr>
    </w:lvl>
    <w:lvl w:tentative="true" w:tplc="041A000F" w:ilvl="3">
      <w:start w:val="1"/>
      <w:numFmt w:val="decimal"/>
      <w:lvlText w:val="%4."/>
      <w:lvlJc w:val="left"/>
      <w:pPr>
        <w:ind w:hanging="360" w:left="3589"/>
      </w:pPr>
    </w:lvl>
    <w:lvl w:tentative="true" w:tplc="041A0019" w:ilvl="4">
      <w:start w:val="1"/>
      <w:numFmt w:val="lowerLetter"/>
      <w:lvlText w:val="%5."/>
      <w:lvlJc w:val="left"/>
      <w:pPr>
        <w:ind w:hanging="360" w:left="4309"/>
      </w:pPr>
    </w:lvl>
    <w:lvl w:tentative="true" w:tplc="041A001B" w:ilvl="5">
      <w:start w:val="1"/>
      <w:numFmt w:val="lowerRoman"/>
      <w:lvlText w:val="%6."/>
      <w:lvlJc w:val="right"/>
      <w:pPr>
        <w:ind w:hanging="180" w:left="5029"/>
      </w:pPr>
    </w:lvl>
    <w:lvl w:tentative="true" w:tplc="041A000F" w:ilvl="6">
      <w:start w:val="1"/>
      <w:numFmt w:val="decimal"/>
      <w:lvlText w:val="%7."/>
      <w:lvlJc w:val="left"/>
      <w:pPr>
        <w:ind w:hanging="360" w:left="5749"/>
      </w:pPr>
    </w:lvl>
    <w:lvl w:tentative="true" w:tplc="041A0019" w:ilvl="7">
      <w:start w:val="1"/>
      <w:numFmt w:val="lowerLetter"/>
      <w:lvlText w:val="%8."/>
      <w:lvlJc w:val="left"/>
      <w:pPr>
        <w:ind w:hanging="360" w:left="6469"/>
      </w:pPr>
    </w:lvl>
    <w:lvl w:tentative="true" w:tplc="041A001B" w:ilvl="8">
      <w:start w:val="1"/>
      <w:numFmt w:val="lowerRoman"/>
      <w:lvlText w:val="%9."/>
      <w:lvlJc w:val="right"/>
      <w:pPr>
        <w:ind w:hanging="180" w:left="7189"/>
      </w:pPr>
    </w:lvl>
  </w:abstractNum>
  <w:abstractNum w:abstractNumId="1">
    <w:nsid w:val="07D76F8A"/>
    <w:multiLevelType w:val="hybridMultilevel"/>
    <w:tmpl w:val="688C57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78D20A2"/>
    <w:multiLevelType w:val="hybridMultilevel"/>
    <w:tmpl w:val="4630063C"/>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A2F004E"/>
    <w:multiLevelType w:val="hybridMultilevel"/>
    <w:tmpl w:val="0380C05A"/>
    <w:lvl w:tplc="041A000F" w:ilvl="0">
      <w:start w:val="1"/>
      <w:numFmt w:val="decimal"/>
      <w:lvlText w:val="%1."/>
      <w:lvlJc w:val="left"/>
      <w:pPr>
        <w:ind w:hanging="360" w:left="720"/>
      </w:pPr>
    </w:lvl>
    <w:lvl w:tplc="C2C699C8" w:ilvl="1">
      <w:start w:val="1"/>
      <w:numFmt w:val="decimal"/>
      <w:lvlText w:val="%2."/>
      <w:lvlJc w:val="left"/>
      <w:pPr>
        <w:ind w:hanging="360" w:left="1440"/>
      </w:pPr>
      <w:rPr>
        <w:rFonts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611637A"/>
    <w:multiLevelType w:val="hybridMultilevel"/>
    <w:tmpl w:val="C26052A0"/>
    <w:lvl w:tplc="EE6E9F9C"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3DB5EA7"/>
    <w:multiLevelType w:val="hybridMultilevel"/>
    <w:tmpl w:val="CD421BC0"/>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85F3B1A"/>
    <w:multiLevelType w:val="hybridMultilevel"/>
    <w:tmpl w:val="16120D1C"/>
    <w:lvl w:tplc="A246D6C6" w:ilvl="0">
      <w:start w:val="1"/>
      <w:numFmt w:val="lowerLetter"/>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86805D7"/>
    <w:multiLevelType w:val="hybridMultilevel"/>
    <w:tmpl w:val="22FC7C4C"/>
    <w:lvl w:tplc="E1A4DFBE" w:ilvl="0">
      <w:start w:val="1"/>
      <w:numFmt w:val="decimal"/>
      <w:lvlText w:val="%1.)"/>
      <w:lvlJc w:val="left"/>
      <w:pPr>
        <w:ind w:hanging="360" w:left="720"/>
      </w:pPr>
      <w:rPr>
        <w:rFonts w:cs="Times New Roman" w:eastAsia="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9B32ACA"/>
    <w:multiLevelType w:val="hybridMultilevel"/>
    <w:tmpl w:val="4C5AA2C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7116342"/>
    <w:multiLevelType w:val="hybridMultilevel"/>
    <w:tmpl w:val="38E06BAE"/>
    <w:lvl w:tplc="041A000F" w:ilvl="0">
      <w:start w:val="1"/>
      <w:numFmt w:val="decimal"/>
      <w:lvlText w:val="%1."/>
      <w:lvlJc w:val="left"/>
      <w:pPr>
        <w:ind w:hanging="360" w:left="1440"/>
      </w:pPr>
    </w:lvl>
    <w:lvl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0">
    <w:nsid w:val="6BAF5CE3"/>
    <w:multiLevelType w:val="hybridMultilevel"/>
    <w:tmpl w:val="5B58AF92"/>
    <w:lvl w:tplc="041A000F" w:ilvl="0">
      <w:start w:val="1"/>
      <w:numFmt w:val="decimal"/>
      <w:lvlText w:val="%1."/>
      <w:lvlJc w:val="left"/>
      <w:pPr>
        <w:ind w:hanging="360" w:left="1440"/>
      </w:pPr>
    </w:lvl>
    <w:lvl w:tplc="041A000F" w:ilvl="1">
      <w:start w:val="1"/>
      <w:numFmt w:val="decimal"/>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1">
    <w:nsid w:val="737809E8"/>
    <w:multiLevelType w:val="hybridMultilevel"/>
    <w:tmpl w:val="871CD950"/>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FFE0D88"/>
    <w:multiLevelType w:val="hybridMultilevel"/>
    <w:tmpl w:val="8AA0A7B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8"/>
  </w:num>
  <w:num w:numId="7">
    <w:abstractNumId w:val="0"/>
  </w:num>
  <w:num w:numId="8">
    <w:abstractNumId w:val="9"/>
  </w:num>
  <w:num w:numId="9">
    <w:abstractNumId w:val="10"/>
  </w:num>
  <w:num w:numId="10">
    <w:abstractNumId w:val="12"/>
  </w:num>
  <w:num w:numId="11">
    <w:abstractNumId w:val="5"/>
  </w:num>
  <w:num w:numId="12">
    <w:abstractNumId w:val="2"/>
  </w:num>
  <w:num w:numId="13">
    <w:abstractNumId w:val="6"/>
  </w:num>
  <w:num w:numId="14">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12760"/>
    <w:rsid w:val="00015341"/>
    <w:rsid w:val="0004402E"/>
    <w:rsid w:val="00087BB4"/>
    <w:rsid w:val="000900C9"/>
    <w:rsid w:val="000970E1"/>
    <w:rsid w:val="000D4801"/>
    <w:rsid w:val="00112760"/>
    <w:rsid w:val="0011396B"/>
    <w:rsid w:val="00126000"/>
    <w:rsid w:val="001375CF"/>
    <w:rsid w:val="001926B7"/>
    <w:rsid w:val="001D22A6"/>
    <w:rsid w:val="00271521"/>
    <w:rsid w:val="00284FC5"/>
    <w:rsid w:val="0028693E"/>
    <w:rsid w:val="002C3C5A"/>
    <w:rsid w:val="002C3CD5"/>
    <w:rsid w:val="002D2936"/>
    <w:rsid w:val="002F17BF"/>
    <w:rsid w:val="00300EC6"/>
    <w:rsid w:val="003171AE"/>
    <w:rsid w:val="00361120"/>
    <w:rsid w:val="00364D7B"/>
    <w:rsid w:val="0037157A"/>
    <w:rsid w:val="00372889"/>
    <w:rsid w:val="003A1C3F"/>
    <w:rsid w:val="003A216D"/>
    <w:rsid w:val="003B2385"/>
    <w:rsid w:val="003B544A"/>
    <w:rsid w:val="003C6342"/>
    <w:rsid w:val="003F61F3"/>
    <w:rsid w:val="004164DC"/>
    <w:rsid w:val="00420C67"/>
    <w:rsid w:val="00432B7D"/>
    <w:rsid w:val="00456333"/>
    <w:rsid w:val="0047313C"/>
    <w:rsid w:val="004929BF"/>
    <w:rsid w:val="004E05FA"/>
    <w:rsid w:val="00505083"/>
    <w:rsid w:val="00511B6F"/>
    <w:rsid w:val="00520DFF"/>
    <w:rsid w:val="005310D1"/>
    <w:rsid w:val="005517E6"/>
    <w:rsid w:val="00552BE6"/>
    <w:rsid w:val="005A25F8"/>
    <w:rsid w:val="005A442F"/>
    <w:rsid w:val="005D0A51"/>
    <w:rsid w:val="0062080E"/>
    <w:rsid w:val="00691487"/>
    <w:rsid w:val="00703C8B"/>
    <w:rsid w:val="00796AF5"/>
    <w:rsid w:val="007C03A6"/>
    <w:rsid w:val="008222D0"/>
    <w:rsid w:val="008301FA"/>
    <w:rsid w:val="008B0C25"/>
    <w:rsid w:val="008F355A"/>
    <w:rsid w:val="0091539A"/>
    <w:rsid w:val="00921D3A"/>
    <w:rsid w:val="0094609E"/>
    <w:rsid w:val="00956CAD"/>
    <w:rsid w:val="00961A6E"/>
    <w:rsid w:val="00970B50"/>
    <w:rsid w:val="00A019FF"/>
    <w:rsid w:val="00A22EB9"/>
    <w:rsid w:val="00A25B9B"/>
    <w:rsid w:val="00A342A1"/>
    <w:rsid w:val="00A346B8"/>
    <w:rsid w:val="00A42238"/>
    <w:rsid w:val="00A6235A"/>
    <w:rsid w:val="00AA0BE0"/>
    <w:rsid w:val="00AB082C"/>
    <w:rsid w:val="00AB743F"/>
    <w:rsid w:val="00AD6EB4"/>
    <w:rsid w:val="00B01150"/>
    <w:rsid w:val="00B15DB6"/>
    <w:rsid w:val="00B63CAE"/>
    <w:rsid w:val="00BC0E50"/>
    <w:rsid w:val="00BC2267"/>
    <w:rsid w:val="00CC4B5E"/>
    <w:rsid w:val="00CD5130"/>
    <w:rsid w:val="00D0510C"/>
    <w:rsid w:val="00D235E5"/>
    <w:rsid w:val="00D27352"/>
    <w:rsid w:val="00D678ED"/>
    <w:rsid w:val="00D94157"/>
    <w:rsid w:val="00D96256"/>
    <w:rsid w:val="00DB4BBC"/>
    <w:rsid w:val="00DB7E7C"/>
    <w:rsid w:val="00DC186E"/>
    <w:rsid w:val="00E336D0"/>
    <w:rsid w:val="00E3602A"/>
    <w:rsid w:val="00E43D4A"/>
    <w:rsid w:val="00E46884"/>
    <w:rsid w:val="00E64790"/>
    <w:rsid w:val="00E93161"/>
    <w:rsid w:val="00ED57B9"/>
    <w:rsid w:val="00EF6E79"/>
    <w:rsid w:val="00F03C4F"/>
    <w:rsid w:val="00F43791"/>
    <w:rsid w:val="00FA4F11"/>
    <w:rsid w:val="00FE75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2760"/>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2760"/>
    <w:pPr>
      <w:tabs>
        <w:tab w:pos="4536" w:val="center"/>
        <w:tab w:pos="9072" w:val="right"/>
      </w:tabs>
    </w:pPr>
  </w:style>
  <w:style w:customStyle="true" w:styleId="ZaglavljeChar" w:type="character">
    <w:name w:val="Zaglavlje Char"/>
    <w:basedOn w:val="Zadanifontodlomka"/>
    <w:link w:val="Zaglavlje"/>
    <w:uiPriority w:val="99"/>
    <w:rsid w:val="00112760"/>
    <w:rPr>
      <w:rFonts w:cs="Times New Roman" w:eastAsia="Times New Roman" w:hAnsi="Arial" w:ascii="Arial"/>
      <w:szCs w:val="20"/>
      <w:lang w:eastAsia="hr-HR" w:val="en-GB"/>
    </w:rPr>
  </w:style>
  <w:style w:styleId="Brojstranice" w:type="character">
    <w:name w:val="page number"/>
    <w:basedOn w:val="Zadanifontodlomka"/>
    <w:rsid w:val="00112760"/>
  </w:style>
  <w:style w:styleId="Odlomakpopisa" w:type="paragraph">
    <w:name w:val="List Paragraph"/>
    <w:basedOn w:val="Normal"/>
    <w:uiPriority w:val="34"/>
    <w:qFormat/>
    <w:rsid w:val="00112760"/>
    <w:pPr>
      <w:ind w:left="720"/>
      <w:contextualSpacing/>
    </w:pPr>
  </w:style>
  <w:style w:styleId="Tijeloteksta" w:type="paragraph">
    <w:name w:val="Body Text"/>
    <w:basedOn w:val="Normal"/>
    <w:link w:val="TijelotekstaChar"/>
    <w:rsid w:val="00112760"/>
    <w:rPr>
      <w:rFonts w:cs="Arial"/>
      <w:sz w:val="22"/>
      <w:szCs w:val="24"/>
    </w:rPr>
  </w:style>
  <w:style w:customStyle="true" w:styleId="TijelotekstaChar" w:type="character">
    <w:name w:val="Tijelo teksta Char"/>
    <w:basedOn w:val="Zadanifontodlomka"/>
    <w:link w:val="Tijeloteksta"/>
    <w:rsid w:val="00112760"/>
    <w:rPr>
      <w:rFonts w:cs="Arial" w:eastAsia="Times New Roman" w:hAnsi="Arial" w:ascii="Arial"/>
      <w:sz w:val="22"/>
      <w:szCs w:val="24"/>
      <w:lang w:eastAsia="hr-HR"/>
    </w:rPr>
  </w:style>
  <w:style w:styleId="Podnoje" w:type="paragraph">
    <w:name w:val="footer"/>
    <w:basedOn w:val="Normal"/>
    <w:link w:val="PodnojeChar"/>
    <w:uiPriority w:val="99"/>
    <w:unhideWhenUsed/>
    <w:rsid w:val="00BC2267"/>
    <w:pPr>
      <w:tabs>
        <w:tab w:pos="4536" w:val="center"/>
        <w:tab w:pos="9072" w:val="right"/>
      </w:tabs>
    </w:pPr>
  </w:style>
  <w:style w:customStyle="true" w:styleId="PodnojeChar" w:type="character">
    <w:name w:val="Podnožje Char"/>
    <w:basedOn w:val="Zadanifontodlomka"/>
    <w:link w:val="Podnoje"/>
    <w:uiPriority w:val="99"/>
    <w:rsid w:val="00BC2267"/>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300EC6"/>
    <w:rPr>
      <w:color w:val="808080"/>
      <w:bdr w:space="0" w:sz="0" w:color="auto" w:val="none"/>
      <w:shd w:fill="auto" w:color="auto" w:val="clear"/>
    </w:rPr>
  </w:style>
  <w:style w:customStyle="true" w:styleId="eSPISCCParagraphDefaultFont" w:type="character">
    <w:name w:val="eSPIS_CC_Paragraph Default Font"/>
    <w:basedOn w:val="Zadanifontodlomka"/>
    <w:rsid w:val="00300EC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00EC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00EC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00EC6"/>
    <w:rPr>
      <w:rFonts w:cs="Times New Roman" w:hAnsi="Times New Roman" w:ascii="Times New Roman"/>
      <w:sz w:val="24"/>
      <w:szCs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37288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72889"/>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2760"/>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12760"/>
    <w:pPr>
      <w:tabs>
        <w:tab w:pos="4536" w:val="center"/>
        <w:tab w:pos="9072" w:val="right"/>
      </w:tabs>
    </w:pPr>
  </w:style>
  <w:style w:customStyle="1" w:styleId="ZaglavljeChar" w:type="character">
    <w:name w:val="Zaglavlje Char"/>
    <w:basedOn w:val="Zadanifontodlomka"/>
    <w:link w:val="Zaglavlje"/>
    <w:uiPriority w:val="99"/>
    <w:rsid w:val="00112760"/>
    <w:rPr>
      <w:rFonts w:ascii="Arial" w:cs="Times New Roman" w:eastAsia="Times New Roman" w:hAnsi="Arial"/>
      <w:szCs w:val="20"/>
      <w:lang w:eastAsia="hr-HR" w:val="en-GB"/>
    </w:rPr>
  </w:style>
  <w:style w:styleId="Brojstranice" w:type="character">
    <w:name w:val="page number"/>
    <w:basedOn w:val="Zadanifontodlomka"/>
    <w:rsid w:val="00112760"/>
  </w:style>
  <w:style w:styleId="Odlomakpopisa" w:type="paragraph">
    <w:name w:val="List Paragraph"/>
    <w:basedOn w:val="Normal"/>
    <w:uiPriority w:val="34"/>
    <w:qFormat/>
    <w:rsid w:val="00112760"/>
    <w:pPr>
      <w:ind w:left="720"/>
      <w:contextualSpacing/>
    </w:pPr>
  </w:style>
  <w:style w:styleId="Tijeloteksta" w:type="paragraph">
    <w:name w:val="Body Text"/>
    <w:basedOn w:val="Normal"/>
    <w:link w:val="TijelotekstaChar"/>
    <w:rsid w:val="00112760"/>
    <w:rPr>
      <w:rFonts w:cs="Arial"/>
      <w:sz w:val="22"/>
      <w:szCs w:val="24"/>
    </w:rPr>
  </w:style>
  <w:style w:customStyle="1" w:styleId="TijelotekstaChar" w:type="character">
    <w:name w:val="Tijelo teksta Char"/>
    <w:basedOn w:val="Zadanifontodlomka"/>
    <w:link w:val="Tijeloteksta"/>
    <w:rsid w:val="00112760"/>
    <w:rPr>
      <w:rFonts w:ascii="Arial" w:cs="Arial" w:eastAsia="Times New Roman" w:hAnsi="Arial"/>
      <w:sz w:val="22"/>
      <w:szCs w:val="24"/>
      <w:lang w:eastAsia="hr-HR"/>
    </w:rPr>
  </w:style>
  <w:style w:styleId="Podnoje" w:type="paragraph">
    <w:name w:val="footer"/>
    <w:basedOn w:val="Normal"/>
    <w:link w:val="PodnojeChar"/>
    <w:uiPriority w:val="99"/>
    <w:unhideWhenUsed/>
    <w:rsid w:val="00BC2267"/>
    <w:pPr>
      <w:tabs>
        <w:tab w:pos="4536" w:val="center"/>
        <w:tab w:pos="9072" w:val="right"/>
      </w:tabs>
    </w:pPr>
  </w:style>
  <w:style w:customStyle="1" w:styleId="PodnojeChar" w:type="character">
    <w:name w:val="Podnožje Char"/>
    <w:basedOn w:val="Zadanifontodlomka"/>
    <w:link w:val="Podnoje"/>
    <w:uiPriority w:val="99"/>
    <w:rsid w:val="00BC2267"/>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300EC6"/>
    <w:rPr>
      <w:color w:val="808080"/>
      <w:bdr w:color="auto" w:space="0" w:sz="0" w:val="none"/>
      <w:shd w:color="auto" w:fill="auto" w:val="clear"/>
    </w:rPr>
  </w:style>
  <w:style w:customStyle="1" w:styleId="eSPISCCParagraphDefaultFont" w:type="character">
    <w:name w:val="eSPIS_CC_Paragraph Default Font"/>
    <w:basedOn w:val="Zadanifontodlomka"/>
    <w:rsid w:val="00300EC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00EC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00EC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00EC6"/>
    <w:rPr>
      <w:rFonts w:ascii="Times New Roman" w:cs="Times New Roman" w:hAnsi="Times New Roman"/>
      <w:sz w:val="24"/>
      <w:szCs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372889"/>
    <w:rPr>
      <w:rFonts w:ascii="Tahoma" w:cs="Tahoma" w:hAnsi="Tahoma"/>
      <w:sz w:val="16"/>
      <w:szCs w:val="16"/>
    </w:rPr>
  </w:style>
  <w:style w:customStyle="1" w:styleId="TekstbaloniaChar" w:type="character">
    <w:name w:val="Tekst balončića Char"/>
    <w:basedOn w:val="Zadanifontodlomka"/>
    <w:link w:val="Tekstbalonia"/>
    <w:uiPriority w:val="99"/>
    <w:semiHidden/>
    <w:rsid w:val="00372889"/>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487669">
      <w:bodyDiv w:val="true"/>
      <w:marLeft w:val="0"/>
      <w:marRight w:val="0"/>
      <w:marTop w:val="0"/>
      <w:marBottom w:val="0"/>
      <w:divBdr>
        <w:top w:space="0" w:sz="0" w:color="auto" w:val="none"/>
        <w:left w:space="0" w:sz="0" w:color="auto" w:val="none"/>
        <w:bottom w:space="0" w:sz="0" w:color="auto" w:val="none"/>
        <w:right w:space="0" w:sz="0" w:color="auto" w:val="none"/>
      </w:divBdr>
    </w:div>
    <w:div w:id="162741888">
      <w:bodyDiv w:val="true"/>
      <w:marLeft w:val="0"/>
      <w:marRight w:val="0"/>
      <w:marTop w:val="0"/>
      <w:marBottom w:val="0"/>
      <w:divBdr>
        <w:top w:space="0" w:sz="0" w:color="auto" w:val="none"/>
        <w:left w:space="0" w:sz="0" w:color="auto" w:val="none"/>
        <w:bottom w:space="0" w:sz="0" w:color="auto" w:val="none"/>
        <w:right w:space="0" w:sz="0" w:color="auto" w:val="none"/>
      </w:divBdr>
    </w:div>
    <w:div w:id="583103753">
      <w:bodyDiv w:val="true"/>
      <w:marLeft w:val="0"/>
      <w:marRight w:val="0"/>
      <w:marTop w:val="0"/>
      <w:marBottom w:val="0"/>
      <w:divBdr>
        <w:top w:space="0" w:sz="0" w:color="auto" w:val="none"/>
        <w:left w:space="0" w:sz="0" w:color="auto" w:val="none"/>
        <w:bottom w:space="0" w:sz="0" w:color="auto" w:val="none"/>
        <w:right w:space="0" w:sz="0" w:color="auto" w:val="none"/>
      </w:divBdr>
    </w:div>
    <w:div w:id="9280822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kolovoza 2018.</izvorni_sadrzaj>
    <derivirana_varijabla naziv="DomainObject.DatumDonosenjaOdluke_1">29.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86 dijela spisa
Preslika dijela spisa na VTS ŠPREM-AMARENA, AJINOMOTO... i GALFRIO
preslika dijela spisa na VTS - žalba Sberbank of Russia
preslik spisa na VTS - žalbe: Franck, Addiko bank, Euroherc osiguranje, OTP banka,i dr.
Original u referadi</izvorni_sadrzaj>
    <derivirana_varijabla naziv="DomainObject.Predmet.Opis_1">86 dijela spisa
Preslika dijela spisa na VTS ŠPREM-AMARENA, AJINOMOTO... i GALFRIO
preslika dijela spisa na VTS - žalba Sberbank of Russia
preslik spisa na VTS - žalbe: Franck, Addiko bank, Euroherc osiguranje, OTP banka,i dr.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119 SVEZ
pomoćni omot na Vrhovnom sudu po 
reviziji
preslika dijela spisa na VTS-u</izvorni_sadrzaj>
    <derivirana_varijabla naziv="DomainObject.Predmet.PrimjedbaSuca_1">119 SVEZ
pomoćni omot na Vrhovnom sudu po 
reviziji
preslika dijela spisa na VTS-u</derivirana_varijabla>
  </DomainObject.Predmet.PrimjedbaSuca>
  <DomainObject.Predmet.ProtustrankaFormated>
    <izvorni_sadrzaj>  AGROKOR d.d.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_1">  AGROKOR d.d.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
  <DomainObject.Predmet.ProtustrankaFormatedOIB>
    <izvorni_sadrzaj>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OIB_1">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OIB>
  <DomainObject.Predmet.ProtustrankaFormatedWithAdress>
    <izvorni_sadrzaj>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_1">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
  <DomainObject.Predmet.ProtustrankaFormatedWithAdressOIB>
    <izvorni_sadrzaj>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OIB_1">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OIB>
  <DomainObject.Predmet.ProtustrankaWithAdress>
    <izvorni_sadrzaj>AGROKOR d.d. Marijana Čavića 1, 10000 Zagreb</izvorni_sadrzaj>
    <derivirana_varijabla naziv="DomainObject.Predmet.ProtustrankaWithAdress_1">AGROKOR d.d. Marijana Čavića 1, 10000 Zagreb</derivirana_varijabla>
  </DomainObject.Predmet.ProtustrankaWithAdress>
  <DomainObject.Predmet.ProtustrankaWithAdressOIB>
    <izvorni_sadrzaj>AGROKOR d.d., OIB 05937759187, Marijana Čavića 1, 10000 Zagreb</izvorni_sadrzaj>
    <derivirana_varijabla naziv="DomainObject.Predmet.ProtustrankaWithAdressOIB_1">AGROKOR d.d., OIB 05937759187, Marijana Čavića 1,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28. kolovoza 2018.</izvorni_sadrzaj>
    <derivirana_varijabla naziv="DomainObject.Predmet.SpisIzvanSuda.DatumIzlazaSpisa_1">28. kolovoza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M. Čavića 1, 10000 Zagreb; mStart d.o.o. za informatičke usluge, Slavonska avenija 11a , 10000 Zagreb</izvorni_sadrzaj>
    <derivirana_varijabla naziv="DomainObject.Predmet.StrankaFormatedWithAdress_1"> AGROKOR d.d., M. Čavića 1, 10000 Zagreb; mStart d.o.o. za informatičke usluge, Slavonska avenija 11a , 10000 Zagreb</derivirana_varijabla>
  </DomainObject.Predmet.StrankaFormatedWithAdress>
  <DomainObject.Predmet.StrankaFormatedWithAdressOIB>
    <izvorni_sadrzaj> AGROKOR d.d., OIB 05937759187, M. Čavića 1, 10000 Zagreb; mStart d.o.o. za informatičke usluge, OIB 19895453012, Slavonska avenija 11a , 10000 Zagreb</izvorni_sadrzaj>
    <derivirana_varijabla naziv="DomainObject.Predmet.StrankaFormatedWithAdressOIB_1"> AGROKOR d.d., OIB 05937759187, M. Čavića 1, 10000 Zagreb; mStart d.o.o. za informatičke usluge, OIB 19895453012, Slavonska avenija 11a , 10000 Zagreb</derivirana_varijabla>
  </DomainObject.Predmet.StrankaFormatedWithAdressOIB>
  <DomainObject.Predmet.StrankaWithAdress>
    <izvorni_sadrzaj>AGROKOR d.d. M. Čavića 1,10000 Zagreb,mStart d.o.o. za informatičke usluge Slavonska avenija 11a ,10000 Zagreb</izvorni_sadrzaj>
    <derivirana_varijabla naziv="DomainObject.Predmet.StrankaWithAdress_1">AGROKOR d.d. M. Čavića 1,10000 Zagreb,mStart d.o.o. za informatičke usluge Slavonska avenija 11a ,10000 Zagreb</derivirana_varijabla>
  </DomainObject.Predmet.StrankaWithAdress>
  <DomainObject.Predmet.StrankaWithAdressOIB>
    <izvorni_sadrzaj>AGROKOR d.d., OIB 05937759187, M. Čavića 1,10000 Zagreb,mStart d.o.o. za informatičke usluge, OIB 19895453012, Slavonska avenija 11a ,10000 Zagreb</izvorni_sadrzaj>
    <derivirana_varijabla naziv="DomainObject.Predmet.StrankaWithAdressOIB_1">AGROKOR d.d., OIB 05937759187, M. Čavića 1,10000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M. Čavića 1, 10000 Zagreb</item>
      <item>mStart d.o.o. za informatičke usluge, Slavonska avenija 11a , 10000 Zagreb</item>
    </izvorni_sadrzaj>
    <derivirana_varijabla naziv="DomainObject.Predmet.StrankaListFormatedWithAdress_1">
      <item>AGROKOR d.d., M. Čavića 1, 10000 Zagreb</item>
      <item>mStart d.o.o. za informatičke usluge, Slavonska avenija 11a , 10000 Zagreb</item>
    </derivirana_varijabla>
  </DomainObject.Predmet.StrankaListFormatedWithAdress>
  <DomainObject.Predmet.StrankaListFormatedWithAdressOIB>
    <izvorni_sadrzaj>
      <item>AGROKOR d.d., OIB 05937759187, M. Čavića 1, 10000 Zagreb</item>
      <item>mStart d.o.o. za informatičke usluge, OIB 19895453012, Slavonska avenija 11a , 10000 Zagreb</item>
    </izvorni_sadrzaj>
    <derivirana_varijabla naziv="DomainObject.Predmet.StrankaListFormatedWithAdressOIB_1">
      <item>AGROKOR d.d., OIB 05937759187, M. Čavića 1,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_1">
      <item>AGROKOR d.d.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
  <DomainObject.Predmet.ProtuStrankaListFormatedOIB>
    <izvorni_sadrzaj>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OIB_1">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OIB>
  <DomainObject.Predmet.ProtuStrankaListFormatedWithAdress>
    <izvorni_sadrzaj>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_1">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
  <DomainObject.Predmet.ProtuStrankaListFormatedWithAdressOIB>
    <izvorni_sadrzaj>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OIB_1">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OPĆINSKI SUD U PULI-STALNA SLUŽBA U LABINU</item>
      <item>SREĆKO VUKIĆ</item>
      <item>RH MF POREZNA UPRAVA, SREDIŠNJI URED</item>
      <item>OPĆINSKI SUD U RIJECI - STALNA SLUŽBA- ZK ODJEL CRIKVENICA</item>
      <item>SREDIŠNJE KLIRINŠKO DEPOZITARNO DRUŠTVO, dioničko društvo</item>
      <item>Adela Klanac - Kapša</item>
      <item>HELENA SJAUŠ</item>
      <item>OD DRAGIČEVIĆ I PARTNERI d.o.o.</item>
      <item>Vedran Pajić</item>
      <item>OPĆINSKI SUD U RIJECI, STALNA SLUŽBA ZK-ODJEL RAB,</item>
      <item>VELJKO KNEŽEVIĆ</item>
      <item>OD SMOLEK &amp; ŠKRINJAR d.o.o., odvj. Marko Smolek</item>
      <item>OD SMOLČIĆ I PARTNERI d.o.o.</item>
      <item>ERSTE&amp;STEIERMÄRKISCHE BANKA dioničko društvo</item>
      <item>HŽ CARGO d.o.o.</item>
      <item>Odvjetničko društvo Krajinović i partneri društvo s ograničenom odgovornošću punomoćnik sudionika u postupku AGROKOR d.d.</item>
      <item>OD MANDARIĆ &amp; EINWALTER, odvj. VICE MANDARIĆ,</item>
      <item>OPĆINSKI SUD U SLAVONSKOM BRODU ZK-ODJEL</item>
      <item>OD BOGDANOVIĆ, DOLIČKI &amp; PARTNERI, odvj. Tin Dolički punomoćnik sudionika u postupku AGROKOR d.d.</item>
      <item>Gajski, Grlić, Prka i Partneri, odvjetničko društvo društvo s ograničenom odgovornošću punomoćnik sudionika u postupku AGROKOR d.d.</item>
      <item>Općinski sud u Vukovaru  (ZK Odjel)</item>
      <item>OPĆINSKI GRAĐANSKI SUD U ZAGREBU-ZK ODJEL</item>
      <item>OD BATARELO DVOJKOVIĆ VUCHETICH d.o.o.</item>
      <item>OPĆINSKI SUD U DUBROVNIKU-ZK ODJEL</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item>BUTERIN&amp;POSAVEC odvjetničko društvo d.o.o.</item>
      <item>STEFANOVIĆ&amp;VRDELJA</item>
      <item>Sanja Rajter Savić</item>
      <item>Stipe Vuletić</item>
      <item>Boris Anišić</item>
      <item>LJUBENKO &amp;PARTNERI d.o.o.</item>
      <item>MAĐARIĆ &amp; LUI - odvjetničko društvo d.o.o.</item>
      <item>ANTONIJA GALIĆ</item>
      <item>Odvjetničko društvo KNEZOVIĆ &amp; Partneri j.t.d.</item>
      <item>ŽURIĆ i PARTNERI, odvjetničko društvo d.o.o.</item>
      <item>BRADVICA MARIĆ WAHL CESAREC, odvjetničko društvo, društvo s ograničenom odgovornošću</item>
      <item>Marko Pleš</item>
      <item>OREŠKOVIĆ, VRTARIĆ &amp; PARTNERI odvjetničko društvo  d.o.o.</item>
      <item>Boris Ivančić</item>
      <item>Odvjetničko društvo Šooš Maceljski, Mandić, Stanić &amp; Partneri, društvo s ograničenom odgovornošću</item>
      <item>VUKMIR I SURADNICI ODVJETNIČKO DRUŠTVO društvo s ograničenom odgovornošću</item>
    </izvorni_sadrzaj>
    <derivirana_varijabla naziv="DomainObject.Predmet.OstaliListFormated_1">
      <item>MINISTARSTVO GOSPODARSTVA, PODUZETNIŠTVA I OBRTA</item>
      <item>VLADA RH</item>
      <item>OPĆINSKI SUD U PULI-STALNA SLUŽBA U LABINU</item>
      <item>SREĆKO VUKIĆ</item>
      <item>RH MF POREZNA UPRAVA, SREDIŠNJI URED</item>
      <item>OPĆINSKI SUD U RIJECI - STALNA SLUŽBA- ZK ODJEL CRIKVENICA</item>
      <item>SREDIŠNJE KLIRINŠKO DEPOZITARNO DRUŠTVO, dioničko društvo</item>
      <item>Adela Klanac - Kapša</item>
      <item>HELENA SJAUŠ</item>
      <item>OD DRAGIČEVIĆ I PARTNERI d.o.o.</item>
      <item>Vedran Pajić</item>
      <item>OPĆINSKI SUD U RIJECI, STALNA SLUŽBA ZK-ODJEL RAB,</item>
      <item>VELJKO KNEŽEVIĆ</item>
      <item>OD SMOLEK &amp; ŠKRINJAR d.o.o., odvj. Marko Smolek</item>
      <item>OD SMOLČIĆ I PARTNERI d.o.o.</item>
      <item>ERSTE&amp;STEIERMÄRKISCHE BANKA dioničko društvo</item>
      <item>HŽ CARGO d.o.o.</item>
      <item>Odvjetničko društvo Krajinović i partneri društvo s ograničenom odgovornošću punomoćnik sudionika u postupku AGROKOR d.d.</item>
      <item>OD MANDARIĆ &amp; EINWALTER, odvj. VICE MANDARIĆ,</item>
      <item>OPĆINSKI SUD U SLAVONSKOM BRODU ZK-ODJEL</item>
      <item>OD BOGDANOVIĆ, DOLIČKI &amp; PARTNERI, odvj. Tin Dolički punomoćnik sudionika u postupku AGROKOR d.d.</item>
      <item>Gajski, Grlić, Prka i Partneri, odvjetničko društvo društvo s ograničenom odgovornošću punomoćnik sudionika u postupku AGROKOR d.d.</item>
      <item>Općinski sud u Vukovaru  (ZK Odjel)</item>
      <item>OPĆINSKI GRAĐANSKI SUD U ZAGREBU-ZK ODJEL</item>
      <item>OD BATARELO DVOJKOVIĆ VUCHETICH d.o.o.</item>
      <item>OPĆINSKI SUD U DUBROVNIKU-ZK ODJEL</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item>BUTERIN&amp;POSAVEC odvjetničko društvo d.o.o.</item>
      <item>STEFANOVIĆ&amp;VRDELJA</item>
      <item>Sanja Rajter Savić</item>
      <item>Stipe Vuletić</item>
      <item>Boris Anišić</item>
      <item>LJUBENKO &amp;PARTNERI d.o.o.</item>
      <item>MAĐARIĆ &amp; LUI - odvjetničko društvo d.o.o.</item>
      <item>ANTONIJA GALIĆ</item>
      <item>Odvjetničko društvo KNEZOVIĆ &amp; Partneri j.t.d.</item>
      <item>ŽURIĆ i PARTNERI, odvjetničko društvo d.o.o.</item>
      <item>BRADVICA MARIĆ WAHL CESAREC, odvjetničko društvo, društvo s ograničenom odgovornošću</item>
      <item>Marko Pleš</item>
      <item>OREŠKOVIĆ, VRTARIĆ &amp; PARTNERI odvjetničko društvo  d.o.o.</item>
      <item>Boris Ivančić</item>
      <item>Odvjetničko društvo Šooš Maceljski, Mandić, Stanić &amp; Partneri, društvo s ograničenom odgovornošću</item>
      <item>VUKMIR I SURADNICI ODVJETNIČKO DRUŠTVO društvo s ograničenom odgovornošću</item>
    </derivirana_varijabla>
  </DomainObject.Predmet.OstaliListFormated>
  <DomainObject.Predmet.OstaliListFormatedOIB>
    <izvorni_sadrzaj>
      <item>MINISTARSTVO GOSPODARSTVA, PODUZETNIŠTVA I OBRTA</item>
      <item>VLADA RH</item>
      <item>OPĆINSKI SUD U PULI-STALNA SLUŽBA U LABINU</item>
      <item>SREĆKO VUKIĆ</item>
      <item>RH MF POREZNA UPRAVA, SREDIŠNJI URED</item>
      <item>OPĆINSKI SUD U RIJECI - STALNA SLUŽBA- ZK ODJEL CRIKVENICA</item>
      <item>SREDIŠNJE KLIRINŠKO DEPOZITARNO DRUŠTVO, dioničko društvo, OIB 64406809162</item>
      <item>Adela Klanac - Kapša</item>
      <item>HELENA SJAUŠ</item>
      <item>OD DRAGIČEVIĆ I PARTNERI d.o.o.</item>
      <item>Vedran Pajić, OIB 48066401121</item>
      <item>OPĆINSKI SUD U RIJECI, STALNA SLUŽBA ZK-ODJEL RAB,</item>
      <item>VELJKO KNEŽEVIĆ</item>
      <item>OD SMOLEK &amp; ŠKRINJAR d.o.o., odvj. Marko Smolek, OIB 09442439688</item>
      <item>OD SMOLČIĆ I PARTNERI d.o.o.</item>
      <item>ERSTE&amp;STEIERMÄRKISCHE BANKA dioničko društvo, OIB 23057039320</item>
      <item>HŽ CARGO d.o.o., OIB 08720210702</item>
      <item>Odvjetničko društvo Krajinović i partneri društvo s ograničenom odgovornošću, OIB 69806466762 punomoćnik sudionika u postupku AGROKOR d.d.</item>
      <item>OD MANDARIĆ &amp; EINWALTER, odvj. VICE MANDARIĆ,</item>
      <item>OPĆINSKI SUD U SLAVONSKOM BRODU ZK-ODJEL</item>
      <item>OD BOGDANOVIĆ, DOLIČKI &amp; PARTNERI, odvj. Tin Dolički, OIB 77213973640 punomoćnik sudionika u postupku AGROKOR d.d.</item>
      <item>Gajski, Grlić, Prka i Partneri, odvjetničko društvo društvo s ograničenom odgovornošću, OIB 33688165108 punomoćnik sudionika u postupku AGROKOR d.d.</item>
      <item>Općinski sud u Vukovaru  (ZK Odjel)</item>
      <item>OPĆINSKI GRAĐANSKI SUD U ZAGREBU-ZK ODJEL</item>
      <item>OD BATARELO DVOJKOVIĆ VUCHETICH d.o.o.</item>
      <item>OPĆINSKI SUD U DUBROVNIKU-ZK ODJEL</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tem>JUJNOVIĆ LUČIĆ MARKOVIĆ Odvjetničko društvo javno trgovačko društvo, OIB 46736017727</item>
      <item>GRGIĆ &amp;Partneri</item>
      <item>Mirko Butorović</item>
      <item>OD JELIĆ,ČAVLINA,ZRINŠĆAK I SARDELIĆ d.o.o.</item>
      <item>BUTERIN&amp;POSAVEC odvjetničko društvo d.o.o.</item>
      <item>STEFANOVIĆ&amp;VRDELJA</item>
      <item>Sanja Rajter Savić, OIB 83849328724</item>
      <item>Stipe Vuletić</item>
      <item>Boris Anišić</item>
      <item>LJUBENKO &amp;PARTNERI d.o.o.</item>
      <item>MAĐARIĆ &amp; LUI - odvjetničko društvo d.o.o., OIB 27355904472</item>
      <item>ANTONIJA GALIĆ</item>
      <item>Odvjetničko društvo KNEZOVIĆ &amp; Partneri j.t.d., OIB 53392825913</item>
      <item>ŽURIĆ i PARTNERI, odvjetničko društvo d.o.o., OIB 03894745705</item>
      <item>BRADVICA MARIĆ WAHL CESAREC, odvjetničko društvo, društvo s ograničenom odgovornošću, OIB 74439368489</item>
      <item>Marko Pleš, OIB 92247128861</item>
      <item>OREŠKOVIĆ, VRTARIĆ &amp; PARTNERI odvjetničko društvo  d.o.o.</item>
      <item>Boris Ivančić, OIB 84346725935</item>
      <item>Odvjetničko društvo Šooš Maceljski, Mandić, Stanić &amp; Partneri, društvo s ograničenom odgovornošću, OIB 53218416401</item>
      <item>VUKMIR I SURADNICI ODVJETNIČKO DRUŠTVO društvo s ograničenom odgovornošću, OIB 44069677391</item>
    </izvorni_sadrzaj>
    <derivirana_varijabla naziv="DomainObject.Predmet.OstaliListFormatedOIB_1">
      <item>MINISTARSTVO GOSPODARSTVA, PODUZETNIŠTVA I OBRTA</item>
      <item>VLADA RH</item>
      <item>OPĆINSKI SUD U PULI-STALNA SLUŽBA U LABINU</item>
      <item>SREĆKO VUKIĆ</item>
      <item>RH MF POREZNA UPRAVA, SREDIŠNJI URED</item>
      <item>OPĆINSKI SUD U RIJECI - STALNA SLUŽBA- ZK ODJEL CRIKVENICA</item>
      <item>SREDIŠNJE KLIRINŠKO DEPOZITARNO DRUŠTVO, dioničko društvo, OIB 64406809162</item>
      <item>Adela Klanac - Kapša</item>
      <item>HELENA SJAUŠ</item>
      <item>OD DRAGIČEVIĆ I PARTNERI d.o.o.</item>
      <item>Vedran Pajić, OIB 48066401121</item>
      <item>OPĆINSKI SUD U RIJECI, STALNA SLUŽBA ZK-ODJEL RAB,</item>
      <item>VELJKO KNEŽEVIĆ</item>
      <item>OD SMOLEK &amp; ŠKRINJAR d.o.o., odvj. Marko Smolek, OIB 09442439688</item>
      <item>OD SMOLČIĆ I PARTNERI d.o.o.</item>
      <item>ERSTE&amp;STEIERMÄRKISCHE BANKA dioničko društvo, OIB 23057039320</item>
      <item>HŽ CARGO d.o.o., OIB 08720210702</item>
      <item>Odvjetničko društvo Krajinović i partneri društvo s ograničenom odgovornošću, OIB 69806466762 punomoćnik sudionika u postupku AGROKOR d.d.</item>
      <item>OD MANDARIĆ &amp; EINWALTER, odvj. VICE MANDARIĆ,</item>
      <item>OPĆINSKI SUD U SLAVONSKOM BRODU ZK-ODJEL</item>
      <item>OD BOGDANOVIĆ, DOLIČKI &amp; PARTNERI, odvj. Tin Dolički, OIB 77213973640 punomoćnik sudionika u postupku AGROKOR d.d.</item>
      <item>Gajski, Grlić, Prka i Partneri, odvjetničko društvo društvo s ograničenom odgovornošću, OIB 33688165108 punomoćnik sudionika u postupku AGROKOR d.d.</item>
      <item>Općinski sud u Vukovaru  (ZK Odjel)</item>
      <item>OPĆINSKI GRAĐANSKI SUD U ZAGREBU-ZK ODJEL</item>
      <item>OD BATARELO DVOJKOVIĆ VUCHETICH d.o.o.</item>
      <item>OPĆINSKI SUD U DUBROVNIKU-ZK ODJEL</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tem>JUJNOVIĆ LUČIĆ MARKOVIĆ Odvjetničko društvo javno trgovačko društvo, OIB 46736017727</item>
      <item>GRGIĆ &amp;Partneri</item>
      <item>Mirko Butorović</item>
      <item>OD JELIĆ,ČAVLINA,ZRINŠĆAK I SARDELIĆ d.o.o.</item>
      <item>BUTERIN&amp;POSAVEC odvjetničko društvo d.o.o.</item>
      <item>STEFANOVIĆ&amp;VRDELJA</item>
      <item>Sanja Rajter Savić, OIB 83849328724</item>
      <item>Stipe Vuletić</item>
      <item>Boris Anišić</item>
      <item>LJUBENKO &amp;PARTNERI d.o.o.</item>
      <item>MAĐARIĆ &amp; LUI - odvjetničko društvo d.o.o., OIB 27355904472</item>
      <item>ANTONIJA GALIĆ</item>
      <item>Odvjetničko društvo KNEZOVIĆ &amp; Partneri j.t.d., OIB 53392825913</item>
      <item>ŽURIĆ i PARTNERI, odvjetničko društvo d.o.o., OIB 03894745705</item>
      <item>BRADVICA MARIĆ WAHL CESAREC, odvjetničko društvo, društvo s ograničenom odgovornošću, OIB 74439368489</item>
      <item>Marko Pleš, OIB 92247128861</item>
      <item>OREŠKOVIĆ, VRTARIĆ &amp; PARTNERI odvjetničko društvo  d.o.o.</item>
      <item>Boris Ivančić, OIB 84346725935</item>
      <item>Odvjetničko društvo Šooš Maceljski, Mandić, Stanić &amp; Partneri, društvo s ograničenom odgovornošću, OIB 53218416401</item>
      <item>VUKMIR I SURADNICI ODVJETNIČKO DRUŠTVO društvo s ograničenom odgovornošću, OIB 44069677391</item>
    </derivirana_varijabla>
  </DomainObject.Predmet.OstaliListFormatedOIB>
  <DomainObject.Predmet.OstaliListFormatedWithAdress>
    <izvorni_sadrzaj>
      <item>MINISTARSTVO GOSPODARSTVA, PODUZETNIŠTVA I OBRTA, Ul. grada Vukovara 78, 10000 Zagreb</item>
      <item>VLADA RH, Trg sv. Marka 2, 10000 Zagreb</item>
      <item>OPĆINSKI SUD U PULI-STALNA SLUŽBA U LABINU, Giuseppina Martinuzzi 2, 52220 Labin</item>
      <item>SREĆKO VUKIĆ, Ilica 191b, 10000 Zagreb</item>
      <item>RH MF POREZNA UPRAVA, SREDIŠNJI URED, Boškovićeva 5, 10000 Zagreb</item>
      <item>OPĆINSKI SUD U RIJECI - STALNA SLUŽBA- ZK ODJEL CRIKVENICA, Kralja Tomislava 85a, 51260 Crikvenica</item>
      <item>SREDIŠNJE KLIRINŠKO DEPOZITARNO DRUŠTVO, dioničko društvo, Heinzelova 62a, 10000 Zagreb</item>
      <item>Adela Klanac - Kapša, Dunavska 38, 31000 Osijek</item>
      <item>HELENA SJAUŠ, Fra Filipa Grabovca 14, 10000 Zagreb</item>
      <item>OD DRAGIČEVIĆ I PARTNERI d.o.o., Palmotićeva 60/2, 10000 Zagreb</item>
      <item>Vedran Pajić, F.Krežme 11, 31000 Osijek</item>
      <item>OPĆINSKI SUD U RIJECI, STALNA SLUŽBA ZK-ODJEL RAB,, BOBOTINE 1, 51280 Rab</item>
      <item>VELJKO KNEŽEVIĆ, RIBARSKA 4, 51000 Rijeka</item>
      <item>OD SMOLEK &amp; ŠKRINJAR d.o.o., odvj. Marko Smolek, Trg Vladka Mačeka 5 , 10000 Zagreb</item>
      <item>OD SMOLČIĆ I PARTNERI d.o.o., Jurišićeva 23, 10000 Zagreb</item>
      <item>ERSTE&amp;STEIERMÄRKISCHE BANKA dioničko društvo, Jadranski Trg 3/a, 51000 Rijeka</item>
      <item>HŽ CARGO d.o.o., Heinzelova 51, 10000 Zagreb</item>
      <item>Odvjetničko društvo Krajinović i partneri društvo s ograničenom odgovornošću, Boškovićeva 6, 10000 Zagreb punomoćnik sudionika u postupku AGROKOR d.d.</item>
      <item>OD MANDARIĆ &amp; EINWALTER, odvj. VICE MANDARIĆ,, Ibrišimovićeva 10, 10000 Zagreb</item>
      <item>OPĆINSKI SUD U SLAVONSKOM BRODU ZK-ODJEL, Trg pobjede 13, 35000 Slavonski Brod</item>
      <item>OD BOGDANOVIĆ, DOLIČKI &amp; PARTNERI, odvj. Tin Dolički, Miramarska 24, 10000 Zagreb punomoćnik sudionika u postupku AGROKOR d.d.</item>
      <item>Gajski, Grlić, Prka i Partneri, odvjetničko društvo društvo s ograničenom odgovornošću, Dalmatinska 10, 10000 Zagreb punomoćnik sudionika u postupku AGROKOR d.d.</item>
      <item>Općinski sud u Vukovaru  (ZK Odjel), Županijska 31, 32000 Vukovar</item>
      <item>OPĆINSKI GRAĐANSKI SUD U ZAGREBU-ZK ODJEL, Hrvatske bratske zajednice bb, 10000 Zagreb</item>
      <item>OD BATARELO DVOJKOVIĆ VUCHETICH d.o.o., Ul. Milana Amruša 19, 10000 Zagreb</item>
      <item>OPĆINSKI SUD U DUBROVNIKU-ZK ODJEL, Dr. Ante Starčevića 23, 20000 Dubrovnik</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tem>OD Čačić &amp; partneri, A. Hebranga 27, 10000 Zagreb</item>
      <item>Ivan Garac, Savska 26, 10000 Zagreb</item>
      <item>JUJNOVIĆ LUČIĆ MARKOVIĆ Odvjetničko društvo javno trgovačko društvo, Strojarska cesta 20 , 10000 Zagreb</item>
      <item>GRGIĆ &amp;Partneri, Ulica grada Vukovara 282, 10000 Zagreb</item>
      <item>Mirko Butorović, Vicka Butorovića 39, 21450 Hvar</item>
      <item>OD JELIĆ,ČAVLINA,ZRINŠĆAK I SARDELIĆ d.o.o., Katančićeva 3, 10000 Zagreb</item>
      <item>BUTERIN&amp;POSAVEC odvjetničko društvo d.o.o., Draškovićeva 82, 10000 Zagreb</item>
      <item>STEFANOVIĆ&amp;VRDELJA, D.T.Gavrana 13, 10000 Zagreb</item>
      <item>Sanja Rajter Savić, Kaptol 23, 10000 Zagreb</item>
      <item>Stipe Vuletić, Trnjanska cesta 11 c/II, 10000 Zagreb</item>
      <item>Boris Anišić, Ilica 191 B/I, 10000 Zagreb</item>
      <item>LJUBENKO &amp;PARTNERI d.o.o., Kneza Branimira 29, 10000 Zagreb</item>
      <item>MAĐARIĆ &amp; LUI - odvjetničko društvo d.o.o., Zelinska 4, 10000 Zagreb</item>
      <item>ANTONIJA GALIĆ, Ulica Pere Budmanija 5, 10000 Zagreb</item>
      <item>Odvjetničko društvo KNEZOVIĆ &amp; Partneri j.t.d., Radnička cesta 54, 10000 Zagreb</item>
      <item>ŽURIĆ i PARTNERI, odvjetničko društvo d.o.o., Savska cesta 32, 10000 Zagreb</item>
      <item>BRADVICA MARIĆ WAHL CESAREC, odvjetničko društvo, društvo s ograničenom odgovornošću, Miramarska 24, 10000 Zagreb</item>
      <item>Marko Pleš, Ulica Ivana Gundulića 36B/II, 31000 Osijek</item>
      <item>OREŠKOVIĆ, VRTARIĆ &amp; PARTNERI odvjetničko društvo  d.o.o., Radnička 80, 10000 Zagreb</item>
      <item>Boris Ivančić, Biokovska 12, 21000 Split</item>
      <item>Odvjetničko društvo Šooš Maceljski, Mandić, Stanić &amp; Partneri, društvo s ograničenom odgovornošću, Trg žrtava fašizma 6, 10000 Zagreb</item>
      <item>VUKMIR I SURADNICI ODVJETNIČKO DRUŠTVO društvo s ograničenom odgovornošću, Gramača 2/L, 10000 Zagreb</item>
    </izvorni_sadrzaj>
    <derivirana_varijabla naziv="DomainObject.Predmet.OstaliListFormatedWithAdress_1">
      <item>MINISTARSTVO GOSPODARSTVA, PODUZETNIŠTVA I OBRTA, Ul. grada Vukovara 78, 10000 Zagreb</item>
      <item>VLADA RH, Trg sv. Marka 2, 10000 Zagreb</item>
      <item>OPĆINSKI SUD U PULI-STALNA SLUŽBA U LABINU, Giuseppina Martinuzzi 2, 52220 Labin</item>
      <item>SREĆKO VUKIĆ, Ilica 191b, 10000 Zagreb</item>
      <item>RH MF POREZNA UPRAVA, SREDIŠNJI URED, Boškovićeva 5, 10000 Zagreb</item>
      <item>OPĆINSKI SUD U RIJECI - STALNA SLUŽBA- ZK ODJEL CRIKVENICA, Kralja Tomislava 85a, 51260 Crikvenica</item>
      <item>SREDIŠNJE KLIRINŠKO DEPOZITARNO DRUŠTVO, dioničko društvo, Heinzelova 62a, 10000 Zagreb</item>
      <item>Adela Klanac - Kapša, Dunavska 38, 31000 Osijek</item>
      <item>HELENA SJAUŠ, Fra Filipa Grabovca 14, 10000 Zagreb</item>
      <item>OD DRAGIČEVIĆ I PARTNERI d.o.o., Palmotićeva 60/2, 10000 Zagreb</item>
      <item>Vedran Pajić, F.Krežme 11, 31000 Osijek</item>
      <item>OPĆINSKI SUD U RIJECI, STALNA SLUŽBA ZK-ODJEL RAB,, BOBOTINE 1, 51280 Rab</item>
      <item>VELJKO KNEŽEVIĆ, RIBARSKA 4, 51000 Rijeka</item>
      <item>OD SMOLEK &amp; ŠKRINJAR d.o.o., odvj. Marko Smolek, Trg Vladka Mačeka 5 , 10000 Zagreb</item>
      <item>OD SMOLČIĆ I PARTNERI d.o.o., Jurišićeva 23, 10000 Zagreb</item>
      <item>ERSTE&amp;STEIERMÄRKISCHE BANKA dioničko društvo, Jadranski Trg 3/a, 51000 Rijeka</item>
      <item>HŽ CARGO d.o.o., Heinzelova 51, 10000 Zagreb</item>
      <item>Odvjetničko društvo Krajinović i partneri društvo s ograničenom odgovornošću, Boškovićeva 6, 10000 Zagreb punomoćnik sudionika u postupku AGROKOR d.d.</item>
      <item>OD MANDARIĆ &amp; EINWALTER, odvj. VICE MANDARIĆ,, Ibrišimovićeva 10, 10000 Zagreb</item>
      <item>OPĆINSKI SUD U SLAVONSKOM BRODU ZK-ODJEL, Trg pobjede 13, 35000 Slavonski Brod</item>
      <item>OD BOGDANOVIĆ, DOLIČKI &amp; PARTNERI, odvj. Tin Dolički, Miramarska 24, 10000 Zagreb punomoćnik sudionika u postupku AGROKOR d.d.</item>
      <item>Gajski, Grlić, Prka i Partneri, odvjetničko društvo društvo s ograničenom odgovornošću, Dalmatinska 10, 10000 Zagreb punomoćnik sudionika u postupku AGROKOR d.d.</item>
      <item>Općinski sud u Vukovaru  (ZK Odjel), Županijska 31, 32000 Vukovar</item>
      <item>OPĆINSKI GRAĐANSKI SUD U ZAGREBU-ZK ODJEL, Hrvatske bratske zajednice bb, 10000 Zagreb</item>
      <item>OD BATARELO DVOJKOVIĆ VUCHETICH d.o.o., Ul. Milana Amruša 19, 10000 Zagreb</item>
      <item>OPĆINSKI SUD U DUBROVNIKU-ZK ODJEL, Dr. Ante Starčevića 23, 20000 Dubrovnik</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tem>OD Čačić &amp; partneri, A. Hebranga 27, 10000 Zagreb</item>
      <item>Ivan Garac, Savska 26, 10000 Zagreb</item>
      <item>JUJNOVIĆ LUČIĆ MARKOVIĆ Odvjetničko društvo javno trgovačko društvo, Strojarska cesta 20 , 10000 Zagreb</item>
      <item>GRGIĆ &amp;Partneri, Ulica grada Vukovara 282, 10000 Zagreb</item>
      <item>Mirko Butorović, Vicka Butorovića 39, 21450 Hvar</item>
      <item>OD JELIĆ,ČAVLINA,ZRINŠĆAK I SARDELIĆ d.o.o., Katančićeva 3, 10000 Zagreb</item>
      <item>BUTERIN&amp;POSAVEC odvjetničko društvo d.o.o., Draškovićeva 82, 10000 Zagreb</item>
      <item>STEFANOVIĆ&amp;VRDELJA, D.T.Gavrana 13, 10000 Zagreb</item>
      <item>Sanja Rajter Savić, Kaptol 23, 10000 Zagreb</item>
      <item>Stipe Vuletić, Trnjanska cesta 11 c/II, 10000 Zagreb</item>
      <item>Boris Anišić, Ilica 191 B/I, 10000 Zagreb</item>
      <item>LJUBENKO &amp;PARTNERI d.o.o., Kneza Branimira 29, 10000 Zagreb</item>
      <item>MAĐARIĆ &amp; LUI - odvjetničko društvo d.o.o., Zelinska 4, 10000 Zagreb</item>
      <item>ANTONIJA GALIĆ, Ulica Pere Budmanija 5, 10000 Zagreb</item>
      <item>Odvjetničko društvo KNEZOVIĆ &amp; Partneri j.t.d., Radnička cesta 54, 10000 Zagreb</item>
      <item>ŽURIĆ i PARTNERI, odvjetničko društvo d.o.o., Savska cesta 32, 10000 Zagreb</item>
      <item>BRADVICA MARIĆ WAHL CESAREC, odvjetničko društvo, društvo s ograničenom odgovornošću, Miramarska 24, 10000 Zagreb</item>
      <item>Marko Pleš, Ulica Ivana Gundulića 36B/II, 31000 Osijek</item>
      <item>OREŠKOVIĆ, VRTARIĆ &amp; PARTNERI odvjetničko društvo  d.o.o., Radnička 80, 10000 Zagreb</item>
      <item>Boris Ivančić, Biokovska 12, 21000 Split</item>
      <item>Odvjetničko društvo Šooš Maceljski, Mandić, Stanić &amp; Partneri, društvo s ograničenom odgovornošću, Trg žrtava fašizma 6, 10000 Zagreb</item>
      <item>VUKMIR I SURADNICI ODVJETNIČKO DRUŠTVO društvo s ograničenom odgovornošću, Gramača 2/L,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OPĆINSKI SUD U PULI-STALNA SLUŽBA U LABINU, Giuseppina Martinuzzi 2, 52220 Labin</item>
      <item>SREĆKO VUKIĆ, Ilica 191b, 10000 Zagreb</item>
      <item>RH MF POREZNA UPRAVA, SREDIŠNJI URED, Boškovićeva 5, 10000 Zagreb</item>
      <item>OPĆINSKI SUD U RIJECI - STALNA SLUŽBA- ZK ODJEL CRIKVENICA, Kralja Tomislava 85a, 51260 Crikvenica</item>
      <item>SREDIŠNJE KLIRINŠKO DEPOZITARNO DRUŠTVO, dioničko društvo, OIB 64406809162, Heinzelova 62a, 10000 Zagreb</item>
      <item>Adela Klanac - Kapša, Dunavska 38, 31000 Osijek</item>
      <item>HELENA SJAUŠ, Fra Filipa Grabovca 14, 10000 Zagreb</item>
      <item>OD DRAGIČEVIĆ I PARTNERI d.o.o., Palmotićeva 60/2, 10000 Zagreb</item>
      <item>Vedran Pajić, OIB 48066401121, F.Krežme 11, 31000 Osijek</item>
      <item>OPĆINSKI SUD U RIJECI, STALNA SLUŽBA ZK-ODJEL RAB,, BOBOTINE 1, 51280 Rab</item>
      <item>VELJKO KNEŽEVIĆ, RIBARSKA 4, 51000 Rijeka</item>
      <item>OD SMOLEK &amp; ŠKRINJAR d.o.o., odvj. Marko Smolek, OIB 09442439688, Trg Vladka Mačeka 5 , 10000 Zagreb</item>
      <item>OD SMOLČIĆ I PARTNERI d.o.o., Jurišićeva 23, 10000 Zagreb</item>
      <item>ERSTE&amp;STEIERMÄRKISCHE BANKA dioničko društvo, OIB 23057039320, Jadranski Trg 3/a, 51000 Rijeka</item>
      <item>HŽ CARGO d.o.o., OIB 08720210702, Heinzelova 51, 10000 Zagreb</item>
      <item>Odvjetničko društvo Krajinović i partneri društvo s ograničenom odgovornošću, OIB 69806466762, Boškovićeva 6, 10000 Zagreb punomoćnik sudionika u postupku AGROKOR d.d.</item>
      <item>OD MANDARIĆ &amp; EINWALTER, odvj. VICE MANDARIĆ,, Ibrišimovićeva 10, 10000 Zagreb</item>
      <item>OPĆINSKI SUD U SLAVONSKOM BRODU ZK-ODJEL, Trg pobjede 13, 35000 Slavonski Brod</item>
      <item>OD BOGDANOVIĆ, DOLIČKI &amp; PARTNERI, odvj. Tin Dolički, OIB 77213973640, Miramarska 24, 10000 Zagreb punomoćnik sudionika u postupku AGROKOR d.d.</item>
      <item>Gajski, Grlić, Prka i Partneri, odvjetničko društvo društvo s ograničenom odgovornošću, OIB 33688165108, Dalmatinska 10, 10000 Zagreb punomoćnik sudionika u postupku AGROKOR d.d.</item>
      <item>Općinski sud u Vukovaru  (ZK Odjel), Županijska 31, 32000 Vukovar</item>
      <item>OPĆINSKI GRAĐANSKI SUD U ZAGREBU-ZK ODJEL, Hrvatske bratske zajednice bb, 10000 Zagreb</item>
      <item>OD BATARELO DVOJKOVIĆ VUCHETICH d.o.o., Ul. Milana Amruša 19, 10000 Zagreb</item>
      <item>OPĆINSKI SUD U DUBROVNIKU-ZK ODJEL, Dr. Ante Starčevića 23, 20000 Dubrovnik</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tem>OD Čačić &amp; partneri, A. Hebranga 27, 10000 Zagreb</item>
      <item>Ivan Garac, Savska 26, 10000 Zagreb</item>
      <item>JUJNOVIĆ LUČIĆ MARKOVIĆ Odvjetničko društvo javno trgovačko društvo, OIB 46736017727, Strojarska cesta 20 , 10000 Zagreb</item>
      <item>GRGIĆ &amp;Partneri, Ulica grada Vukovara 282, 10000 Zagreb</item>
      <item>Mirko Butorović, Vicka Butorovića 39, 21450 Hvar</item>
      <item>OD JELIĆ,ČAVLINA,ZRINŠĆAK I SARDELIĆ d.o.o., Katančićeva 3, 10000 Zagreb</item>
      <item>BUTERIN&amp;POSAVEC odvjetničko društvo d.o.o., Draškovićeva 82, 10000 Zagreb</item>
      <item>STEFANOVIĆ&amp;VRDELJA, D.T.Gavrana 13, 10000 Zagreb</item>
      <item>Sanja Rajter Savić, OIB 83849328724, Kaptol 23, 10000 Zagreb</item>
      <item>Stipe Vuletić, Trnjanska cesta 11 c/II, 10000 Zagreb</item>
      <item>Boris Anišić, Ilica 191 B/I, 10000 Zagreb</item>
      <item>LJUBENKO &amp;PARTNERI d.o.o., Kneza Branimira 29, 10000 Zagreb</item>
      <item>MAĐARIĆ &amp; LUI - odvjetničko društvo d.o.o., OIB 27355904472, Zelinska 4, 10000 Zagreb</item>
      <item>ANTONIJA GALIĆ, Ulica Pere Budmanija 5, 10000 Zagreb</item>
      <item>Odvjetničko društvo KNEZOVIĆ &amp; Partneri j.t.d., OIB 53392825913, Radnička cesta 54, 10000 Zagreb</item>
      <item>ŽURIĆ i PARTNERI, odvjetničko društvo d.o.o., OIB 03894745705, Savska cesta 32, 10000 Zagreb</item>
      <item>BRADVICA MARIĆ WAHL CESAREC, odvjetničko društvo, društvo s ograničenom odgovornošću, OIB 74439368489, Miramarska 24, 10000 Zagreb</item>
      <item>Marko Pleš, OIB 92247128861, Ulica Ivana Gundulića 36B/II, 31000 Osijek</item>
      <item>OREŠKOVIĆ, VRTARIĆ &amp; PARTNERI odvjetničko društvo  d.o.o., Radnička 80, 10000 Zagreb</item>
      <item>Boris Ivančić, OIB 84346725935, Biokovska 12, 21000 Split</item>
      <item>Odvjetničko društvo Šooš Maceljski, Mandić, Stanić &amp; Partneri, društvo s ograničenom odgovornošću, OIB 53218416401, Trg žrtava fašizma 6, 10000 Zagreb</item>
      <item>VUKMIR I SURADNICI ODVJETNIČKO DRUŠTVO društvo s ograničenom odgovornošću, OIB 44069677391, Gramača 2/L, 10000 Zagreb</item>
    </izvorni_sadrzaj>
    <derivirana_varijabla naziv="DomainObject.Predmet.OstaliListFormatedWithAdressOIB_1">
      <item>MINISTARSTVO GOSPODARSTVA, PODUZETNIŠTVA I OBRTA, Ul. grada Vukovara 78, 10000 Zagreb</item>
      <item>VLADA RH, Trg sv. Marka 2, 10000 Zagreb</item>
      <item>OPĆINSKI SUD U PULI-STALNA SLUŽBA U LABINU, Giuseppina Martinuzzi 2, 52220 Labin</item>
      <item>SREĆKO VUKIĆ, Ilica 191b, 10000 Zagreb</item>
      <item>RH MF POREZNA UPRAVA, SREDIŠNJI URED, Boškovićeva 5, 10000 Zagreb</item>
      <item>OPĆINSKI SUD U RIJECI - STALNA SLUŽBA- ZK ODJEL CRIKVENICA, Kralja Tomislava 85a, 51260 Crikvenica</item>
      <item>SREDIŠNJE KLIRINŠKO DEPOZITARNO DRUŠTVO, dioničko društvo, OIB 64406809162, Heinzelova 62a, 10000 Zagreb</item>
      <item>Adela Klanac - Kapša, Dunavska 38, 31000 Osijek</item>
      <item>HELENA SJAUŠ, Fra Filipa Grabovca 14, 10000 Zagreb</item>
      <item>OD DRAGIČEVIĆ I PARTNERI d.o.o., Palmotićeva 60/2, 10000 Zagreb</item>
      <item>Vedran Pajić, OIB 48066401121, F.Krežme 11, 31000 Osijek</item>
      <item>OPĆINSKI SUD U RIJECI, STALNA SLUŽBA ZK-ODJEL RAB,, BOBOTINE 1, 51280 Rab</item>
      <item>VELJKO KNEŽEVIĆ, RIBARSKA 4, 51000 Rijeka</item>
      <item>OD SMOLEK &amp; ŠKRINJAR d.o.o., odvj. Marko Smolek, OIB 09442439688, Trg Vladka Mačeka 5 , 10000 Zagreb</item>
      <item>OD SMOLČIĆ I PARTNERI d.o.o., Jurišićeva 23, 10000 Zagreb</item>
      <item>ERSTE&amp;STEIERMÄRKISCHE BANKA dioničko društvo, OIB 23057039320, Jadranski Trg 3/a, 51000 Rijeka</item>
      <item>HŽ CARGO d.o.o., OIB 08720210702, Heinzelova 51, 10000 Zagreb</item>
      <item>Odvjetničko društvo Krajinović i partneri društvo s ograničenom odgovornošću, OIB 69806466762, Boškovićeva 6, 10000 Zagreb punomoćnik sudionika u postupku AGROKOR d.d.</item>
      <item>OD MANDARIĆ &amp; EINWALTER, odvj. VICE MANDARIĆ,, Ibrišimovićeva 10, 10000 Zagreb</item>
      <item>OPĆINSKI SUD U SLAVONSKOM BRODU ZK-ODJEL, Trg pobjede 13, 35000 Slavonski Brod</item>
      <item>OD BOGDANOVIĆ, DOLIČKI &amp; PARTNERI, odvj. Tin Dolički, OIB 77213973640, Miramarska 24, 10000 Zagreb punomoćnik sudionika u postupku AGROKOR d.d.</item>
      <item>Gajski, Grlić, Prka i Partneri, odvjetničko društvo društvo s ograničenom odgovornošću, OIB 33688165108, Dalmatinska 10, 10000 Zagreb punomoćnik sudionika u postupku AGROKOR d.d.</item>
      <item>Općinski sud u Vukovaru  (ZK Odjel), Županijska 31, 32000 Vukovar</item>
      <item>OPĆINSKI GRAĐANSKI SUD U ZAGREBU-ZK ODJEL, Hrvatske bratske zajednice bb, 10000 Zagreb</item>
      <item>OD BATARELO DVOJKOVIĆ VUCHETICH d.o.o., Ul. Milana Amruša 19, 10000 Zagreb</item>
      <item>OPĆINSKI SUD U DUBROVNIKU-ZK ODJEL, Dr. Ante Starčevića 23, 20000 Dubrovnik</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tem>OD Čačić &amp; partneri, A. Hebranga 27, 10000 Zagreb</item>
      <item>Ivan Garac, Savska 26, 10000 Zagreb</item>
      <item>JUJNOVIĆ LUČIĆ MARKOVIĆ Odvjetničko društvo javno trgovačko društvo, OIB 46736017727, Strojarska cesta 20 , 10000 Zagreb</item>
      <item>GRGIĆ &amp;Partneri, Ulica grada Vukovara 282, 10000 Zagreb</item>
      <item>Mirko Butorović, Vicka Butorovića 39, 21450 Hvar</item>
      <item>OD JELIĆ,ČAVLINA,ZRINŠĆAK I SARDELIĆ d.o.o., Katančićeva 3, 10000 Zagreb</item>
      <item>BUTERIN&amp;POSAVEC odvjetničko društvo d.o.o., Draškovićeva 82, 10000 Zagreb</item>
      <item>STEFANOVIĆ&amp;VRDELJA, D.T.Gavrana 13, 10000 Zagreb</item>
      <item>Sanja Rajter Savić, OIB 83849328724, Kaptol 23, 10000 Zagreb</item>
      <item>Stipe Vuletić, Trnjanska cesta 11 c/II, 10000 Zagreb</item>
      <item>Boris Anišić, Ilica 191 B/I, 10000 Zagreb</item>
      <item>LJUBENKO &amp;PARTNERI d.o.o., Kneza Branimira 29, 10000 Zagreb</item>
      <item>MAĐARIĆ &amp; LUI - odvjetničko društvo d.o.o., OIB 27355904472, Zelinska 4, 10000 Zagreb</item>
      <item>ANTONIJA GALIĆ, Ulica Pere Budmanija 5, 10000 Zagreb</item>
      <item>Odvjetničko društvo KNEZOVIĆ &amp; Partneri j.t.d., OIB 53392825913, Radnička cesta 54, 10000 Zagreb</item>
      <item>ŽURIĆ i PARTNERI, odvjetničko društvo d.o.o., OIB 03894745705, Savska cesta 32, 10000 Zagreb</item>
      <item>BRADVICA MARIĆ WAHL CESAREC, odvjetničko društvo, društvo s ograničenom odgovornošću, OIB 74439368489, Miramarska 24, 10000 Zagreb</item>
      <item>Marko Pleš, OIB 92247128861, Ulica Ivana Gundulića 36B/II, 31000 Osijek</item>
      <item>OREŠKOVIĆ, VRTARIĆ &amp; PARTNERI odvjetničko društvo  d.o.o., Radnička 80, 10000 Zagreb</item>
      <item>Boris Ivančić, OIB 84346725935, Biokovska 12, 21000 Split</item>
      <item>Odvjetničko društvo Šooš Maceljski, Mandić, Stanić &amp; Partneri, društvo s ograničenom odgovornošću, OIB 53218416401, Trg žrtava fašizma 6, 10000 Zagreb</item>
      <item>VUKMIR I SURADNICI ODVJETNIČKO DRUŠTVO društvo s ograničenom odgovornošću, OIB 44069677391, Gramača 2/L, 10000 Zagreb</item>
    </derivirana_varijabla>
  </DomainObject.Predmet.OstaliListFormatedWithAdressOIB>
  <DomainObject.Predmet.OstaliListNazivFormated>
    <izvorni_sadrzaj>
      <item>MINISTARSTVO GOSPODARSTVA, PODUZETNIŠTVA I OBRTA</item>
      <item>VLADA RH</item>
      <item>OPĆINSKI SUD U PULI-STALNA SLUŽBA U LABINU</item>
      <item>SREĆKO VUKIĆ</item>
      <item>RH MF POREZNA UPRAVA, SREDIŠNJI URED</item>
      <item>OPĆINSKI SUD U RIJECI - STALNA SLUŽBA- ZK ODJEL CRIKVENICA</item>
      <item>SREDIŠNJE KLIRINŠKO DEPOZITARNO DRUŠTVO, dioničko društvo</item>
      <item>Adela Klanac - Kapša</item>
      <item>HELENA SJAUŠ</item>
      <item>OD DRAGIČEVIĆ I PARTNERI d.o.o.</item>
      <item>Vedran Pajić</item>
      <item>OPĆINSKI SUD U RIJECI, STALNA SLUŽBA ZK-ODJEL RAB,</item>
      <item>VELJKO KNEŽEVIĆ</item>
      <item>OD SMOLEK &amp; ŠKRINJAR d.o.o., odvj. Marko Smolek</item>
      <item>OD SMOLČIĆ I PARTNERI d.o.o.</item>
      <item>ERSTE&amp;STEIERMÄRKISCHE BANKA dioničko društvo</item>
      <item>HŽ CARGO d.o.o.</item>
      <item>Odvjetničko društvo Krajinović i partneri društvo s ograničenom odgovornošću</item>
      <item>OD MANDARIĆ &amp; EINWALTER, odvj. VICE MANDARIĆ,</item>
      <item>OPĆINSKI SUD U SLAVONSKOM BRODU ZK-ODJEL</item>
      <item>OD BOGDANOVIĆ, DOLIČKI &amp; PARTNERI, odvj. Tin Dolički</item>
      <item>Gajski, Grlić, Prka i Partneri, odvjetničko društvo društvo s ograničenom odgovornošću</item>
      <item>Općinski sud u Vukovaru  (ZK Odjel)</item>
      <item>OPĆINSKI GRAĐANSKI SUD U ZAGREBU-ZK ODJEL</item>
      <item>OD BATARELO DVOJKOVIĆ VUCHETICH d.o.o.</item>
      <item>OPĆINSKI SUD U DUBROVNIKU-ZK ODJEL</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item>BUTERIN&amp;POSAVEC odvjetničko društvo d.o.o.</item>
      <item>STEFANOVIĆ&amp;VRDELJA</item>
      <item>Sanja Rajter Savić</item>
      <item>Stipe Vuletić</item>
      <item>Boris Anišić</item>
      <item>LJUBENKO &amp;PARTNERI d.o.o.</item>
      <item>MAĐARIĆ &amp; LUI - odvjetničko društvo d.o.o.</item>
      <item>ANTONIJA GALIĆ</item>
      <item>Odvjetničko društvo KNEZOVIĆ &amp; Partneri j.t.d.</item>
      <item>ŽURIĆ i PARTNERI, odvjetničko društvo d.o.o.</item>
      <item>BRADVICA MARIĆ WAHL CESAREC, odvjetničko društvo, društvo s ograničenom odgovornošću</item>
      <item>Marko Pleš</item>
      <item>OREŠKOVIĆ, VRTARIĆ &amp; PARTNERI odvjetničko društvo  d.o.o.</item>
      <item>Boris Ivančić</item>
      <item>Odvjetničko društvo Šooš Maceljski, Mandić, Stanić &amp; Partneri, društvo s ograničenom odgovornošću</item>
      <item>VUKMIR I SURADNICI ODVJETNIČKO DRUŠTVO društvo s ograničenom odgovornošću</item>
    </izvorni_sadrzaj>
    <derivirana_varijabla naziv="DomainObject.Predmet.OstaliListNazivFormated_1">
      <item>MINISTARSTVO GOSPODARSTVA, PODUZETNIŠTVA I OBRTA</item>
      <item>VLADA RH</item>
      <item>OPĆINSKI SUD U PULI-STALNA SLUŽBA U LABINU</item>
      <item>SREĆKO VUKIĆ</item>
      <item>RH MF POREZNA UPRAVA, SREDIŠNJI URED</item>
      <item>OPĆINSKI SUD U RIJECI - STALNA SLUŽBA- ZK ODJEL CRIKVENICA</item>
      <item>SREDIŠNJE KLIRINŠKO DEPOZITARNO DRUŠTVO, dioničko društvo</item>
      <item>Adela Klanac - Kapša</item>
      <item>HELENA SJAUŠ</item>
      <item>OD DRAGIČEVIĆ I PARTNERI d.o.o.</item>
      <item>Vedran Pajić</item>
      <item>OPĆINSKI SUD U RIJECI, STALNA SLUŽBA ZK-ODJEL RAB,</item>
      <item>VELJKO KNEŽEVIĆ</item>
      <item>OD SMOLEK &amp; ŠKRINJAR d.o.o., odvj. Marko Smolek</item>
      <item>OD SMOLČIĆ I PARTNERI d.o.o.</item>
      <item>ERSTE&amp;STEIERMÄRKISCHE BANKA dioničko društvo</item>
      <item>HŽ CARGO d.o.o.</item>
      <item>Odvjetničko društvo Krajinović i partneri društvo s ograničenom odgovornošću</item>
      <item>OD MANDARIĆ &amp; EINWALTER, odvj. VICE MANDARIĆ,</item>
      <item>OPĆINSKI SUD U SLAVONSKOM BRODU ZK-ODJEL</item>
      <item>OD BOGDANOVIĆ, DOLIČKI &amp; PARTNERI, odvj. Tin Dolički</item>
      <item>Gajski, Grlić, Prka i Partneri, odvjetničko društvo društvo s ograničenom odgovornošću</item>
      <item>Općinski sud u Vukovaru  (ZK Odjel)</item>
      <item>OPĆINSKI GRAĐANSKI SUD U ZAGREBU-ZK ODJEL</item>
      <item>OD BATARELO DVOJKOVIĆ VUCHETICH d.o.o.</item>
      <item>OPĆINSKI SUD U DUBROVNIKU-ZK ODJEL</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item>BUTERIN&amp;POSAVEC odvjetničko društvo d.o.o.</item>
      <item>STEFANOVIĆ&amp;VRDELJA</item>
      <item>Sanja Rajter Savić</item>
      <item>Stipe Vuletić</item>
      <item>Boris Anišić</item>
      <item>LJUBENKO &amp;PARTNERI d.o.o.</item>
      <item>MAĐARIĆ &amp; LUI - odvjetničko društvo d.o.o.</item>
      <item>ANTONIJA GALIĆ</item>
      <item>Odvjetničko društvo KNEZOVIĆ &amp; Partneri j.t.d.</item>
      <item>ŽURIĆ i PARTNERI, odvjetničko društvo d.o.o.</item>
      <item>BRADVICA MARIĆ WAHL CESAREC, odvjetničko društvo, društvo s ograničenom odgovornošću</item>
      <item>Marko Pleš</item>
      <item>OREŠKOVIĆ, VRTARIĆ &amp; PARTNERI odvjetničko društvo  d.o.o.</item>
      <item>Boris Ivančić</item>
      <item>Odvjetničko društvo Šooš Maceljski, Mandić, Stanić &amp; Partneri, društvo s ograničenom odgovornošću</item>
      <item>VUKMIR I SURADNICI ODVJETNIČKO DRUŠTVO društvo s ograničenom odgovornošću</item>
    </derivirana_varijabla>
  </DomainObject.Predmet.OstaliListNazivFormated>
  <DomainObject.Predmet.OstaliListNazivFormatedOIB>
    <izvorni_sadrzaj>
      <item>MINISTARSTVO GOSPODARSTVA, PODUZETNIŠTVA I OBRTA</item>
      <item>VLADA RH</item>
      <item>OPĆINSKI SUD U PULI-STALNA SLUŽBA U LABINU</item>
      <item>SREĆKO VUKIĆ</item>
      <item>RH MF POREZNA UPRAVA, SREDIŠNJI URED</item>
      <item>OPĆINSKI SUD U RIJECI - STALNA SLUŽBA- ZK ODJEL CRIKVENICA</item>
      <item>SREDIŠNJE KLIRINŠKO DEPOZITARNO DRUŠTVO, dioničko društvo, OIB 64406809162</item>
      <item>Adela Klanac - Kapša</item>
      <item>HELENA SJAUŠ</item>
      <item>OD DRAGIČEVIĆ I PARTNERI d.o.o.</item>
      <item>Vedran Pajić, OIB 48066401121</item>
      <item>OPĆINSKI SUD U RIJECI, STALNA SLUŽBA ZK-ODJEL RAB,</item>
      <item>VELJKO KNEŽEVIĆ</item>
      <item>OD SMOLEK &amp; ŠKRINJAR d.o.o., odvj. Marko Smolek, OIB 09442439688</item>
      <item>OD SMOLČIĆ I PARTNERI d.o.o.</item>
      <item>ERSTE&amp;STEIERMÄRKISCHE BANKA dioničko društvo, OIB 23057039320</item>
      <item>HŽ CARGO d.o.o., OIB 08720210702</item>
      <item>Odvjetničko društvo Krajinović i partneri društvo s ograničenom odgovornošću, OIB 69806466762</item>
      <item>OD MANDARIĆ &amp; EINWALTER, odvj. VICE MANDARIĆ,</item>
      <item>OPĆINSKI SUD U SLAVONSKOM BRODU ZK-ODJEL</item>
      <item>OD BOGDANOVIĆ, DOLIČKI &amp; PARTNERI, odvj. Tin Dolički, OIB 77213973640</item>
      <item>Gajski, Grlić, Prka i Partneri, odvjetničko društvo društvo s ograničenom odgovornošću, OIB 33688165108</item>
      <item>Općinski sud u Vukovaru  (ZK Odjel)</item>
      <item>OPĆINSKI GRAĐANSKI SUD U ZAGREBU-ZK ODJEL</item>
      <item>OD BATARELO DVOJKOVIĆ VUCHETICH d.o.o.</item>
      <item>OPĆINSKI SUD U DUBROVNIKU-ZK ODJEL</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tem>JUJNOVIĆ LUČIĆ MARKOVIĆ Odvjetničko društvo javno trgovačko društvo, OIB 46736017727</item>
      <item>GRGIĆ &amp;Partneri</item>
      <item>Mirko Butorović</item>
      <item>OD JELIĆ,ČAVLINA,ZRINŠĆAK I SARDELIĆ d.o.o.</item>
      <item>BUTERIN&amp;POSAVEC odvjetničko društvo d.o.o.</item>
      <item>STEFANOVIĆ&amp;VRDELJA</item>
      <item>Sanja Rajter Savić, OIB 83849328724</item>
      <item>Stipe Vuletić</item>
      <item>Boris Anišić</item>
      <item>LJUBENKO &amp;PARTNERI d.o.o.</item>
      <item>MAĐARIĆ &amp; LUI - odvjetničko društvo d.o.o., OIB 27355904472</item>
      <item>ANTONIJA GALIĆ</item>
      <item>Odvjetničko društvo KNEZOVIĆ &amp; Partneri j.t.d., OIB 53392825913</item>
      <item>ŽURIĆ i PARTNERI, odvjetničko društvo d.o.o., OIB 03894745705</item>
      <item>BRADVICA MARIĆ WAHL CESAREC, odvjetničko društvo, društvo s ograničenom odgovornošću, OIB 74439368489</item>
      <item>Marko Pleš, OIB 92247128861</item>
      <item>OREŠKOVIĆ, VRTARIĆ &amp; PARTNERI odvjetničko društvo  d.o.o.</item>
      <item>Boris Ivančić, OIB 84346725935</item>
      <item>Odvjetničko društvo Šooš Maceljski, Mandić, Stanić &amp; Partneri, društvo s ograničenom odgovornošću, OIB 53218416401</item>
      <item>VUKMIR I SURADNICI ODVJETNIČKO DRUŠTVO društvo s ograničenom odgovornošću, OIB 44069677391</item>
    </izvorni_sadrzaj>
    <derivirana_varijabla naziv="DomainObject.Predmet.OstaliListNazivFormatedOIB_1">
      <item>MINISTARSTVO GOSPODARSTVA, PODUZETNIŠTVA I OBRTA</item>
      <item>VLADA RH</item>
      <item>OPĆINSKI SUD U PULI-STALNA SLUŽBA U LABINU</item>
      <item>SREĆKO VUKIĆ</item>
      <item>RH MF POREZNA UPRAVA, SREDIŠNJI URED</item>
      <item>OPĆINSKI SUD U RIJECI - STALNA SLUŽBA- ZK ODJEL CRIKVENICA</item>
      <item>SREDIŠNJE KLIRINŠKO DEPOZITARNO DRUŠTVO, dioničko društvo, OIB 64406809162</item>
      <item>Adela Klanac - Kapša</item>
      <item>HELENA SJAUŠ</item>
      <item>OD DRAGIČEVIĆ I PARTNERI d.o.o.</item>
      <item>Vedran Pajić, OIB 48066401121</item>
      <item>OPĆINSKI SUD U RIJECI, STALNA SLUŽBA ZK-ODJEL RAB,</item>
      <item>VELJKO KNEŽEVIĆ</item>
      <item>OD SMOLEK &amp; ŠKRINJAR d.o.o., odvj. Marko Smolek, OIB 09442439688</item>
      <item>OD SMOLČIĆ I PARTNERI d.o.o.</item>
      <item>ERSTE&amp;STEIERMÄRKISCHE BANKA dioničko društvo, OIB 23057039320</item>
      <item>HŽ CARGO d.o.o., OIB 08720210702</item>
      <item>Odvjetničko društvo Krajinović i partneri društvo s ograničenom odgovornošću, OIB 69806466762</item>
      <item>OD MANDARIĆ &amp; EINWALTER, odvj. VICE MANDARIĆ,</item>
      <item>OPĆINSKI SUD U SLAVONSKOM BRODU ZK-ODJEL</item>
      <item>OD BOGDANOVIĆ, DOLIČKI &amp; PARTNERI, odvj. Tin Dolički, OIB 77213973640</item>
      <item>Gajski, Grlić, Prka i Partneri, odvjetničko društvo društvo s ograničenom odgovornošću, OIB 33688165108</item>
      <item>Općinski sud u Vukovaru  (ZK Odjel)</item>
      <item>OPĆINSKI GRAĐANSKI SUD U ZAGREBU-ZK ODJEL</item>
      <item>OD BATARELO DVOJKOVIĆ VUCHETICH d.o.o.</item>
      <item>OPĆINSKI SUD U DUBROVNIKU-ZK ODJEL</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tem>JUJNOVIĆ LUČIĆ MARKOVIĆ Odvjetničko društvo javno trgovačko društvo, OIB 46736017727</item>
      <item>GRGIĆ &amp;Partneri</item>
      <item>Mirko Butorović</item>
      <item>OD JELIĆ,ČAVLINA,ZRINŠĆAK I SARDELIĆ d.o.o.</item>
      <item>BUTERIN&amp;POSAVEC odvjetničko društvo d.o.o.</item>
      <item>STEFANOVIĆ&amp;VRDELJA</item>
      <item>Sanja Rajter Savić, OIB 83849328724</item>
      <item>Stipe Vuletić</item>
      <item>Boris Anišić</item>
      <item>LJUBENKO &amp;PARTNERI d.o.o.</item>
      <item>MAĐARIĆ &amp; LUI - odvjetničko društvo d.o.o., OIB 27355904472</item>
      <item>ANTONIJA GALIĆ</item>
      <item>Odvjetničko društvo KNEZOVIĆ &amp; Partneri j.t.d., OIB 53392825913</item>
      <item>ŽURIĆ i PARTNERI, odvjetničko društvo d.o.o., OIB 03894745705</item>
      <item>BRADVICA MARIĆ WAHL CESAREC, odvjetničko društvo, društvo s ograničenom odgovornošću, OIB 74439368489</item>
      <item>Marko Pleš, OIB 92247128861</item>
      <item>OREŠKOVIĆ, VRTARIĆ &amp; PARTNERI odvjetničko društvo  d.o.o.</item>
      <item>Boris Ivančić, OIB 84346725935</item>
      <item>Odvjetničko društvo Šooš Maceljski, Mandić, Stanić &amp; Partneri, društvo s ograničenom odgovornošću, OIB 53218416401</item>
      <item>VUKMIR I SURADNICI ODVJETNIČKO DRUŠTVO društvo s ograničenom odgovornošću, OIB 44069677391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
    <derivirana_varijabla naziv="DomainObject.PoslovniBrojDokumenta_1"/>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M. Čavića 1, 10000 Zagreb i dr.</izvorni_sadrzaj>
    <derivirana_varijabla naziv="DomainObject.Predmet.StrankaIDrugiAdressOIB_1">AGROKOR d.d., OIB 05937759187, M. Čavića 1, 10000 Zagreb i dr.</derivirana_varijabla>
  </DomainObject.Predmet.StrankaIDrugiAdressOIB>
  <DomainObject.Predmet.ProtustrankaIDrugiAdressOIB>
    <izvorni_sadrzaj>AGROKOR d.d., OIB 05937759187, Marijana Čavića 1, 10000 Zagreb</izvorni_sadrzaj>
    <derivirana_varijabla naziv="DomainObject.Predmet.ProtustrankaIDrugiAdressOIB_1">AGROKOR d.d., OIB 05937759187, Marijana Čavića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mStart d.o.o. za informatičke usluge</item>
      <item>VLADA RH</item>
      <item>OPĆINSKI SUD U PULI-STALNA SLUŽBA U LABINU</item>
      <item>MINISTARSTVO GOSPODARSTVA, PODUZETNIŠTVA I OBRTA</item>
      <item>SREĆKO VUKIĆ</item>
      <item>RH MF POREZNA UPRAVA, SREDIŠNJI URED</item>
      <item>OPĆINSKI SUD U RIJECI - STALNA SLUŽBA- ZK ODJEL CRIKVENICA</item>
      <item>SREDIŠNJE KLIRINŠKO DEPOZITARNO DRUŠTVO, dioničko društvo</item>
      <item>Adela Klanac - Kapša</item>
      <item>HELENA SJAUŠ</item>
      <item>OD DRAGIČEVIĆ I PARTNERI d.o.o.</item>
      <item>Vedran Pajić</item>
      <item>OPĆINSKI SUD U RIJECI, STALNA SLUŽBA ZK-ODJEL RAB,</item>
      <item>VELJKO KNEŽEVIĆ</item>
      <item>OD SMOLEK &amp; ŠKRINJAR d.o.o., odvj. Marko Smolek</item>
      <item>OD SMOLČIĆ I PARTNERI d.o.o.</item>
      <item>ERSTE&amp;STEIERMÄRKISCHE BANKA dioničko društvo</item>
      <item>HŽ CARGO d.o.o.</item>
      <item>Odvjetničko društvo Krajinović i partneri društvo s ograničenom odgovornošću</item>
      <item>OD MANDARIĆ &amp; EINWALTER, odvj. VICE MANDARIĆ,</item>
      <item>OPĆINSKI SUD U SLAVONSKOM BRODU ZK-ODJEL</item>
      <item>OD BOGDANOVIĆ, DOLIČKI &amp; PARTNERI, odvj. Tin Dolički</item>
      <item>Gajski, Grlić, Prka i Partneri, odvjetničko društvo društvo s ograničenom odgovornošću</item>
      <item>Općinski sud u Vukovaru  (ZK Odjel)</item>
      <item>OPĆINSKI GRAĐANSKI SUD U ZAGREBU-ZK ODJEL</item>
      <item>OD BATARELO DVOJKOVIĆ VUCHETICH d.o.o.</item>
      <item>OPĆINSKI SUD U DUBROVNIKU-ZK ODJEL</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item>BUTERIN&amp;POSAVEC odvjetničko društvo d.o.o.</item>
      <item>STEFANOVIĆ&amp;VRDELJA</item>
      <item>Sanja Rajter Savić</item>
      <item>Stipe Vuletić</item>
      <item>Boris Anišić</item>
      <item>LJUBENKO &amp;PARTNERI d.o.o.</item>
      <item>MAĐARIĆ &amp; LUI - odvjetničko društvo d.o.o.</item>
      <item>ANTONIJA GALIĆ</item>
      <item>Odvjetničko društvo KNEZOVIĆ &amp; Partneri j.t.d.</item>
      <item>ŽURIĆ i PARTNERI, odvjetničko društvo d.o.o.</item>
      <item>BRADVICA MARIĆ WAHL CESAREC, odvjetničko društvo, društvo s ograničenom odgovornošću</item>
      <item>Marko Pleš</item>
      <item>OREŠKOVIĆ, VRTARIĆ &amp; PARTNERI odvjetničko društvo  d.o.o.</item>
      <item>Boris Ivančić</item>
      <item>Odvjetničko društvo Šooš Maceljski, Mandić, Stanić &amp; Partneri, društvo s ograničenom odgovornošću</item>
      <item>VUKMIR I SURADNICI ODVJETNIČKO DRUŠTVO društvo s ograničenom odgovornošću</item>
    </izvorni_sadrzaj>
    <derivirana_varijabla naziv="DomainObject.Predmet.SudioniciListNaziv_1">
      <item>AGROKOR d.d.</item>
      <item>AGROKOR d.d.</item>
      <item>mStart d.o.o. za informatičke usluge</item>
      <item>VLADA RH</item>
      <item>OPĆINSKI SUD U PULI-STALNA SLUŽBA U LABINU</item>
      <item>MINISTARSTVO GOSPODARSTVA, PODUZETNIŠTVA I OBRTA</item>
      <item>SREĆKO VUKIĆ</item>
      <item>RH MF POREZNA UPRAVA, SREDIŠNJI URED</item>
      <item>OPĆINSKI SUD U RIJECI - STALNA SLUŽBA- ZK ODJEL CRIKVENICA</item>
      <item>SREDIŠNJE KLIRINŠKO DEPOZITARNO DRUŠTVO, dioničko društvo</item>
      <item>Adela Klanac - Kapša</item>
      <item>HELENA SJAUŠ</item>
      <item>OD DRAGIČEVIĆ I PARTNERI d.o.o.</item>
      <item>Vedran Pajić</item>
      <item>OPĆINSKI SUD U RIJECI, STALNA SLUŽBA ZK-ODJEL RAB,</item>
      <item>VELJKO KNEŽEVIĆ</item>
      <item>OD SMOLEK &amp; ŠKRINJAR d.o.o., odvj. Marko Smolek</item>
      <item>OD SMOLČIĆ I PARTNERI d.o.o.</item>
      <item>ERSTE&amp;STEIERMÄRKISCHE BANKA dioničko društvo</item>
      <item>HŽ CARGO d.o.o.</item>
      <item>Odvjetničko društvo Krajinović i partneri društvo s ograničenom odgovornošću</item>
      <item>OD MANDARIĆ &amp; EINWALTER, odvj. VICE MANDARIĆ,</item>
      <item>OPĆINSKI SUD U SLAVONSKOM BRODU ZK-ODJEL</item>
      <item>OD BOGDANOVIĆ, DOLIČKI &amp; PARTNERI, odvj. Tin Dolički</item>
      <item>Gajski, Grlić, Prka i Partneri, odvjetničko društvo društvo s ograničenom odgovornošću</item>
      <item>Općinski sud u Vukovaru  (ZK Odjel)</item>
      <item>OPĆINSKI GRAĐANSKI SUD U ZAGREBU-ZK ODJEL</item>
      <item>OD BATARELO DVOJKOVIĆ VUCHETICH d.o.o.</item>
      <item>OPĆINSKI SUD U DUBROVNIKU-ZK ODJEL</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item>BUTERIN&amp;POSAVEC odvjetničko društvo d.o.o.</item>
      <item>STEFANOVIĆ&amp;VRDELJA</item>
      <item>Sanja Rajter Savić</item>
      <item>Stipe Vuletić</item>
      <item>Boris Anišić</item>
      <item>LJUBENKO &amp;PARTNERI d.o.o.</item>
      <item>MAĐARIĆ &amp; LUI - odvjetničko društvo d.o.o.</item>
      <item>ANTONIJA GALIĆ</item>
      <item>Odvjetničko društvo KNEZOVIĆ &amp; Partneri j.t.d.</item>
      <item>ŽURIĆ i PARTNERI, odvjetničko društvo d.o.o.</item>
      <item>BRADVICA MARIĆ WAHL CESAREC, odvjetničko društvo, društvo s ograničenom odgovornošću</item>
      <item>Marko Pleš</item>
      <item>OREŠKOVIĆ, VRTARIĆ &amp; PARTNERI odvjetničko društvo  d.o.o.</item>
      <item>Boris Ivančić</item>
      <item>Odvjetničko društvo Šooš Maceljski, Mandić, Stanić &amp; Partneri, društvo s ograničenom odgovornošću</item>
      <item>VUKMIR I SURADNICI ODVJETNIČKO DRUŠTVO društvo s ograničenom odgovornošću</item>
    </derivirana_varijabla>
  </DomainObject.Predmet.SudioniciListNaziv>
  <DomainObject.Predmet.SudioniciListAdressOIB>
    <izvorni_sadrzaj>
      <item>AGROKOR d.d., OIB 05937759187, M. Čavića 1,10000 Zagreb</item>
      <item>AGROKOR d.d., OIB 05937759187, Marijana Čavića 1,10000 Zagreb</item>
      <item>mStart d.o.o. za informatičke usluge, OIB 19895453012, Slavonska avenija 11a ,10000 Zagreb</item>
      <item>VLADA RH, Trg sv. Marka 2,10000 Zagreb</item>
      <item>OPĆINSKI SUD U PULI-STALNA SLUŽBA U LABINU, Giuseppina Martinuzzi 2,52220 Labin</item>
      <item>MINISTARSTVO GOSPODARSTVA, PODUZETNIŠTVA I OBRTA, Ul. grada Vukovara 78,10000 Zagreb</item>
      <item>SREĆKO VUKIĆ, Ilica 191b,10000 Zagreb</item>
      <item>RH MF POREZNA UPRAVA, SREDIŠNJI URED, Boškovićeva 5,10000 Zagreb</item>
      <item>OPĆINSKI SUD U RIJECI - STALNA SLUŽBA- ZK ODJEL CRIKVENICA, Kralja Tomislava 85a,51260 Crikvenica</item>
      <item>SREDIŠNJE KLIRINŠKO DEPOZITARNO DRUŠTVO, dioničko društvo, OIB 64406809162, Heinzelova 62a,10000 Zagreb</item>
      <item>Adela Klanac - Kapša, Dunavska 38,31000 Osijek</item>
      <item>HELENA SJAUŠ, Fra Filipa Grabovca 14,10000 Zagreb</item>
      <item>OD DRAGIČEVIĆ I PARTNERI d.o.o., Palmotićeva 60/2,10000 Zagreb</item>
      <item>Vedran Pajić, OIB 48066401121, F.Krežme 11,31000 Osijek</item>
      <item>OPĆINSKI SUD U RIJECI, STALNA SLUŽBA ZK-ODJEL RAB,, BOBOTINE 1,51280 Rab</item>
      <item>VELJKO KNEŽEVIĆ, RIBARSKA 4,51000 Rijeka</item>
      <item>OD SMOLEK &amp; ŠKRINJAR d.o.o., odvj. Marko Smolek, OIB 09442439688, Trg Vladka Mačeka 5 ,10000 Zagreb</item>
      <item>OD SMOLČIĆ I PARTNERI d.o.o., Jurišićeva 23,10000 Zagreb</item>
      <item>ERSTE&amp;STEIERMÄRKISCHE BANKA dioničko društvo, OIB 23057039320, Jadranski Trg 3/a,51000 Rijeka</item>
      <item>HŽ CARGO d.o.o., OIB 08720210702, Heinzelova 51,10000 Zagreb</item>
      <item>Odvjetničko društvo Krajinović i partneri društvo s ograničenom odgovornošću, OIB 69806466762, Boškovićeva 6,10000 Zagreb</item>
      <item>OD MANDARIĆ &amp; EINWALTER, odvj. VICE MANDARIĆ,, Ibrišimovićeva 10,10000 Zagreb</item>
      <item>OPĆINSKI SUD U SLAVONSKOM BRODU ZK-ODJEL, Trg pobjede 13,35000 Slavonski Brod</item>
      <item>OD BOGDANOVIĆ, DOLIČKI &amp; PARTNERI, odvj. Tin Dolički, OIB 77213973640, Miramarska 24,10000 Zagreb</item>
      <item>Gajski, Grlić, Prka i Partneri, odvjetničko društvo društvo s ograničenom odgovornošću, OIB 33688165108, Dalmatinska 10,10000 Zagreb</item>
      <item>Općinski sud u Vukovaru  (ZK Odjel), Županijska 31,32000 Vukovar</item>
      <item>OPĆINSKI GRAĐANSKI SUD U ZAGREBU-ZK ODJEL, Hrvatske bratske zajednice bb,10000 Zagreb</item>
      <item>OD BATARELO DVOJKOVIĆ VUCHETICH d.o.o., Ul. Milana Amruša 19,10000 Zagreb</item>
      <item>OPĆINSKI SUD U DUBROVNIKU-ZK ODJEL, Dr. Ante Starčevića 23,20000 Dubrovnik</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tem>OD Čačić &amp; partneri, A. Hebranga 27,10000 Zagreb</item>
      <item>Ivan Garac, Savska 26,10000 Zagreb</item>
      <item>JUJNOVIĆ LUČIĆ MARKOVIĆ Odvjetničko društvo javno trgovačko društvo, OIB 46736017727, Strojarska cesta 20 ,10000 Zagreb</item>
      <item>GRGIĆ &amp;Partneri, Ulica grada Vukovara 282,10000 Zagreb</item>
      <item>Mirko Butorović, Vicka Butorovića 39,21450 Hvar</item>
      <item>OD JELIĆ,ČAVLINA,ZRINŠĆAK I SARDELIĆ d.o.o., Katančićeva 3,10000 Zagreb</item>
      <item>BUTERIN&amp;POSAVEC odvjetničko društvo d.o.o., Draškovićeva 82,10000 Zagreb</item>
      <item>STEFANOVIĆ&amp;VRDELJA, D.T.Gavrana 13,10000 Zagreb</item>
      <item>Sanja Rajter Savić, OIB 83849328724, Kaptol 23,10000 Zagreb</item>
      <item>Stipe Vuletić, Trnjanska cesta 11 c/II,10000 Zagreb</item>
      <item>Boris Anišić, Ilica 191 B/I,10000 Zagreb</item>
      <item>LJUBENKO &amp;PARTNERI d.o.o., Kneza Branimira 29,10000 Zagreb</item>
      <item>MAĐARIĆ &amp; LUI - odvjetničko društvo d.o.o., OIB 27355904472, Zelinska 4,10000 Zagreb</item>
      <item>ANTONIJA GALIĆ, Ulica Pere Budmanija 5,10000 Zagreb</item>
      <item>Odvjetničko društvo KNEZOVIĆ &amp; Partneri j.t.d., OIB 53392825913, Radnička cesta 54,10000 Zagreb</item>
      <item>ŽURIĆ i PARTNERI, odvjetničko društvo d.o.o., OIB 03894745705, Savska cesta 32,10000 Zagreb</item>
      <item>BRADVICA MARIĆ WAHL CESAREC, odvjetničko društvo, društvo s ograničenom odgovornošću, OIB 74439368489, Miramarska 24,10000 Zagreb</item>
      <item>Marko Pleš, OIB 92247128861, Ulica Ivana Gundulića 36B/II,31000 Osijek</item>
      <item>OREŠKOVIĆ, VRTARIĆ &amp; PARTNERI odvjetničko društvo  d.o.o., Radnička 80,10000 Zagreb</item>
      <item>Boris Ivančić, OIB 84346725935, Biokovska 12,21000 Split</item>
      <item>Odvjetničko društvo Šooš Maceljski, Mandić, Stanić &amp; Partneri, društvo s ograničenom odgovornošću, OIB 53218416401, Trg žrtava fašizma 6,10000 Zagreb</item>
      <item>VUKMIR I SURADNICI ODVJETNIČKO DRUŠTVO društvo s ograničenom odgovornošću, OIB 44069677391, Gramača 2/L,10000 Zagreb</item>
    </izvorni_sadrzaj>
    <derivirana_varijabla naziv="DomainObject.Predmet.SudioniciListAdressOIB_1">
      <item>AGROKOR d.d., OIB 05937759187, M. Čavića 1,10000 Zagreb</item>
      <item>AGROKOR d.d., OIB 05937759187, Marijana Čavića 1,10000 Zagreb</item>
      <item>mStart d.o.o. za informatičke usluge, OIB 19895453012, Slavonska avenija 11a ,10000 Zagreb</item>
      <item>VLADA RH, Trg sv. Marka 2,10000 Zagreb</item>
      <item>OPĆINSKI SUD U PULI-STALNA SLUŽBA U LABINU, Giuseppina Martinuzzi 2,52220 Labin</item>
      <item>MINISTARSTVO GOSPODARSTVA, PODUZETNIŠTVA I OBRTA, Ul. grada Vukovara 78,10000 Zagreb</item>
      <item>SREĆKO VUKIĆ, Ilica 191b,10000 Zagreb</item>
      <item>RH MF POREZNA UPRAVA, SREDIŠNJI URED, Boškovićeva 5,10000 Zagreb</item>
      <item>OPĆINSKI SUD U RIJECI - STALNA SLUŽBA- ZK ODJEL CRIKVENICA, Kralja Tomislava 85a,51260 Crikvenica</item>
      <item>SREDIŠNJE KLIRINŠKO DEPOZITARNO DRUŠTVO, dioničko društvo, OIB 64406809162, Heinzelova 62a,10000 Zagreb</item>
      <item>Adela Klanac - Kapša, Dunavska 38,31000 Osijek</item>
      <item>HELENA SJAUŠ, Fra Filipa Grabovca 14,10000 Zagreb</item>
      <item>OD DRAGIČEVIĆ I PARTNERI d.o.o., Palmotićeva 60/2,10000 Zagreb</item>
      <item>Vedran Pajić, OIB 48066401121, F.Krežme 11,31000 Osijek</item>
      <item>OPĆINSKI SUD U RIJECI, STALNA SLUŽBA ZK-ODJEL RAB,, BOBOTINE 1,51280 Rab</item>
      <item>VELJKO KNEŽEVIĆ, RIBARSKA 4,51000 Rijeka</item>
      <item>OD SMOLEK &amp; ŠKRINJAR d.o.o., odvj. Marko Smolek, OIB 09442439688, Trg Vladka Mačeka 5 ,10000 Zagreb</item>
      <item>OD SMOLČIĆ I PARTNERI d.o.o., Jurišićeva 23,10000 Zagreb</item>
      <item>ERSTE&amp;STEIERMÄRKISCHE BANKA dioničko društvo, OIB 23057039320, Jadranski Trg 3/a,51000 Rijeka</item>
      <item>HŽ CARGO d.o.o., OIB 08720210702, Heinzelova 51,10000 Zagreb</item>
      <item>Odvjetničko društvo Krajinović i partneri društvo s ograničenom odgovornošću, OIB 69806466762, Boškovićeva 6,10000 Zagreb</item>
      <item>OD MANDARIĆ &amp; EINWALTER, odvj. VICE MANDARIĆ,, Ibrišimovićeva 10,10000 Zagreb</item>
      <item>OPĆINSKI SUD U SLAVONSKOM BRODU ZK-ODJEL, Trg pobjede 13,35000 Slavonski Brod</item>
      <item>OD BOGDANOVIĆ, DOLIČKI &amp; PARTNERI, odvj. Tin Dolički, OIB 77213973640, Miramarska 24,10000 Zagreb</item>
      <item>Gajski, Grlić, Prka i Partneri, odvjetničko društvo društvo s ograničenom odgovornošću, OIB 33688165108, Dalmatinska 10,10000 Zagreb</item>
      <item>Općinski sud u Vukovaru  (ZK Odjel), Županijska 31,32000 Vukovar</item>
      <item>OPĆINSKI GRAĐANSKI SUD U ZAGREBU-ZK ODJEL, Hrvatske bratske zajednice bb,10000 Zagreb</item>
      <item>OD BATARELO DVOJKOVIĆ VUCHETICH d.o.o., Ul. Milana Amruša 19,10000 Zagreb</item>
      <item>OPĆINSKI SUD U DUBROVNIKU-ZK ODJEL, Dr. Ante Starčevića 23,20000 Dubrovnik</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tem>OD Čačić &amp; partneri, A. Hebranga 27,10000 Zagreb</item>
      <item>Ivan Garac, Savska 26,10000 Zagreb</item>
      <item>JUJNOVIĆ LUČIĆ MARKOVIĆ Odvjetničko društvo javno trgovačko društvo, OIB 46736017727, Strojarska cesta 20 ,10000 Zagreb</item>
      <item>GRGIĆ &amp;Partneri, Ulica grada Vukovara 282,10000 Zagreb</item>
      <item>Mirko Butorović, Vicka Butorovića 39,21450 Hvar</item>
      <item>OD JELIĆ,ČAVLINA,ZRINŠĆAK I SARDELIĆ d.o.o., Katančićeva 3,10000 Zagreb</item>
      <item>BUTERIN&amp;POSAVEC odvjetničko društvo d.o.o., Draškovićeva 82,10000 Zagreb</item>
      <item>STEFANOVIĆ&amp;VRDELJA, D.T.Gavrana 13,10000 Zagreb</item>
      <item>Sanja Rajter Savić, OIB 83849328724, Kaptol 23,10000 Zagreb</item>
      <item>Stipe Vuletić, Trnjanska cesta 11 c/II,10000 Zagreb</item>
      <item>Boris Anišić, Ilica 191 B/I,10000 Zagreb</item>
      <item>LJUBENKO &amp;PARTNERI d.o.o., Kneza Branimira 29,10000 Zagreb</item>
      <item>MAĐARIĆ &amp; LUI - odvjetničko društvo d.o.o., OIB 27355904472, Zelinska 4,10000 Zagreb</item>
      <item>ANTONIJA GALIĆ, Ulica Pere Budmanija 5,10000 Zagreb</item>
      <item>Odvjetničko društvo KNEZOVIĆ &amp; Partneri j.t.d., OIB 53392825913, Radnička cesta 54,10000 Zagreb</item>
      <item>ŽURIĆ i PARTNERI, odvjetničko društvo d.o.o., OIB 03894745705, Savska cesta 32,10000 Zagreb</item>
      <item>BRADVICA MARIĆ WAHL CESAREC, odvjetničko društvo, društvo s ograničenom odgovornošću, OIB 74439368489, Miramarska 24,10000 Zagreb</item>
      <item>Marko Pleš, OIB 92247128861, Ulica Ivana Gundulića 36B/II,31000 Osijek</item>
      <item>OREŠKOVIĆ, VRTARIĆ &amp; PARTNERI odvjetničko društvo  d.o.o., Radnička 80,10000 Zagreb</item>
      <item>Boris Ivančić, OIB 84346725935, Biokovska 12,21000 Split</item>
      <item>Odvjetničko društvo Šooš Maceljski, Mandić, Stanić &amp; Partneri, društvo s ograničenom odgovornošću, OIB 53218416401, Trg žrtava fašizma 6,10000 Zagreb</item>
      <item>VUKMIR I SURADNICI ODVJETNIČKO DRUŠTVO društvo s ograničenom odgovornošću, OIB 44069677391, Gramača 2/L,10000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19895453012</item>
      <item>, OIB null</item>
      <item>, OIB null</item>
      <item>, OIB null</item>
      <item>, OIB null</item>
      <item>, OIB null</item>
      <item>, OIB null</item>
      <item>, OIB 64406809162</item>
      <item>, OIB null</item>
      <item>, OIB null</item>
      <item>, OIB null</item>
      <item>, OIB 48066401121</item>
      <item>, OIB null</item>
      <item>, OIB null</item>
      <item>, OIB 09442439688</item>
      <item>, OIB null</item>
      <item>, OIB 23057039320</item>
      <item>, OIB 08720210702</item>
      <item>, OIB 69806466762</item>
      <item>, OIB null</item>
      <item>, OIB null</item>
      <item>, OIB 77213973640</item>
      <item>, OIB 33688165108</item>
      <item>, OIB null</item>
      <item>, OIB null</item>
      <item>, OIB null</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item>, OIB null</item>
      <item>, OIB null</item>
      <item>, OIB 46736017727</item>
      <item>, OIB null</item>
      <item>, OIB null</item>
      <item>, OIB null</item>
      <item>, OIB null</item>
      <item>, OIB null</item>
      <item>, OIB 83849328724</item>
      <item>, OIB null</item>
      <item>, OIB null</item>
      <item>, OIB null</item>
      <item>, OIB 27355904472</item>
      <item>, OIB null</item>
      <item>, OIB 53392825913</item>
      <item>, OIB 03894745705</item>
      <item>, OIB 74439368489</item>
      <item>, OIB 92247128861</item>
      <item>, OIB null</item>
      <item>, OIB 84346725935</item>
      <item>, OIB 53218416401</item>
      <item>, OIB 44069677391</item>
    </izvorni_sadrzaj>
    <derivirana_varijabla naziv="DomainObject.Predmet.SudioniciListNazivOIB_1">
      <item>, OIB 05937759187</item>
      <item>, OIB 05937759187</item>
      <item>, OIB 19895453012</item>
      <item>, OIB null</item>
      <item>, OIB null</item>
      <item>, OIB null</item>
      <item>, OIB null</item>
      <item>, OIB null</item>
      <item>, OIB null</item>
      <item>, OIB 64406809162</item>
      <item>, OIB null</item>
      <item>, OIB null</item>
      <item>, OIB null</item>
      <item>, OIB 48066401121</item>
      <item>, OIB null</item>
      <item>, OIB null</item>
      <item>, OIB 09442439688</item>
      <item>, OIB null</item>
      <item>, OIB 23057039320</item>
      <item>, OIB 08720210702</item>
      <item>, OIB 69806466762</item>
      <item>, OIB null</item>
      <item>, OIB null</item>
      <item>, OIB 77213973640</item>
      <item>, OIB 33688165108</item>
      <item>, OIB null</item>
      <item>, OIB null</item>
      <item>, OIB null</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item>, OIB null</item>
      <item>, OIB null</item>
      <item>, OIB 46736017727</item>
      <item>, OIB null</item>
      <item>, OIB null</item>
      <item>, OIB null</item>
      <item>, OIB null</item>
      <item>, OIB null</item>
      <item>, OIB 83849328724</item>
      <item>, OIB null</item>
      <item>, OIB null</item>
      <item>, OIB null</item>
      <item>, OIB 27355904472</item>
      <item>, OIB null</item>
      <item>, OIB 53392825913</item>
      <item>, OIB 03894745705</item>
      <item>, OIB 74439368489</item>
      <item>, OIB 92247128861</item>
      <item>, OIB null</item>
      <item>, OIB 84346725935</item>
      <item>, OIB 53218416401</item>
      <item>, OIB 44069677391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Fabris Peruško, OIB 22621985989, Ulica Stjepana Babonića 95, 10000 Zagreb</item>
    </izvorni_sadrzaj>
    <derivirana_varijabla naziv="DomainObject.Predmet.StecajniUpraviteljiListAddressOIB_1">
      <item>Fabris Peruško, OIB 22621985989, Ulica Stjepana Babonića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4562</properties:Words>
  <properties:Characters>25705</properties:Characters>
  <properties:Lines>408</properties:Lines>
  <properties:Paragraphs>68</properties:Paragraphs>
  <properties:TotalTime>217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2018-08-27T11:40:00Z</dcterms:created>
  <dc:creator>Nera Popović</dc:creator>
  <cp:lastModifiedBy>Vinka Mihalinčić</cp:lastModifiedBy>
  <cp:lastPrinted>2018-08-29T11:58:00Z</cp:lastPrinted>
  <dcterms:modified xmlns:xsi="http://www.w3.org/2001/XMLSchema-instance" xsi:type="dcterms:W3CDTF">2018-08-29T12:43:00Z</dcterms:modified>
  <cp:revision>51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odbijen zahtjev/prijedlog (ODBIJANJE ISPRAVKA RJEŠENJA O NAGODBI.docx)</vt:lpwstr>
  </prop:property>
  <prop:property name="CC_coloring" pid="4" fmtid="{D5CDD505-2E9C-101B-9397-08002B2CF9AE}">
    <vt:bool>false</vt:bool>
  </prop:property>
  <prop:property name="BrojStranica" pid="5" fmtid="{D5CDD505-2E9C-101B-9397-08002B2CF9AE}">
    <vt:i4>9</vt:i4>
  </prop:property>
</prop:Properties>
</file>