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43ef9" w14:paraId="2143ef9" w:rsidRDefault="00F87118" w:rsidP="00910611" w:rsidR="00F8711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87118" w:rsidP="00910611" w:rsidR="00F87118">
      <w:r>
        <w:rPr>
          <w:rFonts w:eastAsia="MS Mincho"/>
        </w:rPr>
        <w:t xml:space="preserve">   REPUBLIKA HRVATSKA</w:t>
      </w:r>
    </w:p>
    <w:p w:rsidRDefault="00F87118" w:rsidP="00910611" w:rsidR="00F87118">
      <w:r>
        <w:rPr>
          <w:rFonts w:eastAsia="MS Mincho"/>
        </w:rPr>
        <w:t>TRGOVAČKI SUD U RIJECI</w:t>
      </w:r>
    </w:p>
    <w:p w:rsidRDefault="00F87118" w:rsidR="00F87118" w:rsidRPr="00910611">
      <w:pPr>
        <w:rPr>
          <w:rFonts w:eastAsia="MS Mincho"/>
        </w:rPr>
      </w:pPr>
      <w:r>
        <w:rPr>
          <w:rFonts w:eastAsia="MS Mincho"/>
        </w:rPr>
        <w:t xml:space="preserve">       Rijeka, Zadarska 1 i 3</w:t>
      </w:r>
    </w:p>
    <w:p w:rsidRDefault="00F87118" w:rsidP="00910611" w:rsidR="00F87118"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 agencije Rijeka, Regionalni cestar Rijeka, F. Kurelca 8</w:t>
      </w:r>
      <w:r w:rsidR="00543648">
        <w:t xml:space="preserve"> </w:t>
      </w:r>
      <w:r w:rsidR="008541C1" w:rsidRPr="008541C1">
        <w:t xml:space="preserve">za otvaranje stečajnog postupka nad dužnikom </w:t>
      </w:r>
      <w:r w:rsidR="00FF6427" w:rsidRPr="00FF6427">
        <w:t>NIK - MAR j.d.o.o. Rijeka, Krimeja 12, OIB 99624767504</w:t>
      </w:r>
      <w:r w:rsidR="00405479" w:rsidRPr="00E55F05">
        <w:t>,</w:t>
      </w:r>
      <w:r w:rsidR="00405479" w:rsidRPr="00405479">
        <w:t xml:space="preserve"> dana </w:t>
      </w:r>
      <w:r w:rsidR="008749DF">
        <w:t>12</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823596">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FF6427" w:rsidRPr="00FF6427">
        <w:rPr>
          <w:bCs/>
        </w:rPr>
        <w:t>NIK - MAR j.d.o.o. Rijeka, Krimeja 12, OIB 99624767504</w:t>
      </w:r>
      <w:r w:rsidR="007A72BF" w:rsidRPr="00823596">
        <w:t>.</w:t>
      </w:r>
    </w:p>
    <w:p w:rsidRDefault="007A72BF" w:rsidP="007A72BF" w:rsidR="007A72BF" w:rsidRPr="00990266">
      <w:pPr>
        <w:pStyle w:val="Bezproreda"/>
        <w:ind w:left="1080"/>
        <w:jc w:val="both"/>
      </w:pPr>
    </w:p>
    <w:p w:rsidRDefault="00BE5CEB" w:rsidP="00823596" w:rsidR="006B2A66" w:rsidRPr="00823596">
      <w:pPr>
        <w:jc w:val="both"/>
      </w:pPr>
      <w:r>
        <w:t>II.</w:t>
      </w:r>
      <w:r>
        <w:tab/>
      </w:r>
      <w:r w:rsidR="00321306" w:rsidRPr="00990266">
        <w:t xml:space="preserve">Za stečajnog upravitelja imenuje </w:t>
      </w:r>
      <w:r w:rsidR="005D62DF">
        <w:t>se</w:t>
      </w:r>
      <w:r w:rsidR="00F132F7">
        <w:t xml:space="preserve"> </w:t>
      </w:r>
      <w:r w:rsidR="00F87118">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F87118">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F87118">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FF6427" w:rsidRPr="00FF6427">
        <w:rPr>
          <w:bCs/>
          <w:noProof/>
        </w:rPr>
        <w:t>Blaženka Prpić, Rijeka, Corrado Ilijasich 21, OIB 58591486513</w:t>
      </w:r>
      <w:r w:rsidR="00823596" w:rsidRPr="00823596">
        <w:rPr>
          <w:bCs/>
          <w:noProof/>
        </w:rPr>
        <w:t>.</w:t>
      </w:r>
    </w:p>
    <w:p w:rsidRDefault="00BE5CEB" w:rsidP="00BE5CEB" w:rsidR="00BE5CEB" w:rsidRPr="00FA7CB6">
      <w:pPr>
        <w:pStyle w:val="Bezproreda"/>
        <w:jc w:val="both"/>
      </w:pPr>
    </w:p>
    <w:p w:rsidRDefault="00321306" w:rsidP="005F6C7A" w:rsidR="005F6C7A" w:rsidRPr="00823596">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FF6427" w:rsidRPr="00FF6427">
        <w:rPr>
          <w:bCs/>
        </w:rPr>
        <w:t>NIK - MAR j.d.o.o. Rijeka, Krimeja 12, OIB 99624767504</w:t>
      </w:r>
      <w:r w:rsidR="009A3C68" w:rsidRPr="00823596">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FF6427" w:rsidP="00FF6427" w:rsidR="00FF6427" w:rsidRPr="00FF6427">
      <w:pPr>
        <w:jc w:val="both"/>
      </w:pPr>
      <w:r w:rsidRPr="00FF6427">
        <w:tab/>
        <w:t>Financijska agencija, Regionalni centar Rijeka podnijela je ovome sudu 10. studenoga 2017. godine prijedlog za otvaranje stečajnog postupka nad dužnikom NIK - MAR j.d.o.o. Rijeka, Krimeja 12, OIB 99624767504 (dalje: dužnik) temeljem čl. 110. st. 1. Stečajnog zakona (Narodne novine, broj 71/15,  dalje: SZ-a).</w:t>
      </w:r>
    </w:p>
    <w:p w:rsidRDefault="00FF6427" w:rsidP="00FF6427" w:rsidR="00FF6427" w:rsidRPr="00FF6427">
      <w:pPr>
        <w:jc w:val="both"/>
      </w:pPr>
      <w:r w:rsidRPr="00FF6427">
        <w:tab/>
        <w:t>Predlagatelj je u prijedlogu naveo da dužnik na dan 07. studenoga 2017. godine u Očevidniku redoslijeda osnova za plaćanje ima evidentirane neizvršene osnove za plaćanje u neprekinutom razdoblju od 120 dana u ukupnom iznosu 6.856,59 kn u koji iznos je uračunata i kamata i naknada Financijske agencije za provedbe ovrhe i da dužnik ima dva zaposlenika.</w:t>
      </w:r>
    </w:p>
    <w:p w:rsidRDefault="00FF6427" w:rsidP="00FF6427" w:rsidR="00FF6427" w:rsidRPr="00FF6427">
      <w:pPr>
        <w:jc w:val="both"/>
      </w:pPr>
      <w:r w:rsidRPr="00FF6427">
        <w:tab/>
        <w:t xml:space="preserve">Rješenjem poslovni broj St-649/17-4 od 09. veljače 2018. godine pokrenut je prethodni postupak radi utvrđivanja pretpostavki za otvaranje stečajnog postupka, te je naloženo osobi ovlaštenoj za zastupanje dužnika Nikoli Vucelić, Rijeka, Krimeja 12, u roku osam dana dostaviti sudu pisano izviješće o financijsko – gospodarskom stanju </w:t>
      </w:r>
      <w:r w:rsidRPr="00FF6427">
        <w:lastRenderedPageBreak/>
        <w:t>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FF6427" w:rsidP="00FF6427" w:rsidR="00FF6427" w:rsidRPr="00FF6427">
      <w:pPr>
        <w:jc w:val="both"/>
      </w:pPr>
      <w:r w:rsidRPr="00FF6427">
        <w:tab/>
        <w:t>Budući zastupnik dužnika po zakonu nije postupio po nalogu suda od 09. veljače 2018. godine i nije pristupio na ročište radi očitovanja o prijedlogu i rasprave o pretpostavkama za otvaranje stečajnog postupka određenog za dan 24. travnja 2018. godine sud je rješenjem od 24. travnja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FF6427" w:rsidP="00FF6427" w:rsidR="00FF6427" w:rsidRPr="00FF6427">
      <w:pPr>
        <w:jc w:val="both"/>
        <w:rPr>
          <w:bCs/>
        </w:rPr>
      </w:pPr>
      <w:r w:rsidRPr="00FF6427">
        <w:tab/>
        <w:t xml:space="preserve">U prethodnom postupku </w:t>
      </w:r>
      <w:r w:rsidRPr="00FF6427">
        <w:rPr>
          <w:bCs/>
        </w:rPr>
        <w:t xml:space="preserve">privremeni stečajni upravitelj nije uspio stupiti u kontakt s odgovornom osobom dužnika, te nije uspio doći do dokumentacije relevantne za izradu traženog izvješća. </w:t>
      </w:r>
    </w:p>
    <w:p w:rsidRDefault="00FF6427" w:rsidP="00FF6427" w:rsidR="00FF6427" w:rsidRPr="00FF6427">
      <w:pPr>
        <w:jc w:val="both"/>
        <w:rPr>
          <w:bCs/>
        </w:rPr>
      </w:pPr>
      <w:r w:rsidRPr="00FF6427">
        <w:rPr>
          <w:bCs/>
        </w:rPr>
        <w:tab/>
        <w:t xml:space="preserve">Svoje izviješće temelji na javno dostupnim financijskim izviješćima za 2017. godinu. </w:t>
      </w:r>
    </w:p>
    <w:p w:rsidRDefault="00FF6427" w:rsidP="00FF6427" w:rsidR="00FF6427" w:rsidRPr="00FF6427">
      <w:pPr>
        <w:jc w:val="both"/>
        <w:rPr>
          <w:bCs/>
        </w:rPr>
      </w:pPr>
      <w:r w:rsidRPr="00FF6427">
        <w:rPr>
          <w:bCs/>
        </w:rPr>
        <w:tab/>
        <w:t xml:space="preserve">Prema bilanci na dan 31. prosinca 2017. godine dužnik ima iskazanu kratkotrajnu imovinu koju čine potraživanja od kupaca u visini 3.000,00 kn. </w:t>
      </w:r>
    </w:p>
    <w:p w:rsidRDefault="00FF6427" w:rsidP="00FF6427" w:rsidR="00FF6427" w:rsidRPr="00FF6427">
      <w:pPr>
        <w:jc w:val="both"/>
        <w:rPr>
          <w:bCs/>
        </w:rPr>
      </w:pPr>
      <w:r w:rsidRPr="00FF6427">
        <w:rPr>
          <w:bCs/>
        </w:rPr>
        <w:tab/>
        <w:t>Uzimajući u obzir da se kratkotrajna imovina većim dijelom sastoji od potraživanja prema kupcima, upitna je kvaliteta te imovine, odnosno mogućnost njenog prelijevanja u novac, najlikvidnije imovine.</w:t>
      </w:r>
    </w:p>
    <w:p w:rsidRDefault="00FF6427" w:rsidP="00FF6427" w:rsidR="00FF6427" w:rsidRPr="00FF6427">
      <w:pPr>
        <w:jc w:val="both"/>
        <w:rPr>
          <w:bCs/>
        </w:rPr>
      </w:pPr>
      <w:r w:rsidRPr="00FF6427">
        <w:rPr>
          <w:bCs/>
        </w:rPr>
        <w:tab/>
        <w:t xml:space="preserve">Do završetka prethodnog postupka kod dužnika je utvrđeno postojanje stečajnog razloga iz čl.6. Stečajnog zakona, a to je nesposobnost za plaćanje. </w:t>
      </w:r>
    </w:p>
    <w:p w:rsidRDefault="00FF6427" w:rsidP="00FF6427" w:rsidR="00FF6427" w:rsidRPr="00FF6427">
      <w:pPr>
        <w:jc w:val="both"/>
        <w:rPr>
          <w:bCs/>
        </w:rPr>
      </w:pPr>
      <w:r w:rsidRPr="00FF6427">
        <w:rPr>
          <w:bCs/>
        </w:rPr>
        <w:tab/>
        <w:t xml:space="preserve">Naime, prema Očevidniku redoslijeda osnova za plaćanje dužnik na dan 11. lipnja 2018. godine ima neizvršene osnove za plaćanje u neprekinutom razdoblju dužem od 60  dana u ukupnom iznosu 6.907,51 kn. </w:t>
      </w:r>
    </w:p>
    <w:p w:rsidRDefault="00FF6427" w:rsidP="00FF6427" w:rsidR="00FF6427" w:rsidRPr="00FF6427">
      <w:pPr>
        <w:jc w:val="both"/>
      </w:pPr>
      <w:r w:rsidRPr="00FF6427">
        <w:tab/>
        <w:t>Obzirom na utvrđeno u prethodnom postupku, privremeni stečajni upravitelj predložio je sudu da pozove osobe koje imaju pravni interes za provedbu stečajnog postupka na uplatu predujma za namirenje troškova prethodnog i otvorenog stečajnog postupka u iznosu 25.000,00 kn. Predvidivi troškovi stečajnog postupka odnose se na:</w:t>
      </w:r>
    </w:p>
    <w:p w:rsidRDefault="00FF6427" w:rsidP="00FF6427" w:rsidR="00FF6427" w:rsidRPr="00FF6427">
      <w:pPr>
        <w:jc w:val="both"/>
        <w:rPr>
          <w:bCs/>
        </w:rPr>
      </w:pPr>
      <w:r w:rsidRPr="00FF6427">
        <w:rPr>
          <w:bCs/>
        </w:rPr>
        <w:t>- troškovi prethodnog postupka (bruto)   kn 5.000,00</w:t>
      </w:r>
    </w:p>
    <w:p w:rsidRDefault="00FF6427" w:rsidP="00FF6427" w:rsidR="00FF6427" w:rsidRPr="00FF6427">
      <w:pPr>
        <w:jc w:val="both"/>
        <w:rPr>
          <w:bCs/>
        </w:rPr>
      </w:pPr>
      <w:r w:rsidRPr="00FF6427">
        <w:rPr>
          <w:bCs/>
        </w:rPr>
        <w:t>- troškovi stečajnog postupka (bruto)      kn 12.000,00</w:t>
      </w:r>
    </w:p>
    <w:p w:rsidRDefault="00FF6427" w:rsidP="00FF6427" w:rsidR="00FF6427" w:rsidRPr="00FF6427">
      <w:pPr>
        <w:jc w:val="both"/>
        <w:rPr>
          <w:bCs/>
        </w:rPr>
      </w:pPr>
      <w:r w:rsidRPr="00FF6427">
        <w:rPr>
          <w:bCs/>
        </w:rPr>
        <w:t>- troškove knjigovodstva, materijalne troškove izrade pečata, troškove poštarine, troškove otvaranja i održavanja žiro računa i slično kn 8.000,00.</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823596">
        <w:t>12</w:t>
      </w:r>
      <w:r w:rsidR="007E0C61">
        <w:t>.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FF6427">
        <w:t>25.000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823596">
        <w:t>12</w:t>
      </w:r>
      <w:r w:rsidR="007E0C61">
        <w:t>.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823596">
        <w:t>12</w:t>
      </w:r>
      <w:r w:rsidR="007E0C61">
        <w:t>.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1446C">
        <w:rPr>
          <w:bCs/>
        </w:rPr>
        <w:t>12</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D71F99" w:rsidR="00400C20">
      <w:pPr>
        <w:ind w:firstLine="708" w:left="1416"/>
        <w:jc w:val="right"/>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r w:rsidR="00D71F99">
        <w:t xml:space="preserve"> </w:t>
      </w:r>
    </w:p>
    <w:p w:rsidRDefault="00D71F99" w:rsidP="00400C20" w:rsidR="00D71F99">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7118">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FF6427">
      <w:t>649</w:t>
    </w:r>
    <w:r w:rsidR="00823596">
      <w:t>/17-15</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43648"/>
    <w:rsid w:val="0055287B"/>
    <w:rsid w:val="00552E7C"/>
    <w:rsid w:val="005711C3"/>
    <w:rsid w:val="00571715"/>
    <w:rsid w:val="00573A70"/>
    <w:rsid w:val="00576115"/>
    <w:rsid w:val="00577404"/>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1F99"/>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87118"/>
    <w:rsid w:val="00F92879"/>
    <w:rsid w:val="00F96362"/>
    <w:rsid w:val="00F96B9A"/>
    <w:rsid w:val="00FA36AE"/>
    <w:rsid w:val="00FA6305"/>
    <w:rsid w:val="00FA71A0"/>
    <w:rsid w:val="00FA7CB6"/>
    <w:rsid w:val="00FB3E1A"/>
    <w:rsid w:val="00FD2CCD"/>
    <w:rsid w:val="00FD7BE1"/>
    <w:rsid w:val="00FD7C2A"/>
    <w:rsid w:val="00FE04EF"/>
    <w:rsid w:val="00FE5D21"/>
    <w:rsid w:val="00FE6146"/>
    <w:rsid w:val="00FF6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87118"/>
    <w:rPr>
      <w:color w:val="808080"/>
      <w:bdr w:space="0" w:sz="0" w:color="auto" w:val="none"/>
      <w:shd w:fill="auto" w:color="auto" w:val="clear"/>
    </w:rPr>
  </w:style>
  <w:style w:customStyle="true" w:styleId="eSPISCCParagraphDefaultFont" w:type="character">
    <w:name w:val="eSPIS_CC_Paragraph Default Font"/>
    <w:basedOn w:val="Zadanifontodlomka"/>
    <w:rsid w:val="00F8711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87118"/>
    <w:rPr>
      <w:b/>
      <w:bdr w:space="0" w:sz="0" w:color="auto" w:val="none"/>
      <w:shd w:fill="FFFFCC" w:color="auto" w:val="clear"/>
      <w:lang w:val="hr-HR"/>
    </w:rPr>
  </w:style>
  <w:style w:customStyle="true" w:styleId="PozadinaSvijetloCrvena" w:type="character">
    <w:name w:val="Pozadina_SvijetloCrvena"/>
    <w:basedOn w:val="eSPISCCParagraphDefaultFont"/>
    <w:rsid w:val="00F8711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8711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87118"/>
    <w:rPr>
      <w:color w:val="808080"/>
      <w:bdr w:color="auto" w:space="0" w:sz="0" w:val="none"/>
      <w:shd w:color="auto" w:fill="auto" w:val="clear"/>
    </w:rPr>
  </w:style>
  <w:style w:customStyle="1" w:styleId="eSPISCCParagraphDefaultFont" w:type="character">
    <w:name w:val="eSPIS_CC_Paragraph Default Font"/>
    <w:basedOn w:val="Zadanifontodlomka"/>
    <w:rsid w:val="00F8711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87118"/>
    <w:rPr>
      <w:b/>
      <w:bdr w:color="auto" w:space="0" w:sz="0" w:val="none"/>
      <w:shd w:color="auto" w:fill="FFFFCC" w:val="clear"/>
      <w:lang w:val="hr-HR"/>
    </w:rPr>
  </w:style>
  <w:style w:customStyle="1" w:styleId="PozadinaSvijetloCrvena" w:type="character">
    <w:name w:val="Pozadina_SvijetloCrvena"/>
    <w:basedOn w:val="eSPISCCParagraphDefaultFont"/>
    <w:rsid w:val="00F8711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8711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4935269">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St-649/2017</izvorni_sadrzaj>
    <derivirana_varijabla naziv="DomainObject.Predmet.OznakaBroj_1">St-649/2017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 MAR j.d.o.o.</izvorni_sadrzaj>
    <derivirana_varijabla naziv="DomainObject.Predmet.ProtustrankaFormated_1">  NIK - MAR j.d.o.o.</derivirana_varijabla>
  </DomainObject.Predmet.ProtustrankaFormated>
  <DomainObject.Predmet.ProtustrankaFormatedOIB>
    <izvorni_sadrzaj>  NIK - MAR j.d.o.o., OIB 99624767504</izvorni_sadrzaj>
    <derivirana_varijabla naziv="DomainObject.Predmet.ProtustrankaFormatedOIB_1">  NIK - MAR j.d.o.o., OIB 99624767504</derivirana_varijabla>
  </DomainObject.Predmet.ProtustrankaFormatedOIB>
  <DomainObject.Predmet.ProtustrankaFormatedWithAdress>
    <izvorni_sadrzaj> NIK - MAR j.d.o.o., Krimeja 12, 51000 Rijeka</izvorni_sadrzaj>
    <derivirana_varijabla naziv="DomainObject.Predmet.ProtustrankaFormatedWithAdress_1"> NIK - MAR j.d.o.o., Krimeja 12, 51000 Rijeka</derivirana_varijabla>
  </DomainObject.Predmet.ProtustrankaFormatedWithAdress>
  <DomainObject.Predmet.ProtustrankaFormatedWithAdressOIB>
    <izvorni_sadrzaj> NIK - MAR j.d.o.o., OIB 99624767504, Krimeja 12, 51000 Rijeka</izvorni_sadrzaj>
    <derivirana_varijabla naziv="DomainObject.Predmet.ProtustrankaFormatedWithAdressOIB_1"> NIK - MAR j.d.o.o., OIB 99624767504, Krimeja 12, 51000 Rijeka</derivirana_varijabla>
  </DomainObject.Predmet.ProtustrankaFormatedWithAdressOIB>
  <DomainObject.Predmet.ProtustrankaWithAdress>
    <izvorni_sadrzaj>NIK - MAR j.d.o.o. Krimeja 12, 51000 Rijeka</izvorni_sadrzaj>
    <derivirana_varijabla naziv="DomainObject.Predmet.ProtustrankaWithAdress_1">NIK - MAR j.d.o.o. Krimeja 12, 51000 Rijeka</derivirana_varijabla>
  </DomainObject.Predmet.ProtustrankaWithAdress>
  <DomainObject.Predmet.ProtustrankaWithAdressOIB>
    <izvorni_sadrzaj>NIK - MAR j.d.o.o., OIB 99624767504, Krimeja 12, 51000 Rijeka</izvorni_sadrzaj>
    <derivirana_varijabla naziv="DomainObject.Predmet.ProtustrankaWithAdressOIB_1">NIK - MAR j.d.o.o., OIB 99624767504, Krimeja 12, 51000 Rijeka</derivirana_varijabla>
  </DomainObject.Predmet.ProtustrankaWithAdressOIB>
  <DomainObject.Predmet.ProtustrankaNazivFormated>
    <izvorni_sadrzaj>NIK - MAR j.d.o.o.</izvorni_sadrzaj>
    <derivirana_varijabla naziv="DomainObject.Predmet.ProtustrankaNazivFormated_1">NIK - MAR j.d.o.o.</derivirana_varijabla>
  </DomainObject.Predmet.ProtustrankaNazivFormated>
  <DomainObject.Predmet.ProtustrankaNazivFormatedOIB>
    <izvorni_sadrzaj>NIK - MAR j.d.o.o., OIB 99624767504</izvorni_sadrzaj>
    <derivirana_varijabla naziv="DomainObject.Predmet.ProtustrankaNazivFormatedOIB_1">NIK - MAR j.d.o.o., OIB 99624767504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 - MAR j.d.o.o.</item>
    </izvorni_sadrzaj>
    <derivirana_varijabla naziv="DomainObject.Predmet.ProtuStrankaListFormated_1">
      <item>NIK - MAR j.d.o.o.</item>
    </derivirana_varijabla>
  </DomainObject.Predmet.ProtuStrankaListFormated>
  <DomainObject.Predmet.ProtuStrankaListFormatedOIB>
    <izvorni_sadrzaj>
      <item>NIK - MAR j.d.o.o., OIB 99624767504</item>
    </izvorni_sadrzaj>
    <derivirana_varijabla naziv="DomainObject.Predmet.ProtuStrankaListFormatedOIB_1">
      <item>NIK - MAR j.d.o.o., OIB 99624767504</item>
    </derivirana_varijabla>
  </DomainObject.Predmet.ProtuStrankaListFormatedOIB>
  <DomainObject.Predmet.ProtuStrankaListFormatedWithAdress>
    <izvorni_sadrzaj>
      <item>NIK - MAR j.d.o.o., Krimeja 12, 51000 Rijeka</item>
    </izvorni_sadrzaj>
    <derivirana_varijabla naziv="DomainObject.Predmet.ProtuStrankaListFormatedWithAdress_1">
      <item>NIK - MAR j.d.o.o., Krimeja 12, 51000 Rijeka</item>
    </derivirana_varijabla>
  </DomainObject.Predmet.ProtuStrankaListFormatedWithAdress>
  <DomainObject.Predmet.ProtuStrankaListFormatedWithAdressOIB>
    <izvorni_sadrzaj>
      <item>NIK - MAR j.d.o.o., OIB 99624767504, Krimeja 12, 51000 Rijeka</item>
    </izvorni_sadrzaj>
    <derivirana_varijabla naziv="DomainObject.Predmet.ProtuStrankaListFormatedWithAdressOIB_1">
      <item>NIK - MAR j.d.o.o., OIB 99624767504, Krimeja 12, 51000 Rijeka</item>
    </derivirana_varijabla>
  </DomainObject.Predmet.ProtuStrankaListFormatedWithAdressOIB>
  <DomainObject.Predmet.ProtuStrankaListNazivFormated>
    <izvorni_sadrzaj>
      <item>NIK - MAR j.d.o.o.</item>
    </izvorni_sadrzaj>
    <derivirana_varijabla naziv="DomainObject.Predmet.ProtuStrankaListNazivFormated_1">
      <item>NIK - MAR j.d.o.o.</item>
    </derivirana_varijabla>
  </DomainObject.Predmet.ProtuStrankaListNazivFormated>
  <DomainObject.Predmet.ProtuStrankaListNazivFormatedOIB>
    <izvorni_sadrzaj>
      <item>NIK - MAR j.d.o.o., OIB 99624767504</item>
    </izvorni_sadrzaj>
    <derivirana_varijabla naziv="DomainObject.Predmet.ProtuStrankaListNazivFormatedOIB_1">
      <item>NIK - MAR j.d.o.o., OIB 99624767504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 - MAR j.d.o.o.</izvorni_sadrzaj>
    <derivirana_varijabla naziv="DomainObject.Predmet.ProtustrankaIDrugi_1">NIK - MAR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 - MAR j.d.o.o., OIB 99624767504, Krimeja 12, 51000 Rijeka</izvorni_sadrzaj>
    <derivirana_varijabla naziv="DomainObject.Predmet.ProtustrankaIDrugiAdressOIB_1">NIK - MAR j.d.o.o., OIB 99624767504, Krimeja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 - MAR j.d.o.o.</item>
    </izvorni_sadrzaj>
    <derivirana_varijabla naziv="DomainObject.Predmet.SudioniciListNaziv_1">
      <item>FINA  Rijeka</item>
      <item>NIK - MAR j.d.o.o.</item>
    </derivirana_varijabla>
  </DomainObject.Predmet.SudioniciListNaziv>
  <DomainObject.Predmet.SudioniciListAdressOIB>
    <izvorni_sadrzaj>
      <item>FINA  Rijeka, OIB 85821130368, Frana Kurelca 8,51000 Rijeka</item>
      <item>NIK - MAR j.d.o.o., OIB 99624767504, Krimeja 12,51000 Rijeka</item>
    </izvorni_sadrzaj>
    <derivirana_varijabla naziv="DomainObject.Predmet.SudioniciListAdressOIB_1">
      <item>FINA  Rijeka, OIB 85821130368, Frana Kurelca 8,51000 Rijeka</item>
      <item>NIK - MAR j.d.o.o., OIB 99624767504, Krimeja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99624767504</item>
    </izvorni_sadrzaj>
    <derivirana_varijabla naziv="DomainObject.Predmet.SudioniciListNazivOIB_1">
      <item>, OIB 85821130368</item>
      <item>, OIB 99624767504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317D0A-9F7F-4498-9181-81CB52FAB8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6028</properties:Characters>
  <properties:Lines>120</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2018-07-12T11:29:00Z</dcterms:created>
  <dc:creator>dcmelik</dc:creator>
  <cp:lastModifiedBy>Jasna Radulović</cp:lastModifiedBy>
  <cp:lastPrinted>2018-07-12T11:16:00Z</cp:lastPrinted>
  <dcterms:modified xmlns:xsi="http://www.w3.org/2001/XMLSchema-instance" xsi:type="dcterms:W3CDTF">2018-07-12T11:30:00Z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(649-17 NOVO SZ-15. ČL.132.docx)</vt:lpwstr>
  </prop:property>
  <prop:property name="CC_coloring" pid="4" fmtid="{D5CDD505-2E9C-101B-9397-08002B2CF9AE}">
    <vt:bool>false</vt:bool>
  </prop:property>
  <prop:property name="BrojStranica" pid="5" fmtid="{D5CDD505-2E9C-101B-9397-08002B2CF9AE}">
    <vt:i4>3</vt:i4>
  </prop:property>
</prop:Properties>
</file>