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7335" w14:paraId="b037335" w:rsidRDefault="00FF488F" w:rsidP="00FF488F" w:rsidR="00FF488F" w:rsidRPr="007D1698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7D1698">
      <w:pPr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7D169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7D1698">
      <w:pPr>
        <w:pStyle w:val="Tijeloteksta"/>
      </w:pPr>
      <w:r w:rsidRPr="007D1698">
        <w:t xml:space="preserve">sastavljen na Trgovačkom sudu u Zagrebu, </w:t>
      </w:r>
      <w:r w:rsidR="00A871E7">
        <w:t>8</w:t>
      </w:r>
      <w:r w:rsidR="007B4884">
        <w:t>. travnja</w:t>
      </w:r>
      <w:r w:rsidR="007E7ADF">
        <w:t xml:space="preserve"> 2019. </w:t>
      </w:r>
      <w:r w:rsidRPr="007D1698">
        <w:t xml:space="preserve"> godine  o posebnoj sjednici Skupštine vjerovnika u s</w:t>
      </w:r>
      <w:r w:rsidR="00CA620D" w:rsidRPr="007D1698">
        <w:t>tečajnom postupku nad dužnikom</w:t>
      </w:r>
      <w:r w:rsidR="00964D91" w:rsidRPr="00964D91">
        <w:rPr>
          <w:lang w:val="pt-BR"/>
        </w:rPr>
        <w:t xml:space="preserve"> </w:t>
      </w:r>
      <w:r w:rsidR="00292A2A" w:rsidRPr="001C7B28">
        <w:rPr>
          <w:lang w:val="pt-BR"/>
        </w:rPr>
        <w:t>DELTA BLATO d.o.o. u stečaju, Karlovačka cest</w:t>
      </w:r>
      <w:r w:rsidR="00292A2A">
        <w:rPr>
          <w:lang w:val="pt-BR"/>
        </w:rPr>
        <w:t>a 24, Zagreb, OIB: 02734240858,</w:t>
      </w:r>
      <w:r w:rsidR="00292A2A" w:rsidRPr="001C7B28">
        <w:rPr>
          <w:lang w:val="pt-BR"/>
        </w:rPr>
        <w:t xml:space="preserve"> MBS: 080721146</w:t>
      </w:r>
      <w:r w:rsidR="003B2A59" w:rsidRPr="002772DA">
        <w:t>,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2. </w:t>
      </w:r>
      <w:r w:rsidR="007E7ADF">
        <w:rPr>
          <w:rFonts w:cs="Times New Roman" w:hAnsi="Times New Roman" w:ascii="Times New Roman"/>
          <w:sz w:val="24"/>
          <w:szCs w:val="24"/>
        </w:rPr>
        <w:t xml:space="preserve">Vinka Mihalinčić </w:t>
      </w:r>
      <w:r w:rsidRPr="007D1698">
        <w:rPr>
          <w:rFonts w:cs="Times New Roman" w:hAnsi="Times New Roman" w:ascii="Times New Roman"/>
          <w:sz w:val="24"/>
          <w:szCs w:val="24"/>
        </w:rPr>
        <w:t xml:space="preserve"> </w:t>
      </w:r>
      <w:r w:rsidR="00784C42" w:rsidRPr="007D1698">
        <w:rPr>
          <w:rFonts w:cs="Times New Roman" w:hAnsi="Times New Roman" w:ascii="Times New Roman"/>
          <w:sz w:val="24"/>
          <w:szCs w:val="24"/>
        </w:rPr>
        <w:t>–</w:t>
      </w:r>
      <w:r w:rsidRPr="007D1698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292A2A">
        <w:rPr>
          <w:rFonts w:cs="Times New Roman" w:hAnsi="Times New Roman" w:ascii="Times New Roman"/>
          <w:sz w:val="24"/>
          <w:szCs w:val="24"/>
        </w:rPr>
        <w:t xml:space="preserve">Rajka Jagmarević 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FC27F9">
      <w:pPr>
        <w:jc w:val="both"/>
        <w:rPr>
          <w:rFonts w:cs="Times New Roman" w:hAnsi="Times New Roman" w:ascii="Times New Roman"/>
          <w:sz w:val="24"/>
          <w:szCs w:val="24"/>
        </w:rPr>
      </w:pPr>
      <w:r w:rsidRPr="00FC27F9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254F9A" w:rsidP="00964D91" w:rsidR="004B3DE7">
      <w:pPr>
        <w:pStyle w:val="Naslov5"/>
        <w:rPr>
          <w:b w:val="false"/>
        </w:rPr>
      </w:pPr>
      <w:r w:rsidRPr="00FC27F9">
        <w:rPr>
          <w:b w:val="false"/>
        </w:rPr>
        <w:t xml:space="preserve">REPUBLIKA HRVATSKA, Ministarstvo financija, </w:t>
      </w:r>
      <w:r w:rsidR="00F457A4" w:rsidRPr="00FC27F9">
        <w:rPr>
          <w:b w:val="false"/>
        </w:rPr>
        <w:t>-</w:t>
      </w:r>
      <w:r w:rsidR="00D079AB" w:rsidRPr="00FC27F9">
        <w:rPr>
          <w:b w:val="false"/>
        </w:rPr>
        <w:t xml:space="preserve"> </w:t>
      </w:r>
      <w:r w:rsidR="005526A5">
        <w:rPr>
          <w:b w:val="false"/>
        </w:rPr>
        <w:t>Sandra Kričković, zamjenik ŽDO-a Zagreb</w:t>
      </w:r>
    </w:p>
    <w:p w:rsidRDefault="00B12A1B" w:rsidP="00B12A1B" w:rsidR="00B12A1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Ivica Kovačević – osobno</w:t>
      </w:r>
    </w:p>
    <w:p w:rsidRDefault="00B12A1B" w:rsidP="00B12A1B" w:rsidR="00B12A1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Sandra Evačić, -osobno</w:t>
      </w:r>
    </w:p>
    <w:p w:rsidRDefault="00243BAF" w:rsidP="00B12A1B" w:rsidR="00B12A1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Gašo 11 d.o.o., Moje boje d.o.o., Gama team d.o.o. – Radomir Glumičić, odvj. </w:t>
      </w:r>
    </w:p>
    <w:p w:rsidRDefault="00243BAF" w:rsidP="00B12A1B" w:rsidR="00243BA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Josip Mađer – osobno</w:t>
      </w:r>
    </w:p>
    <w:p w:rsidRDefault="00151282" w:rsidP="00B12A1B" w:rsidR="00243BA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Karl Gapp, Anton Gapp</w:t>
      </w:r>
      <w:r w:rsidR="00243BA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Karoline Gapp, Odvj. Marko Samaržija</w:t>
      </w:r>
      <w:r w:rsidR="0023317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– pun. Filip Hrkać, odvj. vježbenik</w:t>
      </w:r>
    </w:p>
    <w:p w:rsidRDefault="00151282" w:rsidP="00B12A1B" w:rsidR="0015128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ALPHA CROM d.o.o. – pun.  Jakša Lucarić, odvj. </w:t>
      </w:r>
    </w:p>
    <w:p w:rsidRDefault="00151282" w:rsidP="00B12A1B" w:rsidR="0015128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EURO LAM – pun. Sara Grašić, odvj. vježbenik</w:t>
      </w:r>
    </w:p>
    <w:p w:rsidRDefault="00151282" w:rsidP="00B12A1B" w:rsidR="0015128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Stjepan Dumančić uz pun. Nikola Klaić, odvj. </w:t>
      </w:r>
    </w:p>
    <w:p w:rsidRDefault="00151282" w:rsidP="00B12A1B" w:rsidR="0015128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Nikola Hranilović uz pun. NIkola Klaić, odvj. </w:t>
      </w:r>
    </w:p>
    <w:p w:rsidRDefault="00352EC6" w:rsidP="00B12A1B" w:rsidR="0015128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Autoprijevoznik Anđelko Ukas, Aquaestil  d.o.o.</w:t>
      </w:r>
      <w:r w:rsidR="002D1A4A">
        <w:rPr>
          <w:rFonts w:cs="Times New Roman" w:hAnsi="Times New Roman" w:ascii="Times New Roman"/>
          <w:sz w:val="24"/>
          <w:szCs w:val="24"/>
        </w:rPr>
        <w:t xml:space="preserve">, Boris Ferkula </w:t>
      </w:r>
      <w:r>
        <w:rPr>
          <w:rFonts w:cs="Times New Roman" w:hAnsi="Times New Roman" w:ascii="Times New Roman"/>
          <w:sz w:val="24"/>
          <w:szCs w:val="24"/>
        </w:rPr>
        <w:t xml:space="preserve"> – pun. Boris Pivac, odvj. </w:t>
      </w:r>
    </w:p>
    <w:p w:rsidRDefault="00922BCD" w:rsidP="00B12A1B" w:rsidR="0015128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Delta Nekretnine d.o.o. u stečaju – pun. Srđana Barišić, odvj. </w:t>
      </w:r>
    </w:p>
    <w:p w:rsidRDefault="001A7990" w:rsidP="00493311" w:rsidR="001A7990" w:rsidRPr="007D169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21AFE" w:rsidP="00CF6979" w:rsidR="00CF6979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Početak </w:t>
      </w:r>
      <w:r w:rsidR="00CF6979" w:rsidRPr="007D1698">
        <w:rPr>
          <w:rFonts w:cs="Times New Roman" w:hAnsi="Times New Roman" w:ascii="Times New Roman"/>
          <w:sz w:val="24"/>
          <w:szCs w:val="24"/>
        </w:rPr>
        <w:t xml:space="preserve"> u </w:t>
      </w:r>
      <w:r w:rsidR="00292A2A">
        <w:rPr>
          <w:rFonts w:cs="Times New Roman" w:hAnsi="Times New Roman" w:ascii="Times New Roman"/>
          <w:sz w:val="24"/>
          <w:szCs w:val="24"/>
        </w:rPr>
        <w:t>10,15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821AFE" w:rsidP="00CF6979" w:rsidR="00821AFE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32" w:rsidP="00CF6979" w:rsidR="00CF6979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Sud</w:t>
      </w:r>
      <w:r w:rsidR="00CF6979" w:rsidRPr="007D1698">
        <w:rPr>
          <w:rFonts w:cs="Times New Roman" w:hAnsi="Times New Roman" w:ascii="Times New Roman"/>
          <w:sz w:val="24"/>
          <w:szCs w:val="24"/>
        </w:rPr>
        <w:t xml:space="preserve"> otvara sjednicu Skupštine vjerovnika.</w:t>
      </w:r>
    </w:p>
    <w:p w:rsidRDefault="00CF6979" w:rsidP="009E77FE" w:rsidR="00CF6979" w:rsidRPr="007D1698">
      <w:pPr>
        <w:pStyle w:val="Tijeloteksta"/>
        <w:ind w:firstLine="360"/>
      </w:pPr>
      <w:r w:rsidRPr="007D1698">
        <w:t>Rješenjem ovog suda broj St-</w:t>
      </w:r>
      <w:r w:rsidR="00292A2A">
        <w:t>5877/16</w:t>
      </w:r>
      <w:r w:rsidRPr="007D1698">
        <w:t xml:space="preserve"> od </w:t>
      </w:r>
      <w:r w:rsidR="00292A2A">
        <w:t xml:space="preserve">11. ožujka </w:t>
      </w:r>
      <w:r w:rsidR="00B27EBB">
        <w:t>2019.g.,</w:t>
      </w:r>
      <w:r w:rsidRPr="007D1698">
        <w:t xml:space="preserve"> </w:t>
      </w:r>
      <w:r w:rsidR="00880A32" w:rsidRPr="007D1698">
        <w:t>sud</w:t>
      </w:r>
      <w:r w:rsidRPr="007D1698">
        <w:t xml:space="preserve"> je sazvao sjednicu Skupštine vjerovnika,</w:t>
      </w:r>
      <w:r w:rsidR="009B1FA0" w:rsidRPr="007D1698">
        <w:t xml:space="preserve"> prema dnevnom redu</w:t>
      </w:r>
      <w:r w:rsidR="007D1698" w:rsidRPr="007D1698">
        <w:t>,</w:t>
      </w:r>
      <w:r w:rsidR="00EE0515" w:rsidRPr="007D1698">
        <w:t xml:space="preserve"> </w:t>
      </w:r>
      <w:r w:rsidRPr="007D1698">
        <w:t xml:space="preserve">a isto je objavljeno na e-oglasnoj ploči suda </w:t>
      </w:r>
      <w:r w:rsidR="00292A2A">
        <w:t xml:space="preserve">11. ožujka </w:t>
      </w:r>
      <w:r w:rsidR="00B27EBB">
        <w:t>2019.g,</w:t>
      </w:r>
      <w:r w:rsidR="007D1698" w:rsidRPr="007D1698">
        <w:t>.</w:t>
      </w:r>
    </w:p>
    <w:p w:rsidRDefault="00AE5A17" w:rsidP="00966B85" w:rsidR="00966B85">
      <w:pPr>
        <w:pStyle w:val="Tijeloteksta-uvlaka2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Utvrđuje se da spisu prileži rješenje VTS-a RH broj Pž-1127/19 od 26. veljače 2019. godine kojim se odbija kao neosnovana žalba razlučnog vjerovnika Jelene Jurjević i potvrđuje rješenje ovog suda, broj gornji, od 29. siječnja 2019. godine kojim je određena prodaja u stečajnom postupku nekretnine stečajnog dužnika upisane u z.k. ul. br. 10381 </w:t>
      </w:r>
      <w:r w:rsidR="00903D88">
        <w:rPr>
          <w:rFonts w:hAnsi="Times New Roman" w:ascii="Times New Roman"/>
          <w:sz w:val="24"/>
          <w:szCs w:val="24"/>
        </w:rPr>
        <w:t xml:space="preserve">k.o. Blato Novo, zkčbr. 1460/1, E-18 i E-19. </w:t>
      </w:r>
    </w:p>
    <w:p w:rsidRDefault="000C745B" w:rsidP="00966B85" w:rsidR="000C745B">
      <w:pPr>
        <w:pStyle w:val="Tijeloteksta-uvlaka2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Utvrđuje se da spisu prileže podnesci stečajnog vjerovnika Dumančić Stjepana i Hranilović Nikole od 28. ožujka 2019. godine, kojom se traži ispravak tablica, imajući u vidu da stečajni upravitelj nije pokrenuo parnicu, na način kako ga je uputio sud. </w:t>
      </w:r>
    </w:p>
    <w:p w:rsidRDefault="000C745B" w:rsidP="00966B85" w:rsidR="000C745B">
      <w:pPr>
        <w:pStyle w:val="Tijeloteksta-uvlaka2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Utvrđuje se da spisu prileži podnesak izlučnog vjerovnika Delta nekretnine d.o.o. od 5. travnja 2019. godine u kojem se navodi da je vezano za nekretninu upisanu u z.k. ul. 2956 k.o. Blato Novo i to čkbr. 1430/05, u naravi livada Karlovačka cesta u površini 1561 m2 u tijeku parnica pred ovim sudom pod brojem P-860/2017</w:t>
      </w:r>
      <w:r w:rsidR="00B53545">
        <w:rPr>
          <w:rFonts w:hAnsi="Times New Roman" w:ascii="Times New Roman"/>
          <w:sz w:val="24"/>
          <w:szCs w:val="24"/>
        </w:rPr>
        <w:t xml:space="preserve"> radi pobijanja pravnih radnji i uspostave ranijeg z.k. stanja, pa se predlaže da stečajni upravitelj povuče svoj prijedlog za donošenje odluke o načinu unovčenja predmetne </w:t>
      </w:r>
      <w:r w:rsidR="00380BB8">
        <w:rPr>
          <w:rFonts w:hAnsi="Times New Roman" w:ascii="Times New Roman"/>
          <w:sz w:val="24"/>
          <w:szCs w:val="24"/>
        </w:rPr>
        <w:t>nekretnine</w:t>
      </w:r>
      <w:r w:rsidR="00B53545">
        <w:rPr>
          <w:rFonts w:hAnsi="Times New Roman" w:ascii="Times New Roman"/>
          <w:sz w:val="24"/>
          <w:szCs w:val="24"/>
        </w:rPr>
        <w:t xml:space="preserve"> na današnjem ročištu. </w:t>
      </w:r>
    </w:p>
    <w:p w:rsidRDefault="004D71DA" w:rsidP="00966B85" w:rsidR="004D71DA">
      <w:pPr>
        <w:pStyle w:val="Tijeloteksta-uvlaka2"/>
        <w:ind w:firstLine="0"/>
        <w:rPr>
          <w:rFonts w:hAnsi="Times New Roman" w:ascii="Times New Roman"/>
          <w:sz w:val="24"/>
          <w:szCs w:val="24"/>
        </w:rPr>
      </w:pPr>
    </w:p>
    <w:p w:rsidRDefault="004D71DA" w:rsidP="00966B85" w:rsidR="004D71DA" w:rsidRPr="007D1698">
      <w:pPr>
        <w:pStyle w:val="Tijeloteksta-uvlaka2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povlači </w:t>
      </w:r>
      <w:r w:rsidR="00B50F79">
        <w:rPr>
          <w:rFonts w:hAnsi="Times New Roman" w:ascii="Times New Roman"/>
          <w:sz w:val="24"/>
          <w:szCs w:val="24"/>
        </w:rPr>
        <w:t>prijedlog dnevnog reda na današnjoj skupštini vezano za unovčenje nekretnine upisane u z.k. ul. 2956 k.o. Blato Novo i to čkbr. 1430/05, u naravi livada Karlovačka cesta u površini 1561 m2</w:t>
      </w:r>
    </w:p>
    <w:p w:rsidRDefault="007D1698" w:rsidP="000778CE" w:rsidR="007D1698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Stečajni sudac objavljuje</w:t>
      </w:r>
    </w:p>
    <w:p w:rsidRDefault="007D1698" w:rsidP="007D1698" w:rsidR="007D1698" w:rsidRPr="007D1698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DNEVNI RED:</w:t>
      </w:r>
    </w:p>
    <w:p w:rsidRDefault="007D1698" w:rsidP="007D1698" w:rsidR="007D1698" w:rsidRPr="007D1698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2A2A" w:rsidP="00292A2A" w:rsidR="00292A2A" w:rsidRPr="00292A2A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2A2A">
        <w:rPr>
          <w:rFonts w:cs="Times New Roman" w:hAnsi="Times New Roman" w:ascii="Times New Roman"/>
          <w:sz w:val="24"/>
          <w:szCs w:val="24"/>
        </w:rPr>
        <w:t xml:space="preserve">Donošenje odluke od načinu unovčenja nekretnina koje nisu opterećene razlučnim pravom upisanih u zemljišne knjige Općinskog suda u Novom Zagrebu i to: </w:t>
      </w:r>
    </w:p>
    <w:p w:rsidRDefault="00292A2A" w:rsidP="00292A2A" w:rsidR="00292A2A" w:rsidRPr="00292A2A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2A2A">
        <w:rPr>
          <w:rFonts w:cs="Times New Roman" w:hAnsi="Times New Roman" w:ascii="Times New Roman"/>
          <w:sz w:val="24"/>
          <w:szCs w:val="24"/>
        </w:rPr>
        <w:t>zk. ul. 3117 k.o. BLATO NOVO</w:t>
      </w:r>
    </w:p>
    <w:p w:rsidRDefault="00292A2A" w:rsidP="00292A2A" w:rsidR="00292A2A" w:rsidRPr="00292A2A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2A2A">
        <w:rPr>
          <w:rFonts w:cs="Times New Roman" w:hAnsi="Times New Roman" w:ascii="Times New Roman"/>
          <w:sz w:val="24"/>
          <w:szCs w:val="24"/>
        </w:rPr>
        <w:t>zk. ul. 1257 k.o. BLATO NOVO</w:t>
      </w:r>
    </w:p>
    <w:p w:rsidRDefault="00292A2A" w:rsidP="00292A2A" w:rsidR="00292A2A" w:rsidRPr="00292A2A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2A2A">
        <w:rPr>
          <w:rFonts w:cs="Times New Roman" w:hAnsi="Times New Roman" w:ascii="Times New Roman"/>
          <w:sz w:val="24"/>
          <w:szCs w:val="24"/>
        </w:rPr>
        <w:t>zk. ul. 10036 k.o. BLATO NOVO (suvlasnički dio ½)</w:t>
      </w:r>
    </w:p>
    <w:p w:rsidRDefault="00292A2A" w:rsidP="00292A2A" w:rsidR="00292A2A" w:rsidRPr="00292A2A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2A2A">
        <w:rPr>
          <w:rFonts w:cs="Times New Roman" w:hAnsi="Times New Roman" w:ascii="Times New Roman"/>
          <w:sz w:val="24"/>
          <w:szCs w:val="24"/>
        </w:rPr>
        <w:t>zk. ul. 3207 k.o. BLATO NOVO (napomena: VTS je dana 3. siječnja 2019. g. odbio žalbu te se čeka dostava presude i brisanje zabilježe ovrhe Ovr-258/17, upisane pod Z-2498/17).</w:t>
      </w:r>
    </w:p>
    <w:p w:rsidRDefault="00954857" w:rsidP="00954857" w:rsidR="00954857">
      <w:pPr>
        <w:pStyle w:val="Bezproreda"/>
        <w:ind w:left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57FEF" w:rsidP="00B00165" w:rsidR="00B00165">
      <w:pPr>
        <w:pStyle w:val="Bezproreda"/>
        <w:ind w:firstLine="348" w:left="36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Stečajni upravitelj ostaje u cijelosti kod navoda iz svog</w:t>
      </w:r>
      <w:r w:rsidR="00B00165">
        <w:rPr>
          <w:rFonts w:hAnsi="Times New Roman" w:ascii="Times New Roman"/>
          <w:sz w:val="24"/>
          <w:szCs w:val="24"/>
          <w:lang w:val="hr-HR"/>
        </w:rPr>
        <w:t xml:space="preserve"> podneska od </w:t>
      </w:r>
      <w:r w:rsidR="004C7083">
        <w:rPr>
          <w:rFonts w:hAnsi="Times New Roman" w:ascii="Times New Roman"/>
          <w:sz w:val="24"/>
          <w:szCs w:val="24"/>
          <w:lang w:val="hr-HR"/>
        </w:rPr>
        <w:t xml:space="preserve">20. veljače </w:t>
      </w:r>
      <w:r w:rsidR="00B00165">
        <w:rPr>
          <w:rFonts w:hAnsi="Times New Roman" w:ascii="Times New Roman"/>
          <w:sz w:val="24"/>
          <w:szCs w:val="24"/>
          <w:lang w:val="hr-HR"/>
        </w:rPr>
        <w:t xml:space="preserve"> 2019.</w:t>
      </w:r>
    </w:p>
    <w:p w:rsidRDefault="00057FEF" w:rsidP="004C7083" w:rsidR="0063000D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godine u kojemu obrazlaže tijek stečajnog postupka</w:t>
      </w:r>
      <w:r w:rsidR="003F7158">
        <w:rPr>
          <w:rFonts w:hAnsi="Times New Roman" w:ascii="Times New Roman"/>
          <w:sz w:val="24"/>
          <w:szCs w:val="24"/>
          <w:lang w:val="hr-HR"/>
        </w:rPr>
        <w:t xml:space="preserve"> i ističe da vezano za četiri preostale nekretnine prema dnevnom redu današnje skupštine predlaže prodaju prikupljanjem pisanih ponuda uz obvezu javnog oglašavanja, a prema procijenjenim vrijednostima koje su u spisu, budući da predmetne nekretnine nisu opterećene razlučnim pravom i da za iste nema obveze prodaje putem FINE. </w:t>
      </w:r>
    </w:p>
    <w:p w:rsidRDefault="00B81C75" w:rsidP="004C7083" w:rsidR="00D972A9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Punomoćnik </w:t>
      </w:r>
      <w:r w:rsidR="007A4FC2">
        <w:rPr>
          <w:rFonts w:hAnsi="Times New Roman" w:ascii="Times New Roman"/>
          <w:sz w:val="24"/>
          <w:szCs w:val="24"/>
          <w:lang w:val="hr-HR"/>
        </w:rPr>
        <w:t>vjerovnika GAŠO 11 d.o.o. izjavljuje da nije suglasan sa navedenim prijedlogom stečajnog upravitelja, već  predlaže da se pristupi izradi stečajnog plana prema analizi, koja se tiče nastav</w:t>
      </w:r>
      <w:r w:rsidR="008B455C">
        <w:rPr>
          <w:rFonts w:hAnsi="Times New Roman" w:ascii="Times New Roman"/>
          <w:sz w:val="24"/>
          <w:szCs w:val="24"/>
          <w:lang w:val="hr-HR"/>
        </w:rPr>
        <w:t xml:space="preserve">ka poslovanja stečajnog dužnika. </w:t>
      </w:r>
      <w:r w:rsidR="001560F1">
        <w:rPr>
          <w:rFonts w:hAnsi="Times New Roman" w:ascii="Times New Roman"/>
          <w:sz w:val="24"/>
          <w:szCs w:val="24"/>
          <w:lang w:val="hr-HR"/>
        </w:rPr>
        <w:t xml:space="preserve">Predaje u spis elaborat s prijedlogom </w:t>
      </w:r>
      <w:r w:rsidR="005120E2">
        <w:rPr>
          <w:rFonts w:hAnsi="Times New Roman" w:ascii="Times New Roman"/>
          <w:sz w:val="24"/>
          <w:szCs w:val="24"/>
          <w:lang w:val="hr-HR"/>
        </w:rPr>
        <w:t xml:space="preserve">i analizom </w:t>
      </w:r>
      <w:r w:rsidR="00F15C84">
        <w:rPr>
          <w:rFonts w:hAnsi="Times New Roman" w:ascii="Times New Roman"/>
          <w:sz w:val="24"/>
          <w:szCs w:val="24"/>
          <w:lang w:val="hr-HR"/>
        </w:rPr>
        <w:t>eventualnog</w:t>
      </w:r>
      <w:r w:rsidR="005120E2">
        <w:rPr>
          <w:rFonts w:hAnsi="Times New Roman" w:ascii="Times New Roman"/>
          <w:sz w:val="24"/>
          <w:szCs w:val="24"/>
          <w:lang w:val="hr-HR"/>
        </w:rPr>
        <w:t xml:space="preserve"> nastavka poslovanja </w:t>
      </w:r>
      <w:r w:rsidR="00F15C84">
        <w:rPr>
          <w:rFonts w:hAnsi="Times New Roman" w:ascii="Times New Roman"/>
          <w:sz w:val="24"/>
          <w:szCs w:val="24"/>
          <w:lang w:val="hr-HR"/>
        </w:rPr>
        <w:t>stečajnog</w:t>
      </w:r>
      <w:r w:rsidR="005120E2">
        <w:rPr>
          <w:rFonts w:hAnsi="Times New Roman" w:ascii="Times New Roman"/>
          <w:sz w:val="24"/>
          <w:szCs w:val="24"/>
          <w:lang w:val="hr-HR"/>
        </w:rPr>
        <w:t xml:space="preserve"> dužnika </w:t>
      </w:r>
      <w:r w:rsidR="00F15C84">
        <w:rPr>
          <w:rFonts w:hAnsi="Times New Roman" w:ascii="Times New Roman"/>
          <w:sz w:val="24"/>
          <w:szCs w:val="24"/>
          <w:lang w:val="hr-HR"/>
        </w:rPr>
        <w:t xml:space="preserve">u svrhu izrade stečajnog plana, koji se uručuje i ostalim vjerovnicima. </w:t>
      </w:r>
    </w:p>
    <w:p w:rsidRDefault="00057FEF" w:rsidP="00057FEF" w:rsidR="00954857">
      <w:pPr>
        <w:pStyle w:val="Bezproreda"/>
        <w:ind w:left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rasprave, u</w:t>
      </w:r>
      <w:r w:rsidR="00954857">
        <w:rPr>
          <w:rFonts w:hAnsi="Times New Roman" w:ascii="Times New Roman"/>
          <w:sz w:val="24"/>
          <w:szCs w:val="24"/>
          <w:lang w:val="hr-HR"/>
        </w:rPr>
        <w:t>tvrđuje se da se</w:t>
      </w:r>
      <w:r>
        <w:rPr>
          <w:rFonts w:hAnsi="Times New Roman" w:ascii="Times New Roman"/>
          <w:sz w:val="24"/>
          <w:szCs w:val="24"/>
          <w:lang w:val="hr-HR"/>
        </w:rPr>
        <w:t xml:space="preserve"> jednoglasno</w:t>
      </w:r>
      <w:r w:rsidR="00954857">
        <w:rPr>
          <w:rFonts w:hAnsi="Times New Roman" w:ascii="Times New Roman"/>
          <w:sz w:val="24"/>
          <w:szCs w:val="24"/>
          <w:lang w:val="hr-HR"/>
        </w:rPr>
        <w:t xml:space="preserve"> donose slijedeće </w:t>
      </w:r>
    </w:p>
    <w:p w:rsidRDefault="00954857" w:rsidP="00954857" w:rsidR="00954857">
      <w:pPr>
        <w:pStyle w:val="Bezproreda"/>
        <w:ind w:left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ODLUKE</w:t>
      </w:r>
    </w:p>
    <w:p w:rsidRDefault="00954857" w:rsidP="00954857" w:rsidR="00954857"/>
    <w:p w:rsidRDefault="003E02A5" w:rsidP="00954857" w:rsidR="00756575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Odgađa se današnja skupština vjerovnika zbog provjere predane analize poslovanja i nastavka poslovanja stečajnog dužnika u svrhu izrade stečajnog plana, a slijedeća se određuje </w:t>
      </w:r>
      <w:r w:rsidR="00756575">
        <w:rPr>
          <w:rFonts w:cs="Times New Roman" w:hAnsi="Times New Roman" w:ascii="Times New Roman"/>
          <w:sz w:val="24"/>
          <w:szCs w:val="24"/>
        </w:rPr>
        <w:t xml:space="preserve">za dan </w:t>
      </w:r>
    </w:p>
    <w:p w:rsidRDefault="00756575" w:rsidP="00954857" w:rsidR="00954857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96FA3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 xml:space="preserve">. svibnja 2019. u </w:t>
      </w:r>
      <w:r w:rsidR="003E02A5">
        <w:rPr>
          <w:rFonts w:cs="Times New Roman" w:hAnsi="Times New Roman" w:ascii="Times New Roman"/>
          <w:sz w:val="24"/>
          <w:szCs w:val="24"/>
        </w:rPr>
        <w:t xml:space="preserve"> </w:t>
      </w:r>
      <w:r w:rsidR="000006DE">
        <w:rPr>
          <w:rFonts w:cs="Times New Roman" w:hAnsi="Times New Roman" w:ascii="Times New Roman"/>
          <w:sz w:val="24"/>
          <w:szCs w:val="24"/>
        </w:rPr>
        <w:t xml:space="preserve">10,00 sati </w:t>
      </w:r>
    </w:p>
    <w:p w:rsidRDefault="000006DE" w:rsidP="00954857" w:rsidR="000006DE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dvorani 100 (velika dvorana) s dnevnim redom: </w:t>
      </w:r>
    </w:p>
    <w:p w:rsidRDefault="000006DE" w:rsidP="00954857" w:rsidR="000006DE">
      <w:pPr>
        <w:ind w:left="360"/>
        <w:rPr>
          <w:rFonts w:cs="Times New Roman" w:hAnsi="Times New Roman" w:ascii="Times New Roman"/>
          <w:sz w:val="24"/>
          <w:szCs w:val="24"/>
        </w:rPr>
      </w:pPr>
    </w:p>
    <w:p w:rsidRDefault="000006DE" w:rsidP="000006DE" w:rsidR="000006DE" w:rsidRPr="000006DE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Rasprava o prijedlogu za izradu stečajnog plana ili </w:t>
      </w:r>
    </w:p>
    <w:p w:rsidRDefault="000006DE" w:rsidP="000006DE" w:rsidR="000006DE" w:rsidRPr="000006DE">
      <w:pPr>
        <w:pStyle w:val="Odlomakpopis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006DE">
        <w:rPr>
          <w:rFonts w:cs="Times New Roman" w:hAnsi="Times New Roman" w:ascii="Times New Roman"/>
          <w:sz w:val="24"/>
          <w:szCs w:val="24"/>
        </w:rPr>
        <w:t xml:space="preserve">Donošenje odluke od načinu unovčenja nekretnina koje nisu opterećene razlučnim pravom upisanih u zemljišne knjige Općinskog suda u Novom Zagrebu i to: </w:t>
      </w:r>
    </w:p>
    <w:p w:rsidRDefault="000006DE" w:rsidP="000006DE" w:rsidR="000006DE" w:rsidRPr="00292A2A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2A2A">
        <w:rPr>
          <w:rFonts w:cs="Times New Roman" w:hAnsi="Times New Roman" w:ascii="Times New Roman"/>
          <w:sz w:val="24"/>
          <w:szCs w:val="24"/>
        </w:rPr>
        <w:t>zk. ul. 3117 k.o. BLATO NOVO</w:t>
      </w:r>
    </w:p>
    <w:p w:rsidRDefault="000006DE" w:rsidP="000006DE" w:rsidR="000006DE" w:rsidRPr="00292A2A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2A2A">
        <w:rPr>
          <w:rFonts w:cs="Times New Roman" w:hAnsi="Times New Roman" w:ascii="Times New Roman"/>
          <w:sz w:val="24"/>
          <w:szCs w:val="24"/>
        </w:rPr>
        <w:t>zk. ul. 1257 k.o. BLATO NOVO</w:t>
      </w:r>
    </w:p>
    <w:p w:rsidRDefault="000006DE" w:rsidP="000006DE" w:rsidR="000006DE" w:rsidRPr="00292A2A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2A2A">
        <w:rPr>
          <w:rFonts w:cs="Times New Roman" w:hAnsi="Times New Roman" w:ascii="Times New Roman"/>
          <w:sz w:val="24"/>
          <w:szCs w:val="24"/>
        </w:rPr>
        <w:t>zk. ul. 10036 k.o. BLATO NOVO (suvlasnički dio ½)</w:t>
      </w:r>
    </w:p>
    <w:p w:rsidRDefault="000006DE" w:rsidP="000006DE" w:rsidR="000006DE" w:rsidRPr="00292A2A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2A2A">
        <w:rPr>
          <w:rFonts w:cs="Times New Roman" w:hAnsi="Times New Roman" w:ascii="Times New Roman"/>
          <w:sz w:val="24"/>
          <w:szCs w:val="24"/>
        </w:rPr>
        <w:t>zk. ul. 3207 k.o. BLATO NOVO (napomena: VTS je dana 3. siječnja 2019. g. odbio žalbu te se čeka dostava presude i brisanje zabilježe ovrhe Ovr-258/17, upisane pod Z-2498/17).</w:t>
      </w:r>
    </w:p>
    <w:p w:rsidRDefault="00576144" w:rsidP="004C7083" w:rsidR="00722C8C">
      <w:pPr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F0D7D" w:rsidP="00B248CA" w:rsidR="002F0D7D" w:rsidRPr="007D1698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F6979" w:rsidP="00B248CA" w:rsidR="00CF6979" w:rsidRPr="007D1698">
      <w:pPr>
        <w:pStyle w:val="Naslov3"/>
      </w:pPr>
      <w:r w:rsidRPr="007D1698">
        <w:t>Dovršeno u</w:t>
      </w:r>
      <w:r w:rsidR="001F65B4">
        <w:t xml:space="preserve"> 10,57 </w:t>
      </w:r>
      <w:r w:rsidR="002F0D7D">
        <w:t xml:space="preserve"> </w:t>
      </w:r>
      <w:r w:rsidRPr="007D1698">
        <w:t>sati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2"/>
      </w:pPr>
      <w:r w:rsidRPr="007D1698">
        <w:lastRenderedPageBreak/>
        <w:t>SUDAC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1"/>
      </w:pPr>
      <w:r w:rsidRPr="007D1698">
        <w:t>STEČAJNI UPRAVITELJ</w:t>
      </w:r>
    </w:p>
    <w:p w:rsidRDefault="00CF6979" w:rsidP="00525925" w:rsidR="00CF6979" w:rsidRPr="007D1698">
      <w:pPr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F53F5B" w:rsidP="00C72161" w:rsidR="00F53F5B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9738C1" w:rsidR="00F53F5B" w:rsidRPr="007D1698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185DFC">
          <w:rPr>
            <w:rFonts w:cs="Times New Roman" w:hAnsi="Times New Roman" w:ascii="Times New Roman"/>
            <w:sz w:val="24"/>
            <w:szCs w:val="24"/>
          </w:rPr>
          <w:t>5877/16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15491">
          <w:rPr>
            <w:rFonts w:cs="Times New Roman" w:hAnsi="Times New Roman" w:ascii="Times New Roman"/>
            <w:sz w:val="24"/>
            <w:szCs w:val="24"/>
          </w:rPr>
          <w:t>3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A871E7">
      <w:rPr>
        <w:rFonts w:cs="Times New Roman" w:hAnsi="Times New Roman" w:ascii="Times New Roman"/>
        <w:sz w:val="24"/>
        <w:szCs w:val="24"/>
      </w:rPr>
      <w:t>5877/16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9A625F"/>
    <w:multiLevelType w:val="hybridMultilevel"/>
    <w:tmpl w:val="8DBE32C2"/>
    <w:lvl w:tplc="1276B05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6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3CBE72CB"/>
    <w:multiLevelType w:val="hybridMultilevel"/>
    <w:tmpl w:val="638084AE"/>
    <w:lvl w:tplc="19D43CA8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E5A24D7"/>
    <w:multiLevelType w:val="hybridMultilevel"/>
    <w:tmpl w:val="5C5832E8"/>
    <w:lvl w:tplc="E520AB54" w:ilvl="0">
      <w:start w:val="8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1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BB13DBE"/>
    <w:multiLevelType w:val="hybridMultilevel"/>
    <w:tmpl w:val="321CAD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AD37C0"/>
    <w:multiLevelType w:val="hybridMultilevel"/>
    <w:tmpl w:val="26F87460"/>
    <w:lvl w:tplc="B176AF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5"/>
  </w:num>
  <w:num w:numId="5">
    <w:abstractNumId w:val="8"/>
  </w:num>
  <w:num w:numId="6">
    <w:abstractNumId w:val="14"/>
  </w:num>
  <w:num w:numId="7">
    <w:abstractNumId w:val="6"/>
  </w:num>
  <w:num w:numId="8">
    <w:abstractNumId w:val="11"/>
  </w:num>
  <w:num w:numId="9">
    <w:abstractNumId w:val="9"/>
  </w:num>
  <w:num w:numId="10">
    <w:abstractNumId w:val="2"/>
  </w:num>
  <w:num w:numId="11">
    <w:abstractNumId w:val="4"/>
  </w:num>
  <w:num w:numId="12">
    <w:abstractNumId w:val="0"/>
  </w:num>
  <w:num w:numId="13">
    <w:abstractNumId w:val="16"/>
  </w:num>
  <w:num w:numId="14">
    <w:abstractNumId w:val="1"/>
  </w:num>
  <w:num w:numId="15">
    <w:abstractNumId w:val="10"/>
  </w:num>
  <w:num w:numId="16">
    <w:abstractNumId w:val="13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006DE"/>
    <w:rsid w:val="00017915"/>
    <w:rsid w:val="00031934"/>
    <w:rsid w:val="000362EE"/>
    <w:rsid w:val="00036DAA"/>
    <w:rsid w:val="00045ACE"/>
    <w:rsid w:val="0005330B"/>
    <w:rsid w:val="00057FEF"/>
    <w:rsid w:val="00065329"/>
    <w:rsid w:val="000778CE"/>
    <w:rsid w:val="0009048E"/>
    <w:rsid w:val="000B325E"/>
    <w:rsid w:val="000B6EA9"/>
    <w:rsid w:val="000C745B"/>
    <w:rsid w:val="000D0B06"/>
    <w:rsid w:val="00110F71"/>
    <w:rsid w:val="00111FBB"/>
    <w:rsid w:val="00123226"/>
    <w:rsid w:val="00151282"/>
    <w:rsid w:val="001533FD"/>
    <w:rsid w:val="001560F1"/>
    <w:rsid w:val="00161E38"/>
    <w:rsid w:val="001707DA"/>
    <w:rsid w:val="00175DA3"/>
    <w:rsid w:val="00176D6D"/>
    <w:rsid w:val="00184373"/>
    <w:rsid w:val="00185DFC"/>
    <w:rsid w:val="001A6843"/>
    <w:rsid w:val="001A7990"/>
    <w:rsid w:val="001B5526"/>
    <w:rsid w:val="001F087F"/>
    <w:rsid w:val="001F3E35"/>
    <w:rsid w:val="001F65B4"/>
    <w:rsid w:val="00202CDD"/>
    <w:rsid w:val="00203D0E"/>
    <w:rsid w:val="00204B12"/>
    <w:rsid w:val="00215491"/>
    <w:rsid w:val="0022650D"/>
    <w:rsid w:val="0023317E"/>
    <w:rsid w:val="00243BAF"/>
    <w:rsid w:val="00245914"/>
    <w:rsid w:val="00254F9A"/>
    <w:rsid w:val="00256ABB"/>
    <w:rsid w:val="00265521"/>
    <w:rsid w:val="00292A2A"/>
    <w:rsid w:val="002D1A4A"/>
    <w:rsid w:val="002D406D"/>
    <w:rsid w:val="002E3191"/>
    <w:rsid w:val="002E6972"/>
    <w:rsid w:val="002F0D7D"/>
    <w:rsid w:val="00301F07"/>
    <w:rsid w:val="0031156F"/>
    <w:rsid w:val="00312BAB"/>
    <w:rsid w:val="00315030"/>
    <w:rsid w:val="003174DB"/>
    <w:rsid w:val="003266B0"/>
    <w:rsid w:val="00352EC6"/>
    <w:rsid w:val="003625C7"/>
    <w:rsid w:val="00380BB8"/>
    <w:rsid w:val="00381263"/>
    <w:rsid w:val="0038758A"/>
    <w:rsid w:val="00394F23"/>
    <w:rsid w:val="003A500D"/>
    <w:rsid w:val="003B2A59"/>
    <w:rsid w:val="003B6D4A"/>
    <w:rsid w:val="003B72EE"/>
    <w:rsid w:val="003C2624"/>
    <w:rsid w:val="003E02A5"/>
    <w:rsid w:val="003F4BAC"/>
    <w:rsid w:val="003F7158"/>
    <w:rsid w:val="00444484"/>
    <w:rsid w:val="00452C41"/>
    <w:rsid w:val="00456FE9"/>
    <w:rsid w:val="00467CE7"/>
    <w:rsid w:val="00493311"/>
    <w:rsid w:val="004A005C"/>
    <w:rsid w:val="004B3DE7"/>
    <w:rsid w:val="004C44CC"/>
    <w:rsid w:val="004C4F4A"/>
    <w:rsid w:val="004C7083"/>
    <w:rsid w:val="004D71DA"/>
    <w:rsid w:val="00500AEC"/>
    <w:rsid w:val="00510426"/>
    <w:rsid w:val="005120E2"/>
    <w:rsid w:val="00515806"/>
    <w:rsid w:val="0052017C"/>
    <w:rsid w:val="005249FC"/>
    <w:rsid w:val="00525925"/>
    <w:rsid w:val="00525A07"/>
    <w:rsid w:val="00531BCB"/>
    <w:rsid w:val="00534181"/>
    <w:rsid w:val="00535A60"/>
    <w:rsid w:val="005526A5"/>
    <w:rsid w:val="00576144"/>
    <w:rsid w:val="0058488B"/>
    <w:rsid w:val="00593BDE"/>
    <w:rsid w:val="00596FA3"/>
    <w:rsid w:val="005A5F86"/>
    <w:rsid w:val="005B2AE1"/>
    <w:rsid w:val="005E44AB"/>
    <w:rsid w:val="005F4A7A"/>
    <w:rsid w:val="005F7345"/>
    <w:rsid w:val="006068F3"/>
    <w:rsid w:val="0063000D"/>
    <w:rsid w:val="00650B48"/>
    <w:rsid w:val="00657A2D"/>
    <w:rsid w:val="006709A0"/>
    <w:rsid w:val="0067336B"/>
    <w:rsid w:val="00674436"/>
    <w:rsid w:val="00676C72"/>
    <w:rsid w:val="00676EA4"/>
    <w:rsid w:val="00681660"/>
    <w:rsid w:val="006931C2"/>
    <w:rsid w:val="006B4A6A"/>
    <w:rsid w:val="006E19C0"/>
    <w:rsid w:val="006E2D63"/>
    <w:rsid w:val="006F1324"/>
    <w:rsid w:val="006F43FA"/>
    <w:rsid w:val="006F6C0C"/>
    <w:rsid w:val="00702E45"/>
    <w:rsid w:val="00702EE0"/>
    <w:rsid w:val="00716E3A"/>
    <w:rsid w:val="00722C8C"/>
    <w:rsid w:val="00756575"/>
    <w:rsid w:val="007653C4"/>
    <w:rsid w:val="00777080"/>
    <w:rsid w:val="00784C42"/>
    <w:rsid w:val="00786A29"/>
    <w:rsid w:val="00786C65"/>
    <w:rsid w:val="007A3E02"/>
    <w:rsid w:val="007A4C56"/>
    <w:rsid w:val="007A4FC2"/>
    <w:rsid w:val="007B2963"/>
    <w:rsid w:val="007B4884"/>
    <w:rsid w:val="007C46AD"/>
    <w:rsid w:val="007C4BE0"/>
    <w:rsid w:val="007D1698"/>
    <w:rsid w:val="007E7ADF"/>
    <w:rsid w:val="00814482"/>
    <w:rsid w:val="00821AFE"/>
    <w:rsid w:val="00871CD9"/>
    <w:rsid w:val="00880943"/>
    <w:rsid w:val="00880A32"/>
    <w:rsid w:val="00897448"/>
    <w:rsid w:val="008A7CA1"/>
    <w:rsid w:val="008B455C"/>
    <w:rsid w:val="008B5EEF"/>
    <w:rsid w:val="008D21D6"/>
    <w:rsid w:val="008D3F3D"/>
    <w:rsid w:val="008D7E16"/>
    <w:rsid w:val="008F72A8"/>
    <w:rsid w:val="008F7D96"/>
    <w:rsid w:val="00900165"/>
    <w:rsid w:val="00903D88"/>
    <w:rsid w:val="00922BCD"/>
    <w:rsid w:val="0092553B"/>
    <w:rsid w:val="00926FA2"/>
    <w:rsid w:val="009368AA"/>
    <w:rsid w:val="00950DD8"/>
    <w:rsid w:val="00952725"/>
    <w:rsid w:val="00954857"/>
    <w:rsid w:val="00954F3A"/>
    <w:rsid w:val="0095557B"/>
    <w:rsid w:val="00964D91"/>
    <w:rsid w:val="00966B85"/>
    <w:rsid w:val="009738C1"/>
    <w:rsid w:val="009B1FA0"/>
    <w:rsid w:val="009C27D6"/>
    <w:rsid w:val="009D19BA"/>
    <w:rsid w:val="009E77FE"/>
    <w:rsid w:val="009F16E5"/>
    <w:rsid w:val="009F3BF4"/>
    <w:rsid w:val="00A00D60"/>
    <w:rsid w:val="00A20CCF"/>
    <w:rsid w:val="00A71379"/>
    <w:rsid w:val="00A80632"/>
    <w:rsid w:val="00A871E7"/>
    <w:rsid w:val="00AA4D51"/>
    <w:rsid w:val="00AA656C"/>
    <w:rsid w:val="00AE5A17"/>
    <w:rsid w:val="00B00165"/>
    <w:rsid w:val="00B12A1B"/>
    <w:rsid w:val="00B1552E"/>
    <w:rsid w:val="00B16EAB"/>
    <w:rsid w:val="00B248CA"/>
    <w:rsid w:val="00B26B21"/>
    <w:rsid w:val="00B27EBB"/>
    <w:rsid w:val="00B416ED"/>
    <w:rsid w:val="00B46E1B"/>
    <w:rsid w:val="00B50F79"/>
    <w:rsid w:val="00B53545"/>
    <w:rsid w:val="00B74338"/>
    <w:rsid w:val="00B81C75"/>
    <w:rsid w:val="00B828D5"/>
    <w:rsid w:val="00B9663F"/>
    <w:rsid w:val="00BA6D4B"/>
    <w:rsid w:val="00BB677E"/>
    <w:rsid w:val="00BE27B9"/>
    <w:rsid w:val="00BF4359"/>
    <w:rsid w:val="00BF46DD"/>
    <w:rsid w:val="00C050F3"/>
    <w:rsid w:val="00C1288B"/>
    <w:rsid w:val="00C57481"/>
    <w:rsid w:val="00C61B9B"/>
    <w:rsid w:val="00C72161"/>
    <w:rsid w:val="00C73748"/>
    <w:rsid w:val="00CA4F8F"/>
    <w:rsid w:val="00CA620D"/>
    <w:rsid w:val="00CB4950"/>
    <w:rsid w:val="00CC0BED"/>
    <w:rsid w:val="00CC259F"/>
    <w:rsid w:val="00CE0125"/>
    <w:rsid w:val="00CF0553"/>
    <w:rsid w:val="00CF37EC"/>
    <w:rsid w:val="00CF6979"/>
    <w:rsid w:val="00D079AB"/>
    <w:rsid w:val="00D11916"/>
    <w:rsid w:val="00D11F27"/>
    <w:rsid w:val="00D230AB"/>
    <w:rsid w:val="00D43461"/>
    <w:rsid w:val="00D734F1"/>
    <w:rsid w:val="00D90957"/>
    <w:rsid w:val="00D972A9"/>
    <w:rsid w:val="00DA5EEA"/>
    <w:rsid w:val="00DB6E54"/>
    <w:rsid w:val="00DC6AF3"/>
    <w:rsid w:val="00DF42B8"/>
    <w:rsid w:val="00DF729A"/>
    <w:rsid w:val="00E00CAF"/>
    <w:rsid w:val="00E10E65"/>
    <w:rsid w:val="00E33DDA"/>
    <w:rsid w:val="00E361A9"/>
    <w:rsid w:val="00E669FF"/>
    <w:rsid w:val="00E7270E"/>
    <w:rsid w:val="00E94D5D"/>
    <w:rsid w:val="00E96539"/>
    <w:rsid w:val="00EB043B"/>
    <w:rsid w:val="00EB0BC3"/>
    <w:rsid w:val="00EC00F3"/>
    <w:rsid w:val="00EE0515"/>
    <w:rsid w:val="00EE7D86"/>
    <w:rsid w:val="00F0146A"/>
    <w:rsid w:val="00F111F6"/>
    <w:rsid w:val="00F15017"/>
    <w:rsid w:val="00F15C84"/>
    <w:rsid w:val="00F2178C"/>
    <w:rsid w:val="00F2260D"/>
    <w:rsid w:val="00F228E0"/>
    <w:rsid w:val="00F32FF0"/>
    <w:rsid w:val="00F36575"/>
    <w:rsid w:val="00F4152F"/>
    <w:rsid w:val="00F457A4"/>
    <w:rsid w:val="00F459A1"/>
    <w:rsid w:val="00F53F5B"/>
    <w:rsid w:val="00F65230"/>
    <w:rsid w:val="00F9357F"/>
    <w:rsid w:val="00F964DC"/>
    <w:rsid w:val="00FC12B2"/>
    <w:rsid w:val="00FC27F9"/>
    <w:rsid w:val="00FD042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5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5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8. travnja 2019.</izvorni_sadrzaj>
    <derivirana_varijabla naziv="DomainObject.StvarniPocetakDatum_1">8. travnja 2019.</derivirana_varijabla>
  </DomainObject.StvarniPocetakDatum>
  <DomainObject.StvarniZavrsetakDatum>
    <izvorni_sadrzaj>8. travnja 2019.</izvorni_sadrzaj>
    <derivirana_varijabla naziv="DomainObject.StvarniZavrsetakDatum_1">8. travnja 2019.</derivirana_varijabla>
  </DomainObject.StvarniZavrsetakDatum>
  <DomainObject.PlaniraniZavrsetakDatum>
    <izvorni_sadrzaj>8. travnja 2019.</izvorni_sadrzaj>
    <derivirana_varijabla naziv="DomainObject.PlaniraniZavrsetakDatum_1">8. travnja 2019.</derivirana_varijabla>
  </DomainObject.PlaniraniZavrsetakDatum>
  <DomainObject.PlaniraniPocetakDatum>
    <izvorni_sadrzaj>8. travnja 2019.</izvorni_sadrzaj>
    <derivirana_varijabla naziv="DomainObject.PlaniraniPocetakDatum_1">8. travnja 2019.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10:57</izvorni_sadrzaj>
    <derivirana_varijabla naziv="DomainObject.StvarniZavrsetakVrijeme_1">10:57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travnja 2019.</izvorni_sadrzaj>
    <derivirana_varijabla naziv="DomainObject.Zapisnik.DatumKreiranja_1">8.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St-5877/2016-103</izvorni_sadrzaj>
    <derivirana_varijabla naziv="DomainObject.Zapisnik.Oznaka_1">St-5877/2016-103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Krpan</izvorni_sadrzaj>
    <derivirana_varijabla naziv="DomainObject.Predmet.StrankaFormated_1">  FINA Regionalni centar Zagreb; Irena Krpan</derivirana_varijabla>
  </DomainObject.Predmet.StrankaFormated>
  <DomainObject.Predmet.StrankaFormatedOIB>
    <izvorni_sadrzaj>  FINA Regionalni centar Zagreb, OIB 85821130368; Irena Krpan</izvorni_sadrzaj>
    <derivirana_varijabla naziv="DomainObject.Predmet.StrankaFormatedOIB_1">  FINA Regionalni centar Zagreb, OIB 85821130368; Irena Krpan</derivirana_varijabla>
  </DomainObject.Predmet.StrankaFormatedOIB>
  <DomainObject.Predmet.StrankaFormatedWithAdress>
    <izvorni_sadrzaj> FINA Regionalni centar Zagreb, Trg svibanjskih žrtava 1995. br. 1, 10000 Zagreb; Irena Krpan</izvorni_sadrzaj>
    <derivirana_varijabla naziv="DomainObject.Predmet.StrankaFormatedWithAdress_1"> FINA Regionalni centar Zagreb, Trg svibanjskih žrtava 1995. br. 1, 10000 Zagreb; Irena Krpan</derivirana_varijabla>
  </DomainObject.Predmet.StrankaFormatedWithAdress>
  <DomainObject.Predmet.StrankaFormatedWithAdressOIB>
    <izvorni_sadrzaj> FINA Regionalni centar Zagreb, OIB 85821130368, Trg svibanjskih žrtava 1995. br. 1, 10000 Zagreb; Irena Krpan</izvorni_sadrzaj>
    <derivirana_varijabla naziv="DomainObject.Predmet.StrankaFormatedWithAdressOIB_1"> FINA Regionalni centar Zagreb, OIB 85821130368, Trg svibanjskih žrtava 1995. br. 1, 10000 Zagreb; Irena Krpan</derivirana_varijabla>
  </DomainObject.Predmet.StrankaFormatedWithAdressOIB>
  <DomainObject.Predmet.StrankaWithAdress>
    <izvorni_sadrzaj>FINA Regionalni centar Zagreb Trg svibanjskih žrtava 1995. br. 1,10000 Zagreb,Irena Krpan </izvorni_sadrzaj>
    <derivirana_varijabla naziv="DomainObject.Predmet.StrankaWithAdress_1">FINA Regionalni centar Zagreb Trg svibanjskih žrtava 1995. br. 1,10000 Zagreb,Irena Krpan </derivirana_varijabla>
  </DomainObject.Predmet.StrankaWithAdress>
  <DomainObject.Predmet.StrankaWithAdressOIB>
    <izvorni_sadrzaj>FINA Regionalni centar Zagreb, OIB 85821130368, Trg svibanjskih žrtava 1995. br. 1,10000 Zagreb,Irena Krpan</izvorni_sadrzaj>
    <derivirana_varijabla naziv="DomainObject.Predmet.StrankaWithAdressOIB_1">FINA Regionalni centar Zagreb, OIB 85821130368, Trg svibanjskih žrtava 1995. br. 1,10000 Zagreb,Irena Krpan</derivirana_varijabla>
  </DomainObject.Predmet.StrankaWithAdressOIB>
  <DomainObject.Predmet.StrankaNazivFormated>
    <izvorni_sadrzaj>FINA Regionalni centar Zagreb,Irena Krpan</izvorni_sadrzaj>
    <derivirana_varijabla naziv="DomainObject.Predmet.StrankaNazivFormated_1">FINA Regionalni centar Zagreb,Irena Krpan</derivirana_varijabla>
  </DomainObject.Predmet.StrankaNazivFormated>
  <DomainObject.Predmet.StrankaNazivFormatedOIB>
    <izvorni_sadrzaj>FINA Regionalni centar Zagreb, OIB 85821130368,Irena Krpan</izvorni_sadrzaj>
    <derivirana_varijabla naziv="DomainObject.Predmet.StrankaNazivFormatedOIB_1">FINA Regionalni centar Zagreb, OIB 85821130368,Irena Krpan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Irena Krpan</item>
    </izvorni_sadrzaj>
    <derivirana_varijabla naziv="DomainObject.Predmet.StrankaListFormated_1">
      <item>FINA Regionalni centar Zagreb</item>
      <item>Irena Krpan</item>
    </derivirana_varijabla>
  </DomainObject.Predmet.StrankaListFormated>
  <DomainObject.Predmet.StrankaListFormatedOIB>
    <izvorni_sadrzaj>
      <item>FINA Regionalni centar Zagreb, OIB 85821130368</item>
      <item>Irena Krpan</item>
    </izvorni_sadrzaj>
    <derivirana_varijabla naziv="DomainObject.Predmet.StrankaListFormatedOIB_1">
      <item>FINA Regionalni centar Zagreb, OIB 85821130368</item>
      <item>Irena Krpan</item>
    </derivirana_varijabla>
  </DomainObject.Predmet.StrankaListFormatedOIB>
  <DomainObject.Predmet.StrankaListFormatedWithAdress>
    <izvorni_sadrzaj>
      <item>FINA Regionalni centar Zagreb, Trg svibanjskih žrtava 1995. br. 1, 10000 Zagreb</item>
      <item>Irena Krpan</item>
    </izvorni_sadrzaj>
    <derivirana_varijabla naziv="DomainObject.Predmet.StrankaListFormatedWithAdress_1">
      <item>FINA Regionalni centar Zagreb, Trg svibanjskih žrtava 1995. br. 1, 10000 Zagreb</item>
      <item>Irena Krpan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Irena Krpan</item>
    </izvorni_sadrzaj>
    <derivirana_varijabla naziv="DomainObject.Predmet.StrankaListFormatedWithAdressOIB_1">
      <item>FINA Regionalni centar Zagreb, OIB 85821130368, Trg svibanjskih žrtava 1995. br. 1, 10000 Zagreb</item>
      <item>Irena Krpan</item>
    </derivirana_varijabla>
  </DomainObject.Predmet.StrankaListFormatedWithAdressOIB>
  <DomainObject.Predmet.StrankaListNazivFormated>
    <izvorni_sadrzaj>
      <item>FINA Regionalni centar Zagreb</item>
      <item>Irena Krpan</item>
    </izvorni_sadrzaj>
    <derivirana_varijabla naziv="DomainObject.Predmet.StrankaListNazivFormated_1">
      <item>FINA Regionalni centar Zagreb</item>
      <item>Irena Krpan</item>
    </derivirana_varijabla>
  </DomainObject.Predmet.StrankaListNazivFormated>
  <DomainObject.Predmet.StrankaListNazivFormatedOIB>
    <izvorni_sadrzaj>
      <item>FINA Regionalni centar Zagreb, OIB 85821130368</item>
      <item>Irena Krpan</item>
    </izvorni_sadrzaj>
    <derivirana_varijabla naziv="DomainObject.Predmet.StrankaListNazivFormatedOIB_1">
      <item>FINA Regionalni centar Zagreb, OIB 85821130368</item>
      <item>Irena Krpan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>St-5877/2016-103</izvorni_sadrzaj>
    <derivirana_varijabla naziv="DomainObject.PoslovniBrojDokumenta_1">St-5877/2016-103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travnja 2019.</izvorni_sadrzaj>
    <derivirana_varijabla naziv="DomainObject.Predmet.DatumZadnjeOdrzaneSudskeRadnje_1">8.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4183</properties:Characters>
  <properties:Lines>106</properties:Lines>
  <properties:Paragraphs>52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2019-04-05T12:49:00Z</dcterms:created>
  <dc:creator>Matea Bizjak</dc:creator>
  <cp:lastModifiedBy>Vinka Mihalinčić</cp:lastModifiedBy>
  <cp:lastPrinted>2018-05-22T08:49:00Z</cp:lastPrinted>
  <dcterms:modified xmlns:xsi="http://www.w3.org/2001/XMLSchema-instance" xsi:type="dcterms:W3CDTF">2019-04-08T09:00:00Z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St-5877/2016-103 / Zapisnik - Skupština vjerovnika (St-5877-16-zapisnik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