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7675B" w:rsidR="00623FCF" w:rsidRPr="00106F28">
        <w:tc>
          <w:tcPr>
            <w:tcW w:type="dxa" w:w="2985"/>
            <w:shd w:fill="auto" w:color="auto" w:val="clear"/>
          </w:tcPr>
          <w:p w:rsidRDefault="00623FCF" w:rsidP="00A7675B" w:rsidR="00623FCF" w:rsidRPr="00106F2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106F28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23FCF" w:rsidP="00A7675B" w:rsidR="00623FCF" w:rsidRPr="00106F2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106F28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623FCF" w:rsidP="00A7675B" w:rsidR="00623FCF" w:rsidRPr="00106F2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106F28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623FCF" w:rsidP="00A7675B" w:rsidR="00623FCF" w:rsidRPr="00106F2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106F28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8461db0" w14:paraId="8461db0" w:rsidRDefault="00623FCF" w:rsidP="00623FCF" w:rsidR="00623FCF" w:rsidRPr="00106F28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7675B" w:rsidR="00623FCF" w:rsidRPr="00106F28">
        <w:trPr>
          <w:jc w:val="right"/>
        </w:trPr>
        <w:tc>
          <w:tcPr>
            <w:tcW w:type="dxa" w:w="4320"/>
          </w:tcPr>
          <w:p w:rsidRDefault="00623FCF" w:rsidP="00623FCF" w:rsidR="00623FCF" w:rsidRPr="00106F2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St-533/11-137</w:t>
            </w:r>
          </w:p>
        </w:tc>
      </w:tr>
    </w:tbl>
    <w:p w:rsidRDefault="00623FCF" w:rsidP="00623FCF" w:rsidR="00623FCF">
      <w:pPr>
        <w:widowControl w:val="false"/>
        <w:spacing w:lineRule="auto" w:line="240" w:after="0"/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</w:pPr>
    </w:p>
    <w:p w:rsidRDefault="00623FCF" w:rsidP="00623FCF" w:rsidR="00623FCF">
      <w:pPr>
        <w:widowControl w:val="false"/>
        <w:spacing w:lineRule="auto" w:line="240" w:after="0"/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</w:pPr>
    </w:p>
    <w:p w:rsidRDefault="00623FCF" w:rsidP="00623FCF" w:rsidR="00623FCF" w:rsidRPr="00106F28">
      <w:pPr>
        <w:widowControl w:val="false"/>
        <w:spacing w:lineRule="auto" w:line="240" w:after="0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623FCF" w:rsidP="00623FCF" w:rsidR="00623FC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46948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623FCF" w:rsidP="00623FCF" w:rsidR="00623FC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23FCF" w:rsidP="00623FCF" w:rsidR="00623FCF" w:rsidRPr="0054694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23FCF" w:rsidP="00623FCF" w:rsidR="00623FCF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546948">
        <w:rPr>
          <w:rFonts w:cs="Times New Roman" w:hAnsi="Times New Roman" w:ascii="Times New Roman"/>
          <w:sz w:val="24"/>
          <w:szCs w:val="24"/>
        </w:rPr>
        <w:t>R J E Š E NJ E</w:t>
      </w:r>
    </w:p>
    <w:p w:rsidRDefault="00623FCF" w:rsidP="00623FCF" w:rsidR="00623FCF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4624E" w:rsidP="00623FCF" w:rsidR="00D4624E" w:rsidRPr="00002EE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02EE7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postupku koji se vodi nad stečajnim dužnikom </w:t>
      </w:r>
      <w:r w:rsidR="00623FCF" w:rsidRPr="00002EE7">
        <w:rPr>
          <w:rFonts w:hAnsi="Times New Roman" w:ascii="Times New Roman"/>
          <w:sz w:val="24"/>
          <w:szCs w:val="24"/>
        </w:rPr>
        <w:t>ELEKTROING GRABAR d.o.o. u stečaju, Čakovec, Mihajla Bučića 8, OIB: 03707281573</w:t>
      </w:r>
      <w:r w:rsidRPr="00002EE7">
        <w:rPr>
          <w:rFonts w:cs="Times New Roman" w:hAnsi="Times New Roman" w:ascii="Times New Roman"/>
          <w:sz w:val="24"/>
          <w:szCs w:val="24"/>
        </w:rPr>
        <w:t>, nakon održanog ročišta za diobu, 12. rujna 2018.,</w:t>
      </w:r>
    </w:p>
    <w:p w:rsidRDefault="00D4624E" w:rsidP="00D4624E" w:rsidR="00D4624E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623FCF" w:rsidP="00623FCF" w:rsidR="00D4624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I. Iz kupovnine u iznosu od 176.578,91 </w:t>
      </w:r>
      <w:r w:rsidR="00D4624E">
        <w:rPr>
          <w:rFonts w:cs="Times New Roman" w:hAnsi="Times New Roman" w:ascii="Times New Roman"/>
          <w:sz w:val="24"/>
          <w:szCs w:val="24"/>
        </w:rPr>
        <w:t xml:space="preserve">kn, ostvarene unovčenjem </w:t>
      </w:r>
      <w:r w:rsidR="00D4624E" w:rsidRPr="00D4624E">
        <w:rPr>
          <w:rFonts w:cs="Times New Roman" w:hAnsi="Times New Roman" w:ascii="Times New Roman"/>
          <w:sz w:val="24"/>
          <w:szCs w:val="24"/>
        </w:rPr>
        <w:t>udjela prava građenja 1/1 za kuću od 149 m</w:t>
      </w:r>
      <w:r w:rsidR="00D4624E" w:rsidRPr="00623FCF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D4624E" w:rsidRPr="00D4624E">
        <w:rPr>
          <w:rFonts w:cs="Times New Roman" w:hAnsi="Times New Roman" w:ascii="Times New Roman"/>
          <w:sz w:val="24"/>
          <w:szCs w:val="24"/>
        </w:rPr>
        <w:t xml:space="preserve"> i poslovnu zgradu od 95 m</w:t>
      </w:r>
      <w:r w:rsidR="00D4624E" w:rsidRPr="00623FCF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D4624E" w:rsidRPr="00D4624E">
        <w:rPr>
          <w:rFonts w:cs="Times New Roman" w:hAnsi="Times New Roman" w:ascii="Times New Roman"/>
          <w:sz w:val="24"/>
          <w:szCs w:val="24"/>
        </w:rPr>
        <w:t>, sagrađene pravu građenja na čkbr.1842/1 ukupne površine od 692 m</w:t>
      </w:r>
      <w:r w:rsidR="00D4624E" w:rsidRPr="00623FCF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D4624E" w:rsidRPr="00D4624E">
        <w:rPr>
          <w:rFonts w:cs="Times New Roman" w:hAnsi="Times New Roman" w:ascii="Times New Roman"/>
          <w:sz w:val="24"/>
          <w:szCs w:val="24"/>
        </w:rPr>
        <w:t>, zemljište pod kućom od 149 m</w:t>
      </w:r>
      <w:r w:rsidR="00D4624E" w:rsidRPr="00623FCF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D4624E" w:rsidRPr="00D4624E">
        <w:rPr>
          <w:rFonts w:cs="Times New Roman" w:hAnsi="Times New Roman" w:ascii="Times New Roman"/>
          <w:sz w:val="24"/>
          <w:szCs w:val="24"/>
        </w:rPr>
        <w:t>, zemljište pod poslovnom zgradom od 95 m</w:t>
      </w:r>
      <w:r w:rsidR="00D4624E" w:rsidRPr="00623FCF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D4624E" w:rsidRPr="00D4624E">
        <w:rPr>
          <w:rFonts w:cs="Times New Roman" w:hAnsi="Times New Roman" w:ascii="Times New Roman"/>
          <w:sz w:val="24"/>
          <w:szCs w:val="24"/>
        </w:rPr>
        <w:t xml:space="preserve"> i dvorište od 448 m</w:t>
      </w:r>
      <w:r w:rsidR="00D4624E" w:rsidRPr="00623FCF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D4624E" w:rsidRPr="00D4624E">
        <w:rPr>
          <w:rFonts w:cs="Times New Roman" w:hAnsi="Times New Roman" w:ascii="Times New Roman"/>
          <w:sz w:val="24"/>
          <w:szCs w:val="24"/>
        </w:rPr>
        <w:t>, upis u z.k.ul. br. 1430 k.o. iste, upisane u z.k.ul. br. 1923, k.o. Mihovljan kod Općinskog suda u Č</w:t>
      </w:r>
      <w:r w:rsidR="00D4624E">
        <w:rPr>
          <w:rFonts w:cs="Times New Roman" w:hAnsi="Times New Roman" w:ascii="Times New Roman"/>
          <w:sz w:val="24"/>
          <w:szCs w:val="24"/>
        </w:rPr>
        <w:t>akovcu, Zemljišno-knjižni odjel, namiruju se kako slijedi:</w:t>
      </w:r>
    </w:p>
    <w:p w:rsidRDefault="00D4624E" w:rsidP="00623FCF" w:rsidR="00D4624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-razlučni vjerovnik </w:t>
      </w:r>
      <w:r w:rsidR="00002EE7" w:rsidRPr="00002EE7">
        <w:rPr>
          <w:rFonts w:hAnsi="Times New Roman" w:ascii="Times New Roman"/>
          <w:sz w:val="24"/>
          <w:szCs w:val="24"/>
        </w:rPr>
        <w:t xml:space="preserve">Privredna banka d.d. Zagreb, Zagreb, Radnička cesta 50, </w:t>
      </w:r>
      <w:r>
        <w:rPr>
          <w:rFonts w:cs="Times New Roman" w:hAnsi="Times New Roman" w:ascii="Times New Roman"/>
          <w:sz w:val="24"/>
          <w:szCs w:val="24"/>
        </w:rPr>
        <w:t>sa iznosom od 110.785,60 kn,</w:t>
      </w:r>
    </w:p>
    <w:p w:rsidRDefault="00396F16" w:rsidP="00623FCF" w:rsidR="00D4624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-troškovi</w:t>
      </w:r>
      <w:r w:rsidR="00D4624E">
        <w:rPr>
          <w:rFonts w:cs="Times New Roman" w:hAnsi="Times New Roman" w:ascii="Times New Roman"/>
          <w:sz w:val="24"/>
          <w:szCs w:val="24"/>
        </w:rPr>
        <w:t xml:space="preserve"> utvrđivanja predmeta razlučnog prava </w:t>
      </w:r>
      <w:r w:rsidR="00B952A8">
        <w:rPr>
          <w:rFonts w:cs="Times New Roman" w:hAnsi="Times New Roman" w:ascii="Times New Roman"/>
          <w:sz w:val="24"/>
          <w:szCs w:val="24"/>
        </w:rPr>
        <w:t>u iznosu od 8.828,95 kn,</w:t>
      </w:r>
    </w:p>
    <w:p w:rsidRDefault="00623FCF" w:rsidP="00623FCF" w:rsidR="00B952A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B952A8">
        <w:rPr>
          <w:rFonts w:cs="Times New Roman" w:hAnsi="Times New Roman" w:ascii="Times New Roman"/>
          <w:sz w:val="24"/>
          <w:szCs w:val="24"/>
        </w:rPr>
        <w:t>stvarni troškovi unovčenja predmeta razlučnog prava u iznosu od 31.774,90 kn,</w:t>
      </w:r>
    </w:p>
    <w:p w:rsidRDefault="00D4624E" w:rsidP="00623FCF" w:rsidR="00D4624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B952A8">
        <w:rPr>
          <w:rFonts w:cs="Times New Roman" w:hAnsi="Times New Roman" w:ascii="Times New Roman"/>
          <w:sz w:val="24"/>
          <w:szCs w:val="24"/>
        </w:rPr>
        <w:t>nagrada stečajnom upravitelju Tomislavu Đuričinu, Varaždin, Dravska poljana 1, u iznosu od 26.963,66 kn, koja se odnosi na unovčenje predmetnog prava građenja i pokretnina stečajnog dužnika.</w:t>
      </w:r>
    </w:p>
    <w:p w:rsidRDefault="00623FCF" w:rsidP="00623FCF" w:rsidR="00623FC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952A8" w:rsidP="00623FCF" w:rsidR="00B952A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Nalaže se stečajnom upravitelju </w:t>
      </w:r>
      <w:r w:rsidR="00623FCF">
        <w:rPr>
          <w:rFonts w:cs="Times New Roman" w:hAnsi="Times New Roman" w:ascii="Times New Roman"/>
          <w:sz w:val="24"/>
          <w:szCs w:val="24"/>
        </w:rPr>
        <w:t xml:space="preserve">Tomislavu Đuričin iz Varaždina, Dravska Poljana 1, </w:t>
      </w:r>
      <w:r w:rsidR="00002EE7">
        <w:rPr>
          <w:rFonts w:cs="Times New Roman" w:hAnsi="Times New Roman" w:ascii="Times New Roman"/>
          <w:sz w:val="24"/>
          <w:szCs w:val="24"/>
        </w:rPr>
        <w:t xml:space="preserve">OIB: 01733609458, </w:t>
      </w:r>
      <w:r>
        <w:rPr>
          <w:rFonts w:cs="Times New Roman" w:hAnsi="Times New Roman" w:ascii="Times New Roman"/>
          <w:sz w:val="24"/>
          <w:szCs w:val="24"/>
        </w:rPr>
        <w:t>da nakon pravomoćnosti ovog rješenja izvrši namirenje iznosa navedenih u toč.</w:t>
      </w:r>
      <w:r w:rsidR="00623FC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623FCF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623FCF" w:rsidP="00623FCF" w:rsidR="00623F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23FCF" w:rsidP="00623FCF" w:rsidR="00623F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23FCF" w:rsidP="00623FCF" w:rsidR="00623F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23FCF" w:rsidP="00623FCF" w:rsidR="00623F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02EE7" w:rsidP="00623FCF" w:rsidR="00002EE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952A8" w:rsidP="00002EE7" w:rsidR="00623FCF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002EE7" w:rsidP="00002EE7" w:rsidR="00002EE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952A8" w:rsidP="00623FCF" w:rsidR="00B952A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ovom stečajnom postupku, nakon što je unovčeno pravo građenja i pokretnine stečajnog dužnika, održano je ročište za diobu 5. rujna 2018., na kojem je stečajni upravitelj iznio svoj obrazloženi prijedlog za namirenje razlučnog vjerovnika Privredne</w:t>
      </w:r>
      <w:r w:rsidR="00002EE7">
        <w:rPr>
          <w:rFonts w:cs="Times New Roman" w:hAnsi="Times New Roman" w:ascii="Times New Roman"/>
          <w:sz w:val="24"/>
          <w:szCs w:val="24"/>
        </w:rPr>
        <w:t xml:space="preserve"> banke</w:t>
      </w:r>
      <w:r w:rsidRPr="00B952A8">
        <w:rPr>
          <w:rFonts w:cs="Times New Roman" w:hAnsi="Times New Roman" w:ascii="Times New Roman"/>
          <w:sz w:val="24"/>
          <w:szCs w:val="24"/>
        </w:rPr>
        <w:t xml:space="preserve"> Zagreb d.d., Zagreb</w:t>
      </w:r>
      <w:r>
        <w:rPr>
          <w:rFonts w:cs="Times New Roman" w:hAnsi="Times New Roman" w:ascii="Times New Roman"/>
          <w:sz w:val="24"/>
          <w:szCs w:val="24"/>
        </w:rPr>
        <w:t>, troškova ovog postupka i nagrade.</w:t>
      </w:r>
    </w:p>
    <w:p w:rsidRDefault="00B952A8" w:rsidP="00623FCF" w:rsidR="001B185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Prema navedenom prijedlogu od kupovnine ostvarene prodajom udjela prava građenja ostvareno je </w:t>
      </w:r>
      <w:r w:rsidRPr="00B952A8">
        <w:rPr>
          <w:rFonts w:cs="Times New Roman" w:hAnsi="Times New Roman" w:ascii="Times New Roman"/>
          <w:sz w:val="24"/>
          <w:szCs w:val="24"/>
        </w:rPr>
        <w:t>176.578,91</w:t>
      </w:r>
      <w:r w:rsidR="00002EE7">
        <w:rPr>
          <w:rFonts w:cs="Times New Roman" w:hAnsi="Times New Roman" w:ascii="Times New Roman"/>
          <w:sz w:val="24"/>
          <w:szCs w:val="24"/>
        </w:rPr>
        <w:t xml:space="preserve"> kn, </w:t>
      </w:r>
      <w:r w:rsidR="00F37C86">
        <w:rPr>
          <w:rFonts w:cs="Times New Roman" w:hAnsi="Times New Roman" w:ascii="Times New Roman"/>
          <w:sz w:val="24"/>
          <w:szCs w:val="24"/>
        </w:rPr>
        <w:t>od pokretnina stečajnog dužnika iznos od 14.763,75 kn, te priljev o</w:t>
      </w:r>
      <w:r w:rsidR="00002EE7">
        <w:rPr>
          <w:rFonts w:cs="Times New Roman" w:hAnsi="Times New Roman" w:ascii="Times New Roman"/>
          <w:sz w:val="24"/>
          <w:szCs w:val="24"/>
        </w:rPr>
        <w:t xml:space="preserve">d kamata u iznosu od 21,21 kn, </w:t>
      </w:r>
      <w:r w:rsidR="00F37C86">
        <w:rPr>
          <w:rFonts w:cs="Times New Roman" w:hAnsi="Times New Roman" w:ascii="Times New Roman"/>
          <w:sz w:val="24"/>
          <w:szCs w:val="24"/>
        </w:rPr>
        <w:t xml:space="preserve">što ukupno iznosi 191.363,87 kn, od čega se u ovom postupku namiruje razlučni vjerovnik </w:t>
      </w:r>
      <w:r w:rsidR="00002EE7">
        <w:rPr>
          <w:rFonts w:cs="Times New Roman" w:hAnsi="Times New Roman" w:ascii="Times New Roman"/>
          <w:sz w:val="24"/>
          <w:szCs w:val="24"/>
        </w:rPr>
        <w:t>Privredna banka Zagreb d.d.</w:t>
      </w:r>
      <w:r w:rsidR="00F37C86" w:rsidRPr="00F37C86">
        <w:rPr>
          <w:rFonts w:cs="Times New Roman" w:hAnsi="Times New Roman" w:ascii="Times New Roman"/>
          <w:sz w:val="24"/>
          <w:szCs w:val="24"/>
        </w:rPr>
        <w:t xml:space="preserve"> Zagreb</w:t>
      </w:r>
      <w:r w:rsidR="00002EE7">
        <w:rPr>
          <w:rFonts w:cs="Times New Roman" w:hAnsi="Times New Roman" w:ascii="Times New Roman"/>
          <w:sz w:val="24"/>
          <w:szCs w:val="24"/>
        </w:rPr>
        <w:t xml:space="preserve">, </w:t>
      </w:r>
      <w:r w:rsidR="00F37C86">
        <w:rPr>
          <w:rFonts w:cs="Times New Roman" w:hAnsi="Times New Roman" w:ascii="Times New Roman"/>
          <w:sz w:val="24"/>
          <w:szCs w:val="24"/>
        </w:rPr>
        <w:t xml:space="preserve">i to iz predmeta razlučnog prava, odnosno prava građenja sa iznosom od </w:t>
      </w:r>
      <w:r w:rsidR="00F37C86" w:rsidRPr="00F37C86">
        <w:rPr>
          <w:rFonts w:cs="Times New Roman" w:hAnsi="Times New Roman" w:ascii="Times New Roman"/>
          <w:sz w:val="24"/>
          <w:szCs w:val="24"/>
        </w:rPr>
        <w:t>110.785,60 kn</w:t>
      </w:r>
      <w:r w:rsidR="00F37C86">
        <w:rPr>
          <w:rFonts w:cs="Times New Roman" w:hAnsi="Times New Roman" w:ascii="Times New Roman"/>
          <w:sz w:val="24"/>
          <w:szCs w:val="24"/>
        </w:rPr>
        <w:t xml:space="preserve">. Od navedenog iznosa kupovnine ostvarene od prodaje prava građenja </w:t>
      </w:r>
      <w:r w:rsidR="00396F16">
        <w:rPr>
          <w:rFonts w:cs="Times New Roman" w:hAnsi="Times New Roman" w:ascii="Times New Roman"/>
          <w:sz w:val="24"/>
          <w:szCs w:val="24"/>
        </w:rPr>
        <w:t xml:space="preserve">predloženo je da se namiruju </w:t>
      </w:r>
      <w:r w:rsidR="00F37C86">
        <w:rPr>
          <w:rFonts w:cs="Times New Roman" w:hAnsi="Times New Roman" w:ascii="Times New Roman"/>
          <w:sz w:val="24"/>
          <w:szCs w:val="24"/>
        </w:rPr>
        <w:t>troškovi</w:t>
      </w:r>
      <w:r w:rsidR="00F37C86" w:rsidRPr="00F37C86">
        <w:rPr>
          <w:rFonts w:cs="Times New Roman" w:hAnsi="Times New Roman" w:ascii="Times New Roman"/>
          <w:sz w:val="24"/>
          <w:szCs w:val="24"/>
        </w:rPr>
        <w:t xml:space="preserve"> utvrđivanja predmeta razlučnog</w:t>
      </w:r>
      <w:r w:rsidR="00F37C86">
        <w:rPr>
          <w:rFonts w:cs="Times New Roman" w:hAnsi="Times New Roman" w:ascii="Times New Roman"/>
          <w:sz w:val="24"/>
          <w:szCs w:val="24"/>
        </w:rPr>
        <w:t xml:space="preserve"> prava u iznosu od 8.828,95 kn i </w:t>
      </w:r>
      <w:r w:rsidR="00F37C86" w:rsidRPr="00F37C86">
        <w:rPr>
          <w:rFonts w:cs="Times New Roman" w:hAnsi="Times New Roman" w:ascii="Times New Roman"/>
          <w:sz w:val="24"/>
          <w:szCs w:val="24"/>
        </w:rPr>
        <w:t>stvarni troškovi unovčenja predmeta razlučnog</w:t>
      </w:r>
      <w:r w:rsidR="00F37C86">
        <w:rPr>
          <w:rFonts w:cs="Times New Roman" w:hAnsi="Times New Roman" w:ascii="Times New Roman"/>
          <w:sz w:val="24"/>
          <w:szCs w:val="24"/>
        </w:rPr>
        <w:t xml:space="preserve"> prava u iznosu od 31.774,90 kn.</w:t>
      </w:r>
    </w:p>
    <w:p w:rsidRDefault="00F37C86" w:rsidP="00623FCF" w:rsidR="00F37C8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Stvarni troškovi koji su nastali uslijed prodaje prava građenja navedeni su u izvješću stečajnog upravitelja od 21. kolovoza 2018., te na iste stečajni vjerovnici nisu imali prigovora niti primjedbi, </w:t>
      </w:r>
      <w:r w:rsidR="001B185D">
        <w:rPr>
          <w:rFonts w:cs="Times New Roman" w:hAnsi="Times New Roman" w:ascii="Times New Roman"/>
          <w:sz w:val="24"/>
          <w:szCs w:val="24"/>
        </w:rPr>
        <w:t>kao niti na troškove</w:t>
      </w:r>
      <w:r w:rsidR="001B185D" w:rsidRPr="001B185D">
        <w:rPr>
          <w:rFonts w:cs="Times New Roman" w:hAnsi="Times New Roman" w:ascii="Times New Roman"/>
          <w:sz w:val="24"/>
          <w:szCs w:val="24"/>
        </w:rPr>
        <w:t xml:space="preserve"> utvrđivanja predmeta razlučn</w:t>
      </w:r>
      <w:r w:rsidR="001B185D">
        <w:rPr>
          <w:rFonts w:cs="Times New Roman" w:hAnsi="Times New Roman" w:ascii="Times New Roman"/>
          <w:sz w:val="24"/>
          <w:szCs w:val="24"/>
        </w:rPr>
        <w:t>og prava.</w:t>
      </w:r>
    </w:p>
    <w:p w:rsidRDefault="00C93352" w:rsidP="00623FCF" w:rsidR="00C9335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 obzirom na ovakvo obrazloženje stečajnog upravitelja i suglasnost razlučnog i stečajnih vjerovnika za n</w:t>
      </w:r>
      <w:r w:rsidR="00002EE7">
        <w:rPr>
          <w:rFonts w:cs="Times New Roman" w:hAnsi="Times New Roman" w:ascii="Times New Roman"/>
          <w:sz w:val="24"/>
          <w:szCs w:val="24"/>
        </w:rPr>
        <w:t>amirenje, ovaj sud je primjenom</w:t>
      </w:r>
      <w:r>
        <w:rPr>
          <w:rFonts w:cs="Times New Roman" w:hAnsi="Times New Roman" w:ascii="Times New Roman"/>
          <w:sz w:val="24"/>
          <w:szCs w:val="24"/>
        </w:rPr>
        <w:t xml:space="preserve"> čl.</w:t>
      </w:r>
      <w:r w:rsidR="00002EE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254. i 248</w:t>
      </w:r>
      <w:r w:rsidR="00002EE7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Stečajnog zakona (Narod</w:t>
      </w:r>
      <w:r w:rsidR="00002EE7">
        <w:rPr>
          <w:rFonts w:cs="Times New Roman" w:hAnsi="Times New Roman" w:ascii="Times New Roman"/>
          <w:sz w:val="24"/>
          <w:szCs w:val="24"/>
        </w:rPr>
        <w:t>ne novine broj 71/15 i 104/17</w:t>
      </w:r>
      <w:r>
        <w:rPr>
          <w:rFonts w:cs="Times New Roman" w:hAnsi="Times New Roman" w:ascii="Times New Roman"/>
          <w:sz w:val="24"/>
          <w:szCs w:val="24"/>
        </w:rPr>
        <w:t xml:space="preserve"> dalje SZ) odredio namirenje, kako je to navedeno u toč. I</w:t>
      </w:r>
      <w:r w:rsidR="00002EE7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1B185D" w:rsidP="00002EE7" w:rsidR="00623FC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185D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002EE7">
        <w:rPr>
          <w:rFonts w:cs="Times New Roman" w:hAnsi="Times New Roman" w:ascii="Times New Roman"/>
          <w:sz w:val="24"/>
          <w:szCs w:val="24"/>
        </w:rPr>
        <w:t xml:space="preserve">je također podnio zahtjev da mu </w:t>
      </w:r>
      <w:r w:rsidRPr="001B185D">
        <w:rPr>
          <w:rFonts w:cs="Times New Roman" w:hAnsi="Times New Roman" w:ascii="Times New Roman"/>
          <w:sz w:val="24"/>
          <w:szCs w:val="24"/>
        </w:rPr>
        <w:t>se za rad u ovom stečajnom postupku</w:t>
      </w:r>
      <w:r>
        <w:rPr>
          <w:rFonts w:cs="Times New Roman" w:hAnsi="Times New Roman" w:ascii="Times New Roman"/>
          <w:sz w:val="24"/>
          <w:szCs w:val="24"/>
        </w:rPr>
        <w:t xml:space="preserve"> odredi nagrada jer je ukupno ostvario prihod u ovom postupku u ukupnom iznosu  od 191.363,87 kn, radi čega je zatražio nagradu u iznosu od 26.963,66 kn</w:t>
      </w:r>
      <w:r w:rsidR="00C93352">
        <w:rPr>
          <w:rFonts w:cs="Times New Roman" w:hAnsi="Times New Roman" w:ascii="Times New Roman"/>
          <w:sz w:val="24"/>
          <w:szCs w:val="24"/>
        </w:rPr>
        <w:t>, a što je sukladno čl.</w:t>
      </w:r>
      <w:r w:rsidR="00002EE7">
        <w:rPr>
          <w:rFonts w:cs="Times New Roman" w:hAnsi="Times New Roman" w:ascii="Times New Roman"/>
          <w:sz w:val="24"/>
          <w:szCs w:val="24"/>
        </w:rPr>
        <w:t xml:space="preserve"> 7. </w:t>
      </w:r>
      <w:r w:rsidR="00396F16">
        <w:rPr>
          <w:rFonts w:cs="Times New Roman" w:hAnsi="Times New Roman" w:ascii="Times New Roman"/>
          <w:sz w:val="24"/>
          <w:szCs w:val="24"/>
        </w:rPr>
        <w:t>Uredbe o kriterijima i načinu obračuna i plaćanja nagrade stečajnim upraviteljima (Narodne novine broj 105/15).</w:t>
      </w:r>
    </w:p>
    <w:p w:rsidRDefault="00623FCF" w:rsidP="00002EE7" w:rsidR="00623FC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12. rujna 2018.</w:t>
      </w:r>
    </w:p>
    <w:p w:rsidRDefault="00623FCF" w:rsidP="00623FCF" w:rsidR="00623FCF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B3B8A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623FCF" w:rsidP="00623FCF" w:rsidR="00623FCF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623FCF" w:rsidP="00623FCF" w:rsidR="00623FCF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B3B8A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623FCF" w:rsidP="00623FCF" w:rsidR="00623FCF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623FCF" w:rsidP="00623FCF" w:rsidR="00623FCF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623FCF" w:rsidP="00623FCF" w:rsidR="00623FCF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B3B8A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623FCF" w:rsidP="00623FCF" w:rsidR="00623FC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02EE7" w:rsidP="00623FCF" w:rsidR="00002EE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23FCF" w:rsidP="00623FCF" w:rsidR="00623FCF" w:rsidRPr="00DD48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623FCF" w:rsidP="00623FCF" w:rsidR="00623F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623FCF" w:rsidP="00623FCF" w:rsidR="00623FC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23FCF" w:rsidP="00623FCF" w:rsidR="00623FCF" w:rsidRPr="00DD48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23FCF" w:rsidP="00623FCF" w:rsidR="00623FC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</w:t>
      </w:r>
      <w:r w:rsidRPr="00DC37B0">
        <w:rPr>
          <w:rFonts w:hAnsi="Times New Roman" w:ascii="Times New Roman"/>
          <w:sz w:val="24"/>
          <w:szCs w:val="24"/>
        </w:rPr>
        <w:t xml:space="preserve">A: </w:t>
      </w:r>
    </w:p>
    <w:p w:rsidRDefault="00623FCF" w:rsidP="00623FCF" w:rsidR="00623FCF" w:rsidRPr="00DC37B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23FCF" w:rsidP="00623FCF" w:rsidR="00623FCF" w:rsidRPr="0045798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5798A">
        <w:rPr>
          <w:rFonts w:hAnsi="Times New Roman" w:ascii="Times New Roman"/>
          <w:sz w:val="24"/>
          <w:szCs w:val="24"/>
        </w:rPr>
        <w:t>E-oglasna ploča ovog suda kao dostava za:</w:t>
      </w:r>
    </w:p>
    <w:p w:rsidRDefault="00002EE7" w:rsidP="00002EE7" w:rsidR="00623FCF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="00623FCF">
        <w:rPr>
          <w:rFonts w:hAnsi="Times New Roman" w:ascii="Times New Roman"/>
          <w:sz w:val="24"/>
          <w:szCs w:val="24"/>
        </w:rPr>
        <w:t xml:space="preserve">Stečajni upravitelj </w:t>
      </w:r>
      <w:r>
        <w:rPr>
          <w:rFonts w:hAnsi="Times New Roman" w:ascii="Times New Roman"/>
          <w:sz w:val="24"/>
          <w:szCs w:val="24"/>
        </w:rPr>
        <w:t>Tomislav Đuričin, Varaždin, Dravska Poljana 1,</w:t>
      </w:r>
    </w:p>
    <w:p w:rsidRDefault="00002EE7" w:rsidP="00002EE7" w:rsidR="00623FCF" w:rsidRPr="00FB1051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="00623FCF">
        <w:rPr>
          <w:rFonts w:hAnsi="Times New Roman" w:ascii="Times New Roman"/>
          <w:sz w:val="24"/>
          <w:szCs w:val="24"/>
        </w:rPr>
        <w:t>Razlučni vjerovnik,</w:t>
      </w:r>
      <w:r w:rsidR="00623FCF" w:rsidRPr="0045798A">
        <w:rPr>
          <w:rFonts w:cs="Times New Roman" w:hAnsi="Times New Roman" w:ascii="Times New Roman"/>
          <w:sz w:val="24"/>
          <w:szCs w:val="24"/>
        </w:rPr>
        <w:t xml:space="preserve"> </w:t>
      </w:r>
      <w:r w:rsidR="00623FCF">
        <w:rPr>
          <w:rFonts w:cs="Times New Roman" w:hAnsi="Times New Roman" w:ascii="Times New Roman"/>
          <w:sz w:val="24"/>
          <w:szCs w:val="24"/>
        </w:rPr>
        <w:t>Privredna banka Zagreb d.d.</w:t>
      </w:r>
      <w:r w:rsidR="00623FCF" w:rsidRPr="00572A2C">
        <w:rPr>
          <w:rFonts w:cs="Times New Roman" w:hAnsi="Times New Roman" w:ascii="Times New Roman"/>
          <w:sz w:val="24"/>
          <w:szCs w:val="24"/>
        </w:rPr>
        <w:t xml:space="preserve">, </w:t>
      </w:r>
      <w:r w:rsidR="00623FCF">
        <w:rPr>
          <w:rFonts w:cs="Times New Roman" w:hAnsi="Times New Roman" w:ascii="Times New Roman"/>
          <w:sz w:val="24"/>
          <w:szCs w:val="24"/>
        </w:rPr>
        <w:t>Radnička cesta 50, Zagreb, zastupan po punomoćniku Davoru Ivančić, odvjetniku iz Čakovca, Park R. Kropeka 1,</w:t>
      </w:r>
    </w:p>
    <w:p w:rsidRDefault="00002EE7" w:rsidP="00002EE7" w:rsidR="00002EE7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="00623FCF">
        <w:rPr>
          <w:rFonts w:hAnsi="Times New Roman" w:ascii="Times New Roman"/>
          <w:sz w:val="24"/>
          <w:szCs w:val="24"/>
        </w:rPr>
        <w:t xml:space="preserve">Razlučni vjerovnik, </w:t>
      </w:r>
      <w:r w:rsidRPr="00002EE7">
        <w:rPr>
          <w:rFonts w:hAnsi="Times New Roman" w:ascii="Times New Roman"/>
          <w:sz w:val="24"/>
          <w:szCs w:val="24"/>
        </w:rPr>
        <w:t>Republika Hrvatska, Ministarstvo financija, Porezna uprava, Područni ured Sjeverna Hrvatska, Ispostava Čakovec, O. Keršovanija 11, zastupana po Županijskom državnom odvjetništvu u Varaždinu, Građansko-upravnom odjelu Varaždin, B. Radić 2,</w:t>
      </w:r>
    </w:p>
    <w:p w:rsidRDefault="00623FCF" w:rsidP="00623FCF" w:rsidR="00623FC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sectPr w:rsidSect="00623FCF" w:rsidR="00623FCF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593C" w:rsidP="00623FCF" w:rsidR="005F593C">
      <w:pPr>
        <w:spacing w:lineRule="auto" w:line="240" w:after="0"/>
      </w:pPr>
      <w:r>
        <w:separator/>
      </w:r>
    </w:p>
  </w:endnote>
  <w:endnote w:id="0" w:type="continuationSeparator">
    <w:p w:rsidRDefault="005F593C" w:rsidP="00623FCF" w:rsidR="005F593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593C" w:rsidP="00623FCF" w:rsidR="005F593C">
      <w:pPr>
        <w:spacing w:lineRule="auto" w:line="240" w:after="0"/>
      </w:pPr>
      <w:r>
        <w:separator/>
      </w:r>
    </w:p>
  </w:footnote>
  <w:footnote w:id="0" w:type="continuationSeparator">
    <w:p w:rsidRDefault="005F593C" w:rsidP="00623FCF" w:rsidR="005F593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8360217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623FCF" w:rsidR="00623FCF" w:rsidRPr="00623FC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23FC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23FC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23FC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D07BD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623FC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623FCF" w:rsidR="00623FCF">
    <w:pPr>
      <w:pStyle w:val="Zaglavlje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  <w:t>Poslovni broj: 5 St-533/11-137</w:t>
    </w:r>
  </w:p>
  <w:p w:rsidRDefault="00623FCF" w:rsidR="00623FCF">
    <w:pPr>
      <w:pStyle w:val="Zaglavlje"/>
      <w:rPr>
        <w:rFonts w:cs="Times New Roman" w:eastAsia="Times New Roman" w:hAnsi="Times New Roman" w:ascii="Times New Roman"/>
        <w:sz w:val="24"/>
        <w:szCs w:val="24"/>
        <w:lang w:eastAsia="hr-HR"/>
      </w:rPr>
    </w:pPr>
  </w:p>
  <w:p w:rsidRDefault="00623FCF" w:rsidR="00623FC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FCF" w:rsidR="00623FCF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043398"/>
    <w:multiLevelType w:val="hybridMultilevel"/>
    <w:tmpl w:val="D4F8EF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D14AF1"/>
    <w:multiLevelType w:val="hybridMultilevel"/>
    <w:tmpl w:val="8BFE0EAE"/>
    <w:lvl w:tplc="3294BD4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78EF"/>
    <w:rsid w:val="00002EE7"/>
    <w:rsid w:val="001B185D"/>
    <w:rsid w:val="00396F16"/>
    <w:rsid w:val="005F593C"/>
    <w:rsid w:val="00623FCF"/>
    <w:rsid w:val="009B4814"/>
    <w:rsid w:val="00B952A8"/>
    <w:rsid w:val="00BD07BD"/>
    <w:rsid w:val="00C93352"/>
    <w:rsid w:val="00D4624E"/>
    <w:rsid w:val="00EE78EF"/>
    <w:rsid w:val="00F3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23FC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3F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23FC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23FC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23FCF"/>
  </w:style>
  <w:style w:styleId="Podnoje" w:type="paragraph">
    <w:name w:val="footer"/>
    <w:basedOn w:val="Normal"/>
    <w:link w:val="PodnojeChar"/>
    <w:uiPriority w:val="99"/>
    <w:unhideWhenUsed/>
    <w:rsid w:val="00623FC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23FCF"/>
  </w:style>
  <w:style w:styleId="Tekstrezerviranogmjesta" w:type="character">
    <w:name w:val="Placeholder Text"/>
    <w:basedOn w:val="Zadanifontodlomka"/>
    <w:uiPriority w:val="99"/>
    <w:semiHidden/>
    <w:rsid w:val="00BD07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07BD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07BD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07BD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07BD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23FC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3F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23FC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23FC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23FCF"/>
  </w:style>
  <w:style w:styleId="Podnoje" w:type="paragraph">
    <w:name w:val="footer"/>
    <w:basedOn w:val="Normal"/>
    <w:link w:val="PodnojeChar"/>
    <w:uiPriority w:val="99"/>
    <w:unhideWhenUsed/>
    <w:rsid w:val="00623FC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23FCF"/>
  </w:style>
  <w:style w:styleId="Tekstrezerviranogmjesta" w:type="character">
    <w:name w:val="Placeholder Text"/>
    <w:basedOn w:val="Zadanifontodlomka"/>
    <w:uiPriority w:val="99"/>
    <w:semiHidden/>
    <w:rsid w:val="00BD07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07B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07B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07B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07B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St-533/2011</izvorni_sadrzaj>
    <derivirana_varijabla naziv="DomainObject.Predmet.OznakaBroj_1">St-533/2011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ELEKTROING GRABAR društvo s ograničenom odgovornošću za izvođenje elektroinstalaterskih radova, te radova u građevinarstvu</izvorni_sadrzaj>
    <derivirana_varijabla naziv="DomainObject.Predmet.ProtustrankaFormated_1">  ELEKTROING GRABAR društvo s ograničenom odgovornošću za izvođenje elektroinstalaterskih radova, te radova u građevinarstvu</derivirana_varijabla>
  </DomainObject.Predmet.ProtustrankaFormated>
  <DomainObject.Predmet.ProtustrankaFormatedOIB>
    <izvorni_sadrzaj>  ELEKTROING GRABAR društvo s ograničenom odgovornošću za izvođenje elektroinstalaterskih radova, te radova u građevinarstvu, OIB 03707281573</izvorni_sadrzaj>
    <derivirana_varijabla naziv="DomainObject.Predmet.ProtustrankaFormatedOIB_1">  ELEKTROING GRABAR društvo s ograničenom odgovornošću za izvođenje elektroinstalaterskih radova, te radova u građevinarstvu, OIB 03707281573</derivirana_varijabla>
  </DomainObject.Predmet.ProtustrankaFormatedOIB>
  <DomainObject.Predmet.ProtustrankaFormatedWithAdress>
    <izvorni_sadrzaj> ELEKTROING GRABAR društvo s ograničenom odgovornošću za izvođenje elektroinstalaterskih radova, te radova u građevinarstvu, Mihalja Bučića 8, 40000 Čakovec</izvorni_sadrzaj>
    <derivirana_varijabla naziv="DomainObject.Predmet.ProtustrankaFormatedWithAdress_1"> ELEKTROING GRABAR društvo s ograničenom odgovornošću za izvođenje elektroinstalaterskih radova, te radova u građevinarstvu, Mihalja Bučića 8, 40000 Čakovec</derivirana_varijabla>
  </DomainObject.Predmet.ProtustrankaFormatedWithAdress>
  <DomainObject.Predmet.ProtustrankaFormatedWithAdressOIB>
    <izvorni_sadrzaj> ELEKTROING GRABAR društvo s ograničenom odgovornošću za izvođenje elektroinstalaterskih radova, te radova u građevinarstvu, OIB 03707281573, Mihalja Bučića 8, 40000 Čakovec</izvorni_sadrzaj>
    <derivirana_varijabla naziv="DomainObject.Predmet.ProtustrankaFormatedWithAdressOIB_1"> ELEKTROING GRABAR društvo s ograničenom odgovornošću za izvođenje elektroinstalaterskih radova, te radova u građevinarstvu, OIB 03707281573, Mihalja Bučića 8, 40000 Čakovec</derivirana_varijabla>
  </DomainObject.Predmet.ProtustrankaFormatedWithAdressOIB>
  <DomainObject.Predmet.ProtustrankaWithAdress>
    <izvorni_sadrzaj>ELEKTROING GRABAR društvo s ograničenom odgovornošću za izvođenje elektroinstalaterskih radova, te radova u građevinarstvu Mihalja Bučića 8, 40000 Čakovec</izvorni_sadrzaj>
    <derivirana_varijabla naziv="DomainObject.Predmet.ProtustrankaWithAdress_1">ELEKTROING GRABAR društvo s ograničenom odgovornošću za izvođenje elektroinstalaterskih radova, te radova u građevinarstvu Mihalja Bučića 8, 40000 Čakovec</derivirana_varijabla>
  </DomainObject.Predmet.ProtustrankaWithAdress>
  <DomainObject.Predmet.ProtustrankaWithAdressOIB>
    <izvorni_sadrzaj>ELEKTROING GRABAR društvo s ograničenom odgovornošću za izvođenje elektroinstalaterskih radova, te radova u građevinarstvu, OIB 03707281573, Mihalja Bučića 8, 40000 Čakovec</izvorni_sadrzaj>
    <derivirana_varijabla naziv="DomainObject.Predmet.ProtustrankaWithAdressOIB_1">ELEKTROING GRABAR društvo s ograničenom odgovornošću za izvođenje elektroinstalaterskih radova, te radova u građevinarstvu, OIB 03707281573, Mihalja Bučića 8, 40000 Čakovec</derivirana_varijabla>
  </DomainObject.Predmet.ProtustrankaWithAdressOIB>
  <DomainObject.Predmet.ProtustrankaNazivFormated>
    <izvorni_sadrzaj>ELEKTROING GRABAR društvo s ograničenom odgovornošću za izvođenje elektroinstalaterskih radova, te radova u građevinarstvu</izvorni_sadrzaj>
    <derivirana_varijabla naziv="DomainObject.Predmet.ProtustrankaNazivFormated_1">ELEKTROING GRABAR društvo s ograničenom odgovornošću za izvođenje elektroinstalaterskih radova, te radova u građevinarstvu</derivirana_varijabla>
  </DomainObject.Predmet.ProtustrankaNazivFormated>
  <DomainObject.Predmet.ProtustrankaNazivFormatedOIB>
    <izvorni_sadrzaj>ELEKTROING GRABAR društvo s ograničenom odgovornošću za izvođenje elektroinstalaterskih radova, te radova u građevinarstvu, OIB 03707281573</izvorni_sadrzaj>
    <derivirana_varijabla naziv="DomainObject.Predmet.ProtustrankaNazivFormatedOIB_1">ELEKTROING GRABAR društvo s ograničenom odgovornošću za izvođenje elektroinstalaterskih radova, te radova u građevinarstvu, OIB 03707281573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ELEKTROING GRABAR društvo s ograničenom odgovornošću za izvođenje elektroinstalaterskih radova, te radova u građevinarstvu</item>
    </izvorni_sadrzaj>
    <derivirana_varijabla naziv="DomainObject.Predmet.ProtuStrankaListFormated_1">
      <item>ELEKTROING GRABAR društvo s ograničenom odgovornošću za izvođenje elektroinstalaterskih radova, te radova u građevinarstvu</item>
    </derivirana_varijabla>
  </DomainObject.Predmet.ProtuStrankaListFormated>
  <DomainObject.Predmet.ProtuStrankaListFormatedOIB>
    <izvorni_sadrzaj>
      <item>ELEKTROING GRABAR društvo s ograničenom odgovornošću za izvođenje elektroinstalaterskih radova, te radova u građevinarstvu, OIB 03707281573</item>
    </izvorni_sadrzaj>
    <derivirana_varijabla naziv="DomainObject.Predmet.ProtuStrankaListFormatedOIB_1">
      <item>ELEKTROING GRABAR društvo s ograničenom odgovornošću za izvođenje elektroinstalaterskih radova, te radova u građevinarstvu, OIB 03707281573</item>
    </derivirana_varijabla>
  </DomainObject.Predmet.ProtuStrankaListFormatedOIB>
  <DomainObject.Predmet.ProtuStrankaListFormatedWithAdress>
    <izvorni_sadrzaj>
      <item>ELEKTROING GRABAR društvo s ograničenom odgovornošću za izvođenje elektroinstalaterskih radova, te radova u građevinarstvu, Mihalja Bučića 8, 40000 Čakovec</item>
    </izvorni_sadrzaj>
    <derivirana_varijabla naziv="DomainObject.Predmet.ProtuStrankaListFormatedWithAdress_1">
      <item>ELEKTROING GRABAR društvo s ograničenom odgovornošću za izvođenje elektroinstalaterskih radova, te radova u građevinarstvu, Mihalja Bučića 8, 40000 Čakovec</item>
    </derivirana_varijabla>
  </DomainObject.Predmet.ProtuStrankaListFormatedWithAdress>
  <DomainObject.Predmet.ProtuStrankaListFormatedWithAdressOIB>
    <izvorni_sadrzaj>
      <item>ELEKTROING GRABAR društvo s ograničenom odgovornošću za izvođenje elektroinstalaterskih radova, te radova u građevinarstvu, OIB 03707281573, Mihalja Bučića 8, 40000 Čakovec</item>
    </izvorni_sadrzaj>
    <derivirana_varijabla naziv="DomainObject.Predmet.ProtuStrankaListFormatedWithAdressOIB_1">
      <item>ELEKTROING GRABAR društvo s ograničenom odgovornošću za izvođenje elektroinstalaterskih radova, te radova u građevinarstvu, OIB 03707281573, Mihalja Bučića 8, 40000 Čakovec</item>
    </derivirana_varijabla>
  </DomainObject.Predmet.ProtuStrankaListFormatedWithAdressOIB>
  <DomainObject.Predmet.ProtuStrankaListNazivFormated>
    <izvorni_sadrzaj>
      <item>ELEKTROING GRABAR društvo s ograničenom odgovornošću za izvođenje elektroinstalaterskih radova, te radova u građevinarstvu</item>
    </izvorni_sadrzaj>
    <derivirana_varijabla naziv="DomainObject.Predmet.ProtuStrankaListNazivFormated_1">
      <item>ELEKTROING GRABAR društvo s ograničenom odgovornošću za izvođenje elektroinstalaterskih radova, te radova u građevinarstvu</item>
    </derivirana_varijabla>
  </DomainObject.Predmet.ProtuStrankaListNazivFormated>
  <DomainObject.Predmet.ProtuStrankaListNazivFormatedOIB>
    <izvorni_sadrzaj>
      <item>ELEKTROING GRABAR društvo s ograničenom odgovornošću za izvođenje elektroinstalaterskih radova, te radova u građevinarstvu, OIB 03707281573</item>
    </izvorni_sadrzaj>
    <derivirana_varijabla naziv="DomainObject.Predmet.ProtuStrankaListNazivFormatedOIB_1">
      <item>ELEKTROING GRABAR društvo s ograničenom odgovornošću za izvođenje elektroinstalaterskih radova, te radova u građevinarstvu, OIB 03707281573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  <item>PRIVREDNA BANKA ZAGREB - DIONIČKO DRUŠTVO</item>
      <item>Davor Ivančić</item>
    </izvorni_sadrzaj>
    <derivirana_varijabla naziv="DomainObject.Predmet.OstaliListFormated_1">
      <item>ŽUPANIJSKO DRŽAVNO ODVJETNIŠTVO U VARAŽDINU Građansko upravni odjel punomoćnik sudionika u postupku POREZNA UPRAVA ČAKOVEC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  <item>PRIVREDNA BANKA ZAGREB - DIONIČKO DRUŠTVO</item>
      <item>Davor Ivančić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  <item>Slavko Mitrović</item>
      <item>PRIVREDNA BANKA ZAGREB - DIONIČKO DRUŠTVO, OIB 02535697732</item>
      <item>Davor Ivančić, OIB 21146522885</item>
    </izvorni_sadrzaj>
    <derivirana_varijabla naziv="DomainObject.Predmet.OstaliListFormatedOIB_1">
      <item>ŽUPANIJSKO DRŽAVNO ODVJETNIŠTVO U VARAŽDINU Građansko upravni odjel punomoćnik sudionika u postupku POREZNA UPRAVA ČAKOVEC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  <item>Slavko Mitrović</item>
      <item>PRIVREDNA BANKA ZAGREB - DIONIČKO DRUŠTVO, OIB 02535697732</item>
      <item>Davor Ivančić, OIB 21146522885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ZAŠTITA INŽENJERING KONZALTING d. o. o. , za tehničko savjetovanje, trgovinu i usluge, Fra Pavla Pellizzera br. 24 a., 52210 Rovinj</item>
      <item>Iris Šoštarić,odvjetnica iz ZOU, Augusto Ferri 35, 52210 Rovinj</item>
      <item>Tomislav Đuričin, Dravska Poljana 1, 42000 Varaždin</item>
      <item>Općinski sud u Čakovcu</item>
      <item>Slavko Mitrović, Kralja Tomislava 50, 40000 Čakovec</item>
      <item>PRIVREDNA BANKA ZAGREB - DIONIČKO DRUŠTVO, Radnička cesta 50, 10000 Zagreb</item>
      <item>Davor Ivančić, Ivana pl. Zajca 17, 40000 Čakovec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ZAŠTITA INŽENJERING KONZALTING d. o. o. , za tehničko savjetovanje, trgovinu i usluge, Fra Pavla Pellizzera br. 24 a., 52210 Rovinj</item>
      <item>Iris Šoštarić,odvjetnica iz ZOU, Augusto Ferri 35, 52210 Rovinj</item>
      <item>Tomislav Đuričin, Dravska Poljana 1, 42000 Varaždin</item>
      <item>Općinski sud u Čakovcu</item>
      <item>Slavko Mitrović, Kralja Tomislava 50, 40000 Čakovec</item>
      <item>PRIVREDNA BANKA ZAGREB - DIONIČKO DRUŠTVO, Radnička cesta 50, 10000 Zagreb</item>
      <item>Davor Ivančić, Ivana pl. Zajca 17, 40000 Čakovec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ZAŠTITA INŽENJERING KONZALTING d. o. o. , za tehničko savjetovanje, trgovinu i usluge, OIB 33166159768, Fra Pavla Pellizzera br. 24 a., 52210 Rovinj</item>
      <item>Iris Šoštarić,odvjetnica iz ZOU, Augusto Ferri 35, 52210 Rovinj</item>
      <item>Tomislav Đuričin, OIB 01733609458, Dravska Poljana 1, 42000 Varaždin</item>
      <item>Općinski sud u Čakovcu</item>
      <item>Slavko Mitrović, Kralja Tomislava 50, 40000 Čakovec</item>
      <item>PRIVREDNA BANKA ZAGREB - DIONIČKO DRUŠTVO, OIB 02535697732, Radnička cesta 50, 10000 Zagreb</item>
      <item>Davor Ivančić, OIB 21146522885, Ivana pl. Zajca 17, 40000 Čakovec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ZAŠTITA INŽENJERING KONZALTING d. o. o. , za tehničko savjetovanje, trgovinu i usluge, OIB 33166159768, Fra Pavla Pellizzera br. 24 a., 52210 Rovinj</item>
      <item>Iris Šoštarić,odvjetnica iz ZOU, Augusto Ferri 35, 52210 Rovinj</item>
      <item>Tomislav Đuričin, OIB 01733609458, Dravska Poljana 1, 42000 Varaždin</item>
      <item>Općinski sud u Čakovcu</item>
      <item>Slavko Mitrović, Kralja Tomislava 50, 40000 Čakovec</item>
      <item>PRIVREDNA BANKA ZAGREB - DIONIČKO DRUŠTVO, OIB 02535697732, Radnička cesta 50, 10000 Zagreb</item>
      <item>Davor Ivančić, OIB 21146522885, Ivana pl. Zajca 17, 40000 Čakovec</item>
    </derivirana_varijabla>
  </DomainObject.Predmet.OstaliListFormatedWithAdressOIB>
  <DomainObject.Predmet.OstaliListNazivFormated>
    <izvorni_sadrzaj>
      <item>ŽUPANIJSKO DRŽAVNO ODVJETNIŠTVO U VARAŽDINU Građansko upravni odjel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  <item>PRIVREDNA BANKA ZAGREB - DIONIČKO DRUŠTVO</item>
      <item>Davor Ivančić</item>
    </izvorni_sadrzaj>
    <derivirana_varijabla naziv="DomainObject.Predmet.OstaliListNazivFormated_1">
      <item>ŽUPANIJSKO DRŽAVNO ODVJETNIŠTVO U VARAŽDINU Građansko upravni odjel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  <item>PRIVREDNA BANKA ZAGREB - DIONIČKO DRUŠTVO</item>
      <item>Davor Ivančić</item>
    </derivirana_varijabla>
  </DomainObject.Predmet.OstaliListNazivFormated>
  <DomainObject.Predmet.OstaliListNazivFormatedOIB>
    <izvorni_sadrzaj>
      <item>ŽUPANIJSKO DRŽAVNO ODVJETNIŠTVO U VARAŽDINU Građansko upravni odjel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  <item>Slavko Mitrović</item>
      <item>PRIVREDNA BANKA ZAGREB - DIONIČKO DRUŠTVO, OIB 02535697732</item>
      <item>Davor Ivančić, OIB 21146522885</item>
    </izvorni_sadrzaj>
    <derivirana_varijabla naziv="DomainObject.Predmet.OstaliListNazivFormatedOIB_1">
      <item>ŽUPANIJSKO DRŽAVNO ODVJETNIŠTVO U VARAŽDINU Građansko upravni odjel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  <item>Slavko Mitrović</item>
      <item>PRIVREDNA BANKA ZAGREB - DIONIČKO DRUŠTVO, OIB 02535697732</item>
      <item>Davor Ivančić,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ELEKTROING GRABAR društvo s ograničenom odgovornošću za izvođenje elektroinstalaterskih radova, te radova u građevinarstvu</izvorni_sadrzaj>
    <derivirana_varijabla naziv="DomainObject.Predmet.ProtustrankaIDrugi_1">ELEKTROING GRABAR društvo s ograničenom odgovornošću za izvođenje elektroinstalaterskih radova, te radova u građevinarstvu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ELEKTROING GRABAR društvo s ograničenom odgovornošću za izvođenje elektroinstalaterskih radova, te radova u građevinarstvu, OIB 03707281573, Mihalja Bučića 8, 40000 Čakovec</izvorni_sadrzaj>
    <derivirana_varijabla naziv="DomainObject.Predmet.ProtustrankaIDrugiAdressOIB_1">ELEKTROING GRABAR društvo s ograničenom odgovornošću za izvođenje elektroinstalaterskih radova, te radova u građevinarstvu, OIB 03707281573, Mihalja Bučića 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ELEKTROING GRABAR društvo s ograničenom odgovornošću za izvođenje elektroinstalaterskih radova, te radova u građevinarstvu</item>
      <item>ŽUPANIJSKO DRŽAVNO ODVJETNIŠTVO U VARAŽDINU Građansko upravni odjel</item>
      <item>POREZNA UPRAVA ČAKOVEC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  <item>PRIVREDNA BANKA ZAGREB - DIONIČKO DRUŠTVO</item>
      <item>Davor Ivančić</item>
    </izvorni_sadrzaj>
    <derivirana_varijabla naziv="DomainObject.Predmet.SudioniciListNaziv_1">
      <item>ELEKTROING GRABAR društvo s ograničenom odgovornošću za izvođenje elektroinstalaterskih radova, te radova u građevinarstvu</item>
      <item>ŽUPANIJSKO DRŽAVNO ODVJETNIŠTVO U VARAŽDINU Građansko upravni odjel</item>
      <item>POREZNA UPRAVA ČAKOVEC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  <item>PRIVREDNA BANKA ZAGREB - DIONIČKO DRUŠTVO</item>
      <item>Davor Ivančić</item>
    </derivirana_varijabla>
  </DomainObject.Predmet.SudioniciListNaziv>
  <DomainObject.Predmet.SudioniciListAdressOIB>
    <izvorni_sadrzaj>
      <item>ELEKTROING GRABAR društvo s ograničenom odgovornošću za izvođenje elektroinstalaterskih radova, te radova u građevinarstvu, OIB 03707281573, Mihalja Bučića 8,40000 Čakovec</item>
      <item>ŽUPANIJSKO DRŽAVNO ODVJETNIŠTVO U VARAŽDINU Građansko upravni odjel, 42000 Varaždin</item>
      <item>POREZNA UPRAVA ČAKOVEC, OIB 18683136487, O. Keršovanija 11,40000 Čakovec</item>
      <item>ZAŠTITA INŽENJERING KONZALTING d. o. o. , za tehničko savjetovanje, trgovinu i usluge, OIB 33166159768, Fra Pavla Pellizzera br. 24 a.,52210 Rovinj</item>
      <item>Iris Šoštarić,odvjetnica iz ZOU, Augusto Ferri 35,52210 Rovinj</item>
      <item>Tomislav Đuričin, OIB 01733609458, Dravska Poljana 1,42000 Varaždin</item>
      <item>Općinski sud u Čakovcu</item>
      <item>Slavko Mitrović, Kralja Tomislava 50,40000 Čakovec</item>
      <item>PRIVREDNA BANKA ZAGREB - DIONIČKO DRUŠTVO, OIB 02535697732, Radnička cesta 50,10000 Zagreb</item>
      <item>Davor Ivančić, OIB 21146522885, Ivana pl. Zajca 17,40000 Čakovec</item>
    </izvorni_sadrzaj>
    <derivirana_varijabla naziv="DomainObject.Predmet.SudioniciListAdressOIB_1">
      <item>ELEKTROING GRABAR društvo s ograničenom odgovornošću za izvođenje elektroinstalaterskih radova, te radova u građevinarstvu, OIB 03707281573, Mihalja Bučića 8,40000 Čakovec</item>
      <item>ŽUPANIJSKO DRŽAVNO ODVJETNIŠTVO U VARAŽDINU Građansko upravni odjel, 42000 Varaždin</item>
      <item>POREZNA UPRAVA ČAKOVEC, OIB 18683136487, O. Keršovanija 11,40000 Čakovec</item>
      <item>ZAŠTITA INŽENJERING KONZALTING d. o. o. , za tehničko savjetovanje, trgovinu i usluge, OIB 33166159768, Fra Pavla Pellizzera br. 24 a.,52210 Rovinj</item>
      <item>Iris Šoštarić,odvjetnica iz ZOU, Augusto Ferri 35,52210 Rovinj</item>
      <item>Tomislav Đuričin, OIB 01733609458, Dravska Poljana 1,42000 Varaždin</item>
      <item>Općinski sud u Čakovcu</item>
      <item>Slavko Mitrović, Kralja Tomislava 50,40000 Čakovec</item>
      <item>PRIVREDNA BANKA ZAGREB - DIONIČKO DRUŠTVO, OIB 02535697732, Radnička cesta 50,10000 Zagreb</item>
      <item>Davor Ivančić, OIB 21146522885, Ivana pl. Zajca 17,40000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03707281573</item>
      <item>, OIB null</item>
      <item>, OIB 18683136487</item>
      <item>, OIB 33166159768</item>
      <item>, OIB null</item>
      <item>, OIB 01733609458</item>
      <item>, OIB null</item>
      <item>, OIB null</item>
      <item>, OIB 02535697732</item>
      <item>, OIB 21146522885</item>
    </izvorni_sadrzaj>
    <derivirana_varijabla naziv="DomainObject.Predmet.SudioniciListNazivOIB_1">
      <item>, OIB 03707281573</item>
      <item>, OIB null</item>
      <item>, OIB 18683136487</item>
      <item>, OIB 33166159768</item>
      <item>, OIB null</item>
      <item>, OIB 01733609458</item>
      <item>, OIB null</item>
      <item>, OIB null</item>
      <item>, OIB 02535697732</item>
      <item>, OIB 21146522885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725</properties:Words>
  <properties:Characters>3958</properties:Characters>
  <properties:Lines>96</properties:Lines>
  <properties:Paragraphs>31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2018-09-12T11:38:00Z</dcterms:created>
  <dc:creator>Ksenija Flack Makitan</dc:creator>
  <cp:lastModifiedBy>Lea Rogina</cp:lastModifiedBy>
  <cp:lastPrinted>2018-09-12T13:19:00Z</cp:lastPrinted>
  <dcterms:modified xmlns:xsi="http://www.w3.org/2001/XMLSchema-instance" xsi:type="dcterms:W3CDTF">2018-09-13T05:39:00Z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(ST-533-11-137 RJEŠENJE O 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