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87a3e" w14:paraId="1b87a3e" w:rsidRDefault="00A27295" w:rsidP="00535923" w:rsidR="00535923">
      <w:pPr>
        <w15:collapsed w:val="false"/>
      </w:pPr>
      <w:bookmarkStart w:name="_GoBack" w:id="0"/>
      <w:bookmarkEnd w:id="0"/>
      <w:r>
        <w:rPr>
          <w:rStyle w:val="Naglaeno"/>
        </w:rPr>
        <w:t xml:space="preserve">   </w:t>
      </w:r>
    </w:p>
    <w:p w:rsidRDefault="00535923" w:rsidP="00535923" w:rsidR="00535923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12140" cx="490855"/>
            <wp:effectExtent b="0" r="4445" t="0" l="0"/>
            <wp:docPr descr="GRB-RH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923" w:rsidP="00535923" w:rsidR="00535923">
      <w:r>
        <w:t xml:space="preserve">   Republika Hrvatska</w:t>
      </w:r>
    </w:p>
    <w:p w:rsidRDefault="00535923" w:rsidP="00535923" w:rsidR="00535923">
      <w:r>
        <w:t>Trgovački sud u Osijeku</w:t>
      </w:r>
    </w:p>
    <w:p w:rsidRDefault="00535923" w:rsidP="00535923" w:rsidR="00535923">
      <w:r>
        <w:t xml:space="preserve">  Osijek, Zagrebačka 2                                                              Poslovni broj: 3 St</w:t>
      </w:r>
      <w:r w:rsidR="008A553C">
        <w:t>-6</w:t>
      </w:r>
      <w:r w:rsidR="004840F9">
        <w:t xml:space="preserve">07/18-9      </w:t>
      </w:r>
    </w:p>
    <w:p w:rsidRDefault="004B741D" w:rsidP="008A553C" w:rsidR="004B741D" w:rsidRPr="00A27295">
      <w:pPr>
        <w:rPr>
          <w:sz w:val="22"/>
          <w:szCs w:val="22"/>
        </w:rPr>
      </w:pPr>
    </w:p>
    <w:p w:rsidRDefault="00857D02" w:rsidP="004B741D" w:rsidR="00857D02"/>
    <w:p w:rsidRDefault="00451DD6" w:rsidP="00DB0AC7" w:rsidR="00451DD6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4B741D" w:rsidP="00DB0AC7" w:rsidR="004B741D" w:rsidRPr="00DB0AC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DB0AC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DB0AC7">
        <w:t>TRGOVAČKI SUD U OSIJEKU</w:t>
      </w:r>
      <w:r w:rsidR="00451DD6" w:rsidRPr="00451DD6">
        <w:t>, po stečajno</w:t>
      </w:r>
      <w:r w:rsidR="005D6E10">
        <w:t>j sutkinji</w:t>
      </w:r>
      <w:r w:rsidR="00451DD6" w:rsidRPr="00451DD6">
        <w:t xml:space="preserve"> </w:t>
      </w:r>
      <w:r w:rsidR="00DB0AC7">
        <w:t>Gordani Njari</w:t>
      </w:r>
      <w:r w:rsidR="00451DD6" w:rsidRPr="00451DD6">
        <w:t>, u stečajnom postupku nad dužnikom</w:t>
      </w:r>
      <w:r w:rsidR="00B9209F">
        <w:t xml:space="preserve"> </w:t>
      </w:r>
      <w:r w:rsidR="004840F9">
        <w:t>AGRO ZONA d.o.o. Petrinja, Artura Turkulina 13, OIB 25959250121, MBS 120005583</w:t>
      </w:r>
      <w:r w:rsidR="00B22CCF">
        <w:t>,</w:t>
      </w:r>
      <w:r w:rsidR="001D5857">
        <w:t xml:space="preserve">  </w:t>
      </w:r>
      <w:r w:rsidR="003B4C28">
        <w:t xml:space="preserve">dana </w:t>
      </w:r>
      <w:r w:rsidR="00B22CCF">
        <w:t>1</w:t>
      </w:r>
      <w:r w:rsidR="003E3CD7">
        <w:t>1</w:t>
      </w:r>
      <w:r w:rsidR="00B22CCF">
        <w:t xml:space="preserve">. siječnja 2019.                    </w:t>
      </w:r>
    </w:p>
    <w:p w:rsidRDefault="00EC52D1" w:rsidP="00505FB8" w:rsidR="00366021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505FB8">
      <w:pPr>
        <w:pStyle w:val="Tijeloteksta"/>
      </w:pPr>
      <w:r>
        <w:tab/>
      </w:r>
    </w:p>
    <w:p w:rsidRDefault="00A4584F" w:rsidP="004C7B1A" w:rsidR="004C7B1A">
      <w:pPr>
        <w:pStyle w:val="Odlomakpopisa"/>
        <w:numPr>
          <w:ilvl w:val="0"/>
          <w:numId w:val="11"/>
        </w:numPr>
        <w:overflowPunct w:val="false"/>
        <w:autoSpaceDE w:val="false"/>
        <w:autoSpaceDN w:val="false"/>
        <w:adjustRightInd w:val="false"/>
        <w:jc w:val="both"/>
      </w:pPr>
      <w:r>
        <w:t>P</w:t>
      </w:r>
      <w:r w:rsidR="009B61F0">
        <w:t xml:space="preserve">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>nad dužnikom</w:t>
      </w:r>
      <w:r w:rsidR="001D5857">
        <w:t xml:space="preserve"> </w:t>
      </w:r>
      <w:r w:rsidR="004840F9">
        <w:t>AGRO ZONA d.o.o. Petrinja, Artura Turkulina 13, OIB 25959250121, MBS 120005583</w:t>
      </w:r>
      <w:r w:rsidR="00B22CCF">
        <w:t xml:space="preserve">, </w:t>
      </w:r>
      <w:r w:rsidR="00B9209F" w:rsidRPr="00A4584F">
        <w:rPr>
          <w:color w:val="000000"/>
        </w:rPr>
        <w:t xml:space="preserve">da </w:t>
      </w:r>
      <w:r w:rsidR="009B61F0">
        <w:t xml:space="preserve">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</w:t>
      </w:r>
      <w:r w:rsidR="00064F47" w:rsidRPr="00A4584F">
        <w:rPr>
          <w:b/>
        </w:rPr>
        <w:t xml:space="preserve">HR05 </w:t>
      </w:r>
      <w:r w:rsidR="004840F9">
        <w:rPr>
          <w:b/>
        </w:rPr>
        <w:t>607</w:t>
      </w:r>
      <w:r w:rsidR="00006C35" w:rsidRPr="00A4584F">
        <w:rPr>
          <w:b/>
        </w:rPr>
        <w:t>-18</w:t>
      </w:r>
      <w:r w:rsidR="0051183E" w:rsidRPr="00A4584F">
        <w:rPr>
          <w:b/>
        </w:rPr>
        <w:t xml:space="preserve"> </w:t>
      </w:r>
      <w:r w:rsidR="009B61F0">
        <w:t>kod Hrv</w:t>
      </w:r>
      <w:r w:rsidR="00963406">
        <w:t xml:space="preserve">atske poštanske banke iznos od </w:t>
      </w:r>
      <w:r w:rsidR="00443CE2" w:rsidRPr="00443CE2">
        <w:rPr>
          <w:b/>
        </w:rPr>
        <w:t>3</w:t>
      </w:r>
      <w:r w:rsidR="004840F9">
        <w:rPr>
          <w:b/>
        </w:rPr>
        <w:t>0</w:t>
      </w:r>
      <w:r w:rsidR="004C7B1A">
        <w:rPr>
          <w:b/>
        </w:rPr>
        <w:t>.188,00</w:t>
      </w:r>
      <w:r w:rsidR="00443CE2" w:rsidRPr="00443CE2">
        <w:rPr>
          <w:b/>
        </w:rPr>
        <w:t xml:space="preserve"> kn</w:t>
      </w:r>
      <w:r w:rsidR="00443CE2">
        <w:t xml:space="preserve"> </w:t>
      </w:r>
      <w:r w:rsidR="00006C35">
        <w:t xml:space="preserve">na ime predujma za pokriće troškova kako prethodnog tako i otvorenog stečajnog postupka </w:t>
      </w:r>
      <w:r w:rsidR="00CF5895">
        <w:t>a koji iznos se sastoji od:</w:t>
      </w:r>
    </w:p>
    <w:p w:rsidRDefault="004C7B1A" w:rsidP="004C7B1A" w:rsidR="004C7B1A">
      <w:pPr>
        <w:pStyle w:val="Bezproreda"/>
        <w:jc w:val="both"/>
      </w:pPr>
    </w:p>
    <w:p w:rsidRDefault="004C7B1A" w:rsidP="004C7B1A" w:rsidR="004C7B1A">
      <w:pPr>
        <w:pStyle w:val="Bezproreda"/>
        <w:jc w:val="both"/>
      </w:pPr>
      <w:r>
        <w:t xml:space="preserve"> 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78"/>
        <w:gridCol w:w="7368"/>
        <w:gridCol w:w="1242"/>
      </w:tblGrid>
      <w:tr w:rsidTr="004C7B1A" w:rsidR="004C7B1A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</w:pPr>
            <w:r>
              <w:t>R.br.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</w:pPr>
            <w:r>
              <w:t>Opis troška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</w:pPr>
            <w:r>
              <w:t>Iznos/kn</w:t>
            </w:r>
          </w:p>
        </w:tc>
      </w:tr>
      <w:tr w:rsidTr="004C7B1A" w:rsidR="004C7B1A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Potvrda općinskog suda o vlasništvu imovine dužnika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Tr="004C7B1A" w:rsidR="004C7B1A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Potvrda autokluba o vlasništvu vozila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18,00</w:t>
            </w:r>
          </w:p>
        </w:tc>
      </w:tr>
      <w:tr w:rsidTr="004C7B1A" w:rsidR="004C7B1A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Poštanski troškovi prethodnog postupka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Tr="004C7B1A" w:rsidR="004C7B1A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Potvrda FINA o stanju žiro računa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20,00</w:t>
            </w:r>
          </w:p>
        </w:tc>
      </w:tr>
      <w:tr w:rsidTr="004C7B1A" w:rsidR="004C7B1A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Izrada pečata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</w:t>
            </w:r>
          </w:p>
        </w:tc>
      </w:tr>
      <w:tr w:rsidTr="004C7B1A" w:rsidR="004C7B1A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Jednokratna nagrada privremenom stečajnom upravitelju za obavljene poslove u prethodnom stečajnom postupku, čl. 4 Uredbe o kriterijima i načinu obračuna i plaćanja nagrade stečajnim upraviteljima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4.000,00</w:t>
            </w:r>
          </w:p>
        </w:tc>
      </w:tr>
      <w:tr w:rsidTr="004C7B1A" w:rsidR="004C7B1A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Trošak knjigovodstvenih usluga (mjesečno 625,00 knx12 mjeseci)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7.500,00</w:t>
            </w:r>
          </w:p>
        </w:tc>
      </w:tr>
      <w:tr w:rsidTr="004C7B1A" w:rsidR="004C7B1A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Arhiviranje dokumentacije (Zakon o arhivskom gradivu i arhivima, a sukladno Cjeniku)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3.000,00</w:t>
            </w:r>
          </w:p>
        </w:tc>
      </w:tr>
      <w:tr w:rsidTr="004C7B1A" w:rsidR="004C7B1A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Naknada banci (trošak otvaranja i vođenja žiro računa cca 50,00 knx12mjeseci)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600,00</w:t>
            </w:r>
          </w:p>
        </w:tc>
      </w:tr>
      <w:tr w:rsidTr="004C7B1A" w:rsidR="004C7B1A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Nagrada stečajnom upravitelju sukladno čl. 7 Uredbe o kriterijima i načinu obračuna i plaćanja nagrade stečajnim upraviteljima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10.000,00</w:t>
            </w:r>
          </w:p>
        </w:tc>
      </w:tr>
      <w:tr w:rsidTr="004C7B1A" w:rsidR="004C7B1A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Naknada FINA-e za 2 objave GFI (1 objava 230,00kn) sukladno Pravilniku o vrstama i visini naknada za uslugu javne objave dokumentacije iz RGF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460,00</w:t>
            </w:r>
          </w:p>
        </w:tc>
      </w:tr>
      <w:tr w:rsidTr="004C7B1A" w:rsidR="004C7B1A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Putni troškovi stečajnog upravitelja (predvidivo Osijek-Petrinja-Osijek 600 kmx2knx2)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2.400,00</w:t>
            </w:r>
          </w:p>
        </w:tc>
      </w:tr>
      <w:tr w:rsidTr="004C7B1A" w:rsidR="004C7B1A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Paušalna sudska pristojba u stečajnom postupku Tbr. 24 Zakona o sudskim pristojbama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2.000,00</w:t>
            </w:r>
          </w:p>
        </w:tc>
      </w:tr>
      <w:tr w:rsidTr="004C7B1A" w:rsidR="004C7B1A">
        <w:tc>
          <w:tcPr>
            <w:tcW w:type="dxa" w:w="6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</w:p>
        </w:tc>
        <w:tc>
          <w:tcPr>
            <w:tcW w:type="dxa" w:w="7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Ukupno:</w:t>
            </w:r>
          </w:p>
        </w:tc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C7B1A" w:rsidR="004C7B1A">
            <w:pPr>
              <w:pStyle w:val="Bezprored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30.188,00</w:t>
            </w:r>
          </w:p>
        </w:tc>
      </w:tr>
    </w:tbl>
    <w:p w:rsidRDefault="004C7B1A" w:rsidP="004C7B1A" w:rsidR="004C7B1A">
      <w:pPr>
        <w:pStyle w:val="Bezproreda"/>
        <w:jc w:val="both"/>
        <w:rPr>
          <w:rFonts w:hAnsiTheme="minorHAnsi" w:asciiTheme="minorHAnsi"/>
        </w:rPr>
      </w:pPr>
    </w:p>
    <w:p w:rsidRDefault="007C6BA0" w:rsidP="00CF5895" w:rsidR="00E65680">
      <w:pPr>
        <w:rPr>
          <w:b/>
        </w:rPr>
      </w:pPr>
      <w:r w:rsidRPr="007C6BA0">
        <w:t xml:space="preserve">       </w:t>
      </w:r>
      <w:r w:rsidR="003050AD" w:rsidRPr="007C6BA0">
        <w:t xml:space="preserve">                       </w:t>
      </w:r>
    </w:p>
    <w:p w:rsidRDefault="009B61F0" w:rsidP="002C29D8" w:rsidR="00BB2037">
      <w:pPr>
        <w:ind w:firstLine="708"/>
        <w:jc w:val="both"/>
      </w:pPr>
      <w:r>
        <w:t>te da u istom roku potvrdu</w:t>
      </w:r>
      <w:r w:rsidR="005C1CFD">
        <w:t xml:space="preserve"> o uplati dostave u sudski spis.</w:t>
      </w:r>
    </w:p>
    <w:p w:rsidRDefault="005C1CFD" w:rsidP="000C543C" w:rsidR="005C1CFD">
      <w:pPr>
        <w:jc w:val="both"/>
      </w:pPr>
    </w:p>
    <w:p w:rsidRDefault="00575754" w:rsidP="00575754" w:rsidR="00575754">
      <w:pPr>
        <w:pStyle w:val="Odlomakpopisa"/>
        <w:numPr>
          <w:ilvl w:val="0"/>
          <w:numId w:val="11"/>
        </w:numPr>
        <w:jc w:val="both"/>
      </w:pPr>
      <w:r>
        <w:lastRenderedPageBreak/>
        <w:t>Ak</w:t>
      </w:r>
      <w:r w:rsidR="009B61F0">
        <w:t>o vjerovnici dužnika ne postupe u skladu s točkom prvom ovog rješenja, stečajni sudac će donijeti odluku o otvaranju i zaključenju stečajnog postupka.</w:t>
      </w:r>
      <w:r w:rsidR="00F81165">
        <w:t xml:space="preserve"> </w:t>
      </w:r>
      <w:r w:rsidR="009B61F0">
        <w:t>U tom se slučaju stečajni postupak neće provesti i na odgovarajući će se način primijeniti odredb</w:t>
      </w:r>
      <w:r w:rsidR="001448A0">
        <w:t>a</w:t>
      </w:r>
      <w:r w:rsidR="009B61F0">
        <w:t xml:space="preserve"> članka 1</w:t>
      </w:r>
      <w:r w:rsidR="001448A0">
        <w:t>32</w:t>
      </w:r>
      <w:r>
        <w:t xml:space="preserve">. </w:t>
      </w:r>
      <w:r w:rsidRPr="00305A05">
        <w:t>Stečajnog zakona  („Narodne novine“ br. 71/15. i</w:t>
      </w:r>
      <w:r>
        <w:t xml:space="preserve"> 104/17. u daljnjem tekstu SZ-) </w:t>
      </w:r>
    </w:p>
    <w:p w:rsidRDefault="00575754" w:rsidP="00575754" w:rsidR="00575754">
      <w:pPr>
        <w:jc w:val="both"/>
      </w:pPr>
    </w:p>
    <w:p w:rsidRDefault="009B61F0" w:rsidP="00FB2AB4" w:rsidR="009E34A0">
      <w:pPr>
        <w:pStyle w:val="Odlomakpopisa"/>
        <w:numPr>
          <w:ilvl w:val="0"/>
          <w:numId w:val="11"/>
        </w:numPr>
        <w:jc w:val="both"/>
      </w:pPr>
      <w:r>
        <w:t xml:space="preserve">Ako se stečajni postupak zaključi u skladu s odredbom članka </w:t>
      </w:r>
      <w:r w:rsidR="001448A0">
        <w:t>132</w:t>
      </w:r>
      <w:r w:rsidR="00051E11">
        <w:t>. SZ-a</w:t>
      </w:r>
      <w:r>
        <w:t>, a dužnik nema sredstava za pokriće najnužnijih troškova, sredstva će se isplatiti na teret predujmljenih sredstava.</w:t>
      </w:r>
    </w:p>
    <w:p w:rsidRDefault="009E34A0" w:rsidP="00FB2AB4" w:rsidR="009E34A0"/>
    <w:p w:rsidRDefault="009B61F0" w:rsidP="00FD3ED7" w:rsidR="009B61F0">
      <w:pPr>
        <w:jc w:val="center"/>
      </w:pPr>
      <w:r w:rsidRPr="000C543C">
        <w:t>Obrazloženje</w:t>
      </w:r>
    </w:p>
    <w:p w:rsidRDefault="0025032E" w:rsidP="00FD3ED7" w:rsidR="0025032E">
      <w:pPr>
        <w:jc w:val="center"/>
      </w:pPr>
    </w:p>
    <w:p w:rsidRDefault="001C348C" w:rsidP="002C29D8" w:rsidR="002C29D8">
      <w:pPr>
        <w:pStyle w:val="Tijeloteksta"/>
        <w:ind w:firstLine="708"/>
      </w:pPr>
      <w:r>
        <w:t xml:space="preserve">Predlagatelj FINA Regionalni centar Zagreb je 22. rujna 2017. dostavila Trgovačkom sudu u Zagrebu prijedlog za otvaranje stečajnog postupka nad dužnikom AGRO ZONA d.o.o. Petrinja, Artura Turkulina 13, OIB 25959250121, MBS 120005583, Klasa: 110-07/17-01/04, Ur.broj: 04-06-17-4696.  </w:t>
      </w:r>
    </w:p>
    <w:p w:rsidRDefault="002C29D8" w:rsidP="002C29D8" w:rsidR="002C29D8">
      <w:pPr>
        <w:jc w:val="both"/>
      </w:pPr>
    </w:p>
    <w:p w:rsidRDefault="002C29D8" w:rsidP="002C29D8" w:rsidR="002C29D8">
      <w:pPr>
        <w:ind w:firstLine="720"/>
        <w:jc w:val="both"/>
      </w:pPr>
      <w:r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9E34A0" w:rsidP="002C29D8" w:rsidR="009E34A0" w:rsidRPr="000C543C"/>
    <w:p w:rsidRDefault="000E1BCA" w:rsidP="000C543C" w:rsidR="00C90D38">
      <w:pPr>
        <w:ind w:firstLine="720"/>
        <w:jc w:val="both"/>
      </w:pPr>
      <w:r>
        <w:t>Rješenjem ovog suda St-</w:t>
      </w:r>
      <w:r w:rsidR="00D135A5">
        <w:t>607/18-4</w:t>
      </w:r>
      <w:r>
        <w:t xml:space="preserve"> od 4. prosinca 2018. imenovan</w:t>
      </w:r>
      <w:r w:rsidR="00D135A5">
        <w:t xml:space="preserve">a </w:t>
      </w:r>
      <w:r w:rsidR="00EC45A9">
        <w:t>je privremen</w:t>
      </w:r>
      <w:r w:rsidR="00D135A5">
        <w:t xml:space="preserve">a </w:t>
      </w:r>
      <w:r w:rsidR="00EC45A9">
        <w:t xml:space="preserve"> stečajn</w:t>
      </w:r>
      <w:r w:rsidR="00D135A5">
        <w:t>a</w:t>
      </w:r>
      <w:r w:rsidR="00EC45A9">
        <w:t xml:space="preserve"> upravitelj</w:t>
      </w:r>
      <w:r w:rsidR="00D135A5">
        <w:t xml:space="preserve">ica </w:t>
      </w:r>
      <w:r w:rsidR="00EC45A9">
        <w:t xml:space="preserve"> </w:t>
      </w:r>
      <w:r>
        <w:t>koj</w:t>
      </w:r>
      <w:r w:rsidR="00D135A5">
        <w:t xml:space="preserve">a </w:t>
      </w:r>
      <w:r>
        <w:t xml:space="preserve"> je </w:t>
      </w:r>
      <w:r w:rsidR="00D135A5">
        <w:t xml:space="preserve">28. prosinca 2018. dostavila </w:t>
      </w:r>
      <w:r w:rsidR="00C90D38">
        <w:t xml:space="preserve">izvješće, a </w:t>
      </w:r>
      <w:r w:rsidR="005B330A">
        <w:t xml:space="preserve"> </w:t>
      </w:r>
      <w:r w:rsidR="00C43FA3">
        <w:t>koje je usmeno izni</w:t>
      </w:r>
      <w:r w:rsidR="00D135A5">
        <w:t xml:space="preserve">jela na </w:t>
      </w:r>
      <w:r w:rsidR="00C43FA3">
        <w:t xml:space="preserve">ročištu održanom dana </w:t>
      </w:r>
      <w:r w:rsidR="00953CCE">
        <w:t xml:space="preserve">10. siječnja 2019. </w:t>
      </w:r>
    </w:p>
    <w:p w:rsidRDefault="00C90D38" w:rsidP="000C543C" w:rsidR="00C90D38">
      <w:pPr>
        <w:ind w:firstLine="720"/>
        <w:jc w:val="both"/>
      </w:pPr>
    </w:p>
    <w:p w:rsidRDefault="00C90D38" w:rsidP="000C543C" w:rsidR="00743ABF">
      <w:pPr>
        <w:ind w:firstLine="720"/>
        <w:jc w:val="both"/>
      </w:pPr>
      <w:r>
        <w:t>Iz izvješća je vidljivo da su kod stečajnog</w:t>
      </w:r>
      <w:r w:rsidR="003E3CD7">
        <w:t xml:space="preserve"> dužnika</w:t>
      </w:r>
      <w:r w:rsidR="00CA7C83">
        <w:t xml:space="preserve"> </w:t>
      </w:r>
      <w:r w:rsidR="00C43FA3">
        <w:t>ostvareni stečajni razlozi predviđeni člankom 5. Stečajnog zakona - dužnik je nespo</w:t>
      </w:r>
      <w:r w:rsidR="00BE63C2">
        <w:t>soban za plaćanje</w:t>
      </w:r>
      <w:r>
        <w:t xml:space="preserve"> i prezadužen</w:t>
      </w:r>
      <w:r w:rsidR="00BE63C2">
        <w:t>.</w:t>
      </w:r>
    </w:p>
    <w:p w:rsidRDefault="00743ABF" w:rsidP="000C543C" w:rsidR="00743ABF">
      <w:pPr>
        <w:ind w:firstLine="720"/>
        <w:jc w:val="both"/>
      </w:pPr>
    </w:p>
    <w:p w:rsidRDefault="00C43FA3" w:rsidP="000C543C" w:rsidR="00C43FA3" w:rsidRPr="000C543C">
      <w:pPr>
        <w:ind w:firstLine="720"/>
        <w:jc w:val="both"/>
      </w:pPr>
      <w:r>
        <w:t>Sukladno materijaln</w:t>
      </w:r>
      <w:r w:rsidR="00581D53">
        <w:t>oj dokumentaciji u spisu dužnik</w:t>
      </w:r>
      <w:r>
        <w:t xml:space="preserve"> je nesposoban za plaćanje i prezadužen, ne posjeduje nikakvu imovinu, niti financijsku, niti materijalnu. Predvidivi troškovi stečajnog postupka prema ocijeni privremenog stečajnog upravitelja iznosili bi </w:t>
      </w:r>
      <w:r w:rsidR="00953CCE">
        <w:t>3</w:t>
      </w:r>
      <w:r w:rsidR="004C7B1A">
        <w:t>0.188,00</w:t>
      </w:r>
      <w:r w:rsidR="000606CE" w:rsidRPr="000606CE">
        <w:t xml:space="preserve"> kn</w:t>
      </w:r>
      <w:r w:rsidR="000606CE">
        <w:rPr>
          <w:b/>
        </w:rPr>
        <w:t xml:space="preserve"> </w:t>
      </w:r>
      <w:r w:rsidR="000C543C">
        <w:t>a kako je to navedeno u točki 1.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EC52D1" w:rsidP="00505FB8" w:rsidR="004453B6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58616F">
        <w:t>1</w:t>
      </w:r>
      <w:r w:rsidR="003E3CD7">
        <w:t>1</w:t>
      </w:r>
      <w:r w:rsidR="0058616F">
        <w:t xml:space="preserve">. siječnja 2019.           </w:t>
      </w:r>
      <w:r w:rsidR="000606CE">
        <w:t xml:space="preserve">         </w:t>
      </w:r>
    </w:p>
    <w:p w:rsidRDefault="00991C0B" w:rsidP="004B741D" w:rsidR="00991C0B">
      <w:pPr>
        <w:pStyle w:val="Tijeloteksta"/>
        <w:jc w:val="left"/>
      </w:pPr>
    </w:p>
    <w:p w:rsidRDefault="004344E7" w:rsidP="004344E7" w:rsidR="004344E7">
      <w:pPr>
        <w:jc w:val="both"/>
      </w:pPr>
      <w:r>
        <w:t xml:space="preserve">ZAPISNIČAR                                                                                                S U D A C </w:t>
      </w:r>
    </w:p>
    <w:p w:rsidRDefault="004344E7" w:rsidP="004344E7" w:rsidR="004344E7">
      <w:pPr>
        <w:jc w:val="both"/>
      </w:pPr>
      <w:smartTag w:element="PersonName" w:uri="urn:schemas-microsoft-com:office:smarttags">
        <w:smartTagPr>
          <w:attr w:val="Sanja Ban" w:name="ProductID"/>
        </w:smartTagPr>
        <w:r>
          <w:t>Sanja Ban</w:t>
        </w:r>
      </w:smartTag>
      <w:r>
        <w:t xml:space="preserve">                                                                                                      </w:t>
      </w:r>
      <w:smartTag w:element="PersonName" w:uri="urn:schemas-microsoft-com:office:smarttags">
        <w:r>
          <w:t>Gordana Njari</w:t>
        </w:r>
      </w:smartTag>
      <w:r>
        <w:t xml:space="preserve"> </w:t>
      </w:r>
    </w:p>
    <w:p w:rsidRDefault="004344E7" w:rsidP="004344E7" w:rsidR="004344E7">
      <w:pPr>
        <w:jc w:val="both"/>
      </w:pPr>
    </w:p>
    <w:p w:rsidRDefault="004344E7" w:rsidP="004344E7" w:rsidR="004344E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UPUTA  O PRAVNOM LIJEKU </w:t>
      </w:r>
    </w:p>
    <w:p w:rsidRDefault="004344E7" w:rsidP="004344E7" w:rsidR="004344E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 može nezadovoljna stranka izjaviti žalbu Visokom Trgovačkom sudu RH u Zagrebu u roku </w:t>
      </w:r>
    </w:p>
    <w:p w:rsidRDefault="004344E7" w:rsidP="00CF5895" w:rsidR="004B741D" w:rsidRPr="00CF589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od 8 dana pismeno u </w:t>
      </w:r>
      <w:r w:rsidR="00FC54C2">
        <w:rPr>
          <w:sz w:val="20"/>
          <w:szCs w:val="20"/>
        </w:rPr>
        <w:t>3</w:t>
      </w:r>
      <w:r>
        <w:rPr>
          <w:sz w:val="20"/>
          <w:szCs w:val="20"/>
        </w:rPr>
        <w:t xml:space="preserve"> primjerka putem ovog suda. </w:t>
      </w:r>
    </w:p>
    <w:p w:rsidRDefault="004B741D" w:rsidP="00CF5895" w:rsidR="00366021">
      <w:pPr>
        <w:pStyle w:val="Tijeloteksta"/>
        <w:jc w:val="left"/>
      </w:pPr>
      <w:r>
        <w:t>DNA</w:t>
      </w: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505FB8" w:rsidR="00470B34">
      <w:pPr>
        <w:numPr>
          <w:ilvl w:val="0"/>
          <w:numId w:val="6"/>
        </w:numPr>
        <w:jc w:val="both"/>
      </w:pPr>
      <w:r>
        <w:t>kal.</w:t>
      </w:r>
      <w:r w:rsidR="00743ABF">
        <w:t xml:space="preserve"> </w:t>
      </w:r>
      <w:r w:rsidR="00443CE2">
        <w:t xml:space="preserve">5.2.            </w:t>
      </w:r>
    </w:p>
    <w:sectPr w:rsidSect="00773931"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2DD4" w:rsidR="008E2DD4">
      <w:r>
        <w:separator/>
      </w:r>
    </w:p>
  </w:endnote>
  <w:endnote w:id="0" w:type="continuationSeparator">
    <w:p w:rsidRDefault="008E2DD4" w:rsidR="008E2D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2DD4" w:rsidR="008E2DD4">
      <w:r>
        <w:separator/>
      </w:r>
    </w:p>
  </w:footnote>
  <w:footnote w:id="0" w:type="continuationSeparator">
    <w:p w:rsidRDefault="008E2DD4" w:rsidR="008E2D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58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618C" w:rsidP="00773931" w:rsidR="00773931">
    <w:pPr>
      <w:pStyle w:val="Zaglavlje"/>
      <w:ind w:firstLine="3540"/>
      <w:jc w:val="center"/>
    </w:pPr>
    <w:sdt>
      <w:sdtPr>
        <w:id w:val="1215227865"/>
        <w:docPartObj>
          <w:docPartGallery w:val="Page Numbers (Top of Page)"/>
          <w:docPartUnique/>
        </w:docPartObj>
      </w:sdtPr>
      <w:sdtEndPr/>
      <w:sdtContent>
        <w:r w:rsidR="00773931">
          <w:fldChar w:fldCharType="begin"/>
        </w:r>
        <w:r w:rsidR="00773931">
          <w:instrText>PAGE   \* MERGEFORMAT</w:instrText>
        </w:r>
        <w:r w:rsidR="00773931">
          <w:fldChar w:fldCharType="separate"/>
        </w:r>
        <w:r>
          <w:rPr>
            <w:noProof/>
          </w:rPr>
          <w:t>2</w:t>
        </w:r>
        <w:r w:rsidR="00773931">
          <w:fldChar w:fldCharType="end"/>
        </w:r>
        <w:r w:rsidR="00773931">
          <w:t xml:space="preserve">                                  3 St-</w:t>
        </w:r>
        <w:r w:rsidR="001C348C">
          <w:t>607/18-9</w:t>
        </w:r>
        <w:r w:rsidR="000E0DB7">
          <w:t xml:space="preserve">    </w:t>
        </w:r>
      </w:sdtContent>
    </w:sdt>
    <w:r w:rsidR="000E0DB7">
      <w:t xml:space="preserve">  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F12549"/>
    <w:multiLevelType w:val="hybridMultilevel"/>
    <w:tmpl w:val="FEBE4F42"/>
    <w:lvl w:tplc="0158D69A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3EC102B"/>
    <w:multiLevelType w:val="hybridMultilevel"/>
    <w:tmpl w:val="CBFE5EF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4BC256C"/>
    <w:multiLevelType w:val="hybridMultilevel"/>
    <w:tmpl w:val="874CDAA8"/>
    <w:lvl w:tplc="8F5C593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6">
    <w:nsid w:val="4B80280D"/>
    <w:multiLevelType w:val="hybridMultilevel"/>
    <w:tmpl w:val="251624E6"/>
    <w:lvl w:tplc="69DA2D0A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1891A99"/>
    <w:multiLevelType w:val="hybridMultilevel"/>
    <w:tmpl w:val="506A71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71312E8F"/>
    <w:multiLevelType w:val="hybridMultilevel"/>
    <w:tmpl w:val="734C8F3C"/>
    <w:lvl w:tplc="15C8FB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2AF64DC"/>
    <w:multiLevelType w:val="hybridMultilevel"/>
    <w:tmpl w:val="2F1CCEEE"/>
    <w:lvl w:tplc="736C8232" w:ilvl="0">
      <w:numFmt w:val="bullet"/>
      <w:lvlText w:val="-"/>
      <w:lvlJc w:val="left"/>
      <w:pPr>
        <w:ind w:hanging="360" w:left="1065"/>
      </w:pPr>
      <w:rPr>
        <w:rFonts w:eastAsiaTheme="minorHAnsi" w:cs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63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2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11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06C35"/>
    <w:rsid w:val="0001202A"/>
    <w:rsid w:val="00015125"/>
    <w:rsid w:val="000209AD"/>
    <w:rsid w:val="00025E45"/>
    <w:rsid w:val="0003531D"/>
    <w:rsid w:val="00051E11"/>
    <w:rsid w:val="0005396D"/>
    <w:rsid w:val="000606CE"/>
    <w:rsid w:val="00064F47"/>
    <w:rsid w:val="00082D7E"/>
    <w:rsid w:val="00084FEA"/>
    <w:rsid w:val="00086232"/>
    <w:rsid w:val="000A3788"/>
    <w:rsid w:val="000C20F1"/>
    <w:rsid w:val="000C543C"/>
    <w:rsid w:val="000C5CB1"/>
    <w:rsid w:val="000C72EB"/>
    <w:rsid w:val="000C7F37"/>
    <w:rsid w:val="000E0DB7"/>
    <w:rsid w:val="000E1BCA"/>
    <w:rsid w:val="000E414B"/>
    <w:rsid w:val="000F22FF"/>
    <w:rsid w:val="000F55F6"/>
    <w:rsid w:val="001164EA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C348C"/>
    <w:rsid w:val="001D5857"/>
    <w:rsid w:val="001E75FC"/>
    <w:rsid w:val="002142C7"/>
    <w:rsid w:val="0021564C"/>
    <w:rsid w:val="00217878"/>
    <w:rsid w:val="00223C8E"/>
    <w:rsid w:val="0025032E"/>
    <w:rsid w:val="00252C63"/>
    <w:rsid w:val="00255E1A"/>
    <w:rsid w:val="00291B9C"/>
    <w:rsid w:val="002B2C69"/>
    <w:rsid w:val="002C29D8"/>
    <w:rsid w:val="002E20BE"/>
    <w:rsid w:val="002E4FA2"/>
    <w:rsid w:val="00301AF4"/>
    <w:rsid w:val="003021E7"/>
    <w:rsid w:val="003050AD"/>
    <w:rsid w:val="00313F98"/>
    <w:rsid w:val="00317EAF"/>
    <w:rsid w:val="003235CD"/>
    <w:rsid w:val="003258FC"/>
    <w:rsid w:val="00325955"/>
    <w:rsid w:val="00327B99"/>
    <w:rsid w:val="00341886"/>
    <w:rsid w:val="0034330E"/>
    <w:rsid w:val="00364B4C"/>
    <w:rsid w:val="00366021"/>
    <w:rsid w:val="00377083"/>
    <w:rsid w:val="003A4406"/>
    <w:rsid w:val="003B0E86"/>
    <w:rsid w:val="003B4C28"/>
    <w:rsid w:val="003E08E5"/>
    <w:rsid w:val="003E147C"/>
    <w:rsid w:val="003E25F9"/>
    <w:rsid w:val="003E3CD7"/>
    <w:rsid w:val="003E556F"/>
    <w:rsid w:val="003F28A4"/>
    <w:rsid w:val="004039B7"/>
    <w:rsid w:val="00403D39"/>
    <w:rsid w:val="00405B85"/>
    <w:rsid w:val="004105B6"/>
    <w:rsid w:val="004344E7"/>
    <w:rsid w:val="00441C94"/>
    <w:rsid w:val="00443CE2"/>
    <w:rsid w:val="004453B6"/>
    <w:rsid w:val="00451DD6"/>
    <w:rsid w:val="00470B34"/>
    <w:rsid w:val="004806AD"/>
    <w:rsid w:val="004840F9"/>
    <w:rsid w:val="00484B61"/>
    <w:rsid w:val="00490F82"/>
    <w:rsid w:val="00497410"/>
    <w:rsid w:val="004B741D"/>
    <w:rsid w:val="004C30EF"/>
    <w:rsid w:val="004C420D"/>
    <w:rsid w:val="004C7B1A"/>
    <w:rsid w:val="004E5065"/>
    <w:rsid w:val="004F4BD5"/>
    <w:rsid w:val="004F70C4"/>
    <w:rsid w:val="00500BBD"/>
    <w:rsid w:val="00502F33"/>
    <w:rsid w:val="00505FB8"/>
    <w:rsid w:val="0051183E"/>
    <w:rsid w:val="00512D34"/>
    <w:rsid w:val="00521F89"/>
    <w:rsid w:val="00535923"/>
    <w:rsid w:val="0055624C"/>
    <w:rsid w:val="00570B0B"/>
    <w:rsid w:val="00575754"/>
    <w:rsid w:val="00580AE3"/>
    <w:rsid w:val="00581D53"/>
    <w:rsid w:val="0058616F"/>
    <w:rsid w:val="005917F2"/>
    <w:rsid w:val="00596DE6"/>
    <w:rsid w:val="005B330A"/>
    <w:rsid w:val="005B403D"/>
    <w:rsid w:val="005C1CFD"/>
    <w:rsid w:val="005C618C"/>
    <w:rsid w:val="005D2148"/>
    <w:rsid w:val="005D2412"/>
    <w:rsid w:val="005D2989"/>
    <w:rsid w:val="005D6E10"/>
    <w:rsid w:val="005F6EB7"/>
    <w:rsid w:val="00607E75"/>
    <w:rsid w:val="00610A4E"/>
    <w:rsid w:val="006139EC"/>
    <w:rsid w:val="006235FB"/>
    <w:rsid w:val="00626EC3"/>
    <w:rsid w:val="006300DB"/>
    <w:rsid w:val="0064434C"/>
    <w:rsid w:val="006826C2"/>
    <w:rsid w:val="006837ED"/>
    <w:rsid w:val="006921D8"/>
    <w:rsid w:val="006A2408"/>
    <w:rsid w:val="006A56C2"/>
    <w:rsid w:val="006C2666"/>
    <w:rsid w:val="006C2A8F"/>
    <w:rsid w:val="006C541C"/>
    <w:rsid w:val="006D4883"/>
    <w:rsid w:val="006E44FD"/>
    <w:rsid w:val="006E6779"/>
    <w:rsid w:val="00716850"/>
    <w:rsid w:val="007242CD"/>
    <w:rsid w:val="00725641"/>
    <w:rsid w:val="00727829"/>
    <w:rsid w:val="007400A8"/>
    <w:rsid w:val="00743ABF"/>
    <w:rsid w:val="007469BF"/>
    <w:rsid w:val="0074711B"/>
    <w:rsid w:val="0076068C"/>
    <w:rsid w:val="00764F4E"/>
    <w:rsid w:val="00770E51"/>
    <w:rsid w:val="0077393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7C6BA0"/>
    <w:rsid w:val="0080666F"/>
    <w:rsid w:val="008267B8"/>
    <w:rsid w:val="00845777"/>
    <w:rsid w:val="0084757E"/>
    <w:rsid w:val="008559D4"/>
    <w:rsid w:val="00857D02"/>
    <w:rsid w:val="008737C5"/>
    <w:rsid w:val="008757C6"/>
    <w:rsid w:val="008763AA"/>
    <w:rsid w:val="008829A7"/>
    <w:rsid w:val="0088689D"/>
    <w:rsid w:val="00886EBE"/>
    <w:rsid w:val="008A0787"/>
    <w:rsid w:val="008A553C"/>
    <w:rsid w:val="008B5D75"/>
    <w:rsid w:val="008E2DD4"/>
    <w:rsid w:val="008F4788"/>
    <w:rsid w:val="008F74F9"/>
    <w:rsid w:val="009001D6"/>
    <w:rsid w:val="009129C8"/>
    <w:rsid w:val="00914337"/>
    <w:rsid w:val="00927414"/>
    <w:rsid w:val="00930258"/>
    <w:rsid w:val="0093450C"/>
    <w:rsid w:val="00935547"/>
    <w:rsid w:val="009455EB"/>
    <w:rsid w:val="00945A56"/>
    <w:rsid w:val="00953C0B"/>
    <w:rsid w:val="00953CCE"/>
    <w:rsid w:val="00960C63"/>
    <w:rsid w:val="00961D63"/>
    <w:rsid w:val="00963406"/>
    <w:rsid w:val="009650C6"/>
    <w:rsid w:val="00972281"/>
    <w:rsid w:val="009807E2"/>
    <w:rsid w:val="00991C0B"/>
    <w:rsid w:val="00994095"/>
    <w:rsid w:val="009B4D62"/>
    <w:rsid w:val="009B61F0"/>
    <w:rsid w:val="009C13EB"/>
    <w:rsid w:val="009D695B"/>
    <w:rsid w:val="009E34A0"/>
    <w:rsid w:val="009E6385"/>
    <w:rsid w:val="00A025E8"/>
    <w:rsid w:val="00A07AC6"/>
    <w:rsid w:val="00A14779"/>
    <w:rsid w:val="00A27295"/>
    <w:rsid w:val="00A310E9"/>
    <w:rsid w:val="00A402F9"/>
    <w:rsid w:val="00A4584F"/>
    <w:rsid w:val="00A45AC5"/>
    <w:rsid w:val="00A508EB"/>
    <w:rsid w:val="00A57A0B"/>
    <w:rsid w:val="00A60716"/>
    <w:rsid w:val="00A81489"/>
    <w:rsid w:val="00A91ED3"/>
    <w:rsid w:val="00A9321E"/>
    <w:rsid w:val="00AA791A"/>
    <w:rsid w:val="00AB37DA"/>
    <w:rsid w:val="00AB56F9"/>
    <w:rsid w:val="00AD24AA"/>
    <w:rsid w:val="00AD4A65"/>
    <w:rsid w:val="00B11D59"/>
    <w:rsid w:val="00B20E4C"/>
    <w:rsid w:val="00B22CCF"/>
    <w:rsid w:val="00B41F79"/>
    <w:rsid w:val="00B9209F"/>
    <w:rsid w:val="00B9414B"/>
    <w:rsid w:val="00BA63CF"/>
    <w:rsid w:val="00BB2037"/>
    <w:rsid w:val="00BB36DC"/>
    <w:rsid w:val="00BC33DE"/>
    <w:rsid w:val="00BC4DD6"/>
    <w:rsid w:val="00BD2EC4"/>
    <w:rsid w:val="00BE63C2"/>
    <w:rsid w:val="00BE718E"/>
    <w:rsid w:val="00BF7940"/>
    <w:rsid w:val="00C15361"/>
    <w:rsid w:val="00C2340C"/>
    <w:rsid w:val="00C26291"/>
    <w:rsid w:val="00C3548B"/>
    <w:rsid w:val="00C43FA3"/>
    <w:rsid w:val="00C46F0A"/>
    <w:rsid w:val="00C7086C"/>
    <w:rsid w:val="00C71C52"/>
    <w:rsid w:val="00C74FFE"/>
    <w:rsid w:val="00C8032F"/>
    <w:rsid w:val="00C90D38"/>
    <w:rsid w:val="00C9197B"/>
    <w:rsid w:val="00CA5EA9"/>
    <w:rsid w:val="00CA7C83"/>
    <w:rsid w:val="00CB09AA"/>
    <w:rsid w:val="00CB0F92"/>
    <w:rsid w:val="00CD5342"/>
    <w:rsid w:val="00CE19FA"/>
    <w:rsid w:val="00CF4431"/>
    <w:rsid w:val="00CF5895"/>
    <w:rsid w:val="00D135A5"/>
    <w:rsid w:val="00D178DC"/>
    <w:rsid w:val="00D217E4"/>
    <w:rsid w:val="00D43D85"/>
    <w:rsid w:val="00D575E6"/>
    <w:rsid w:val="00D64559"/>
    <w:rsid w:val="00D71151"/>
    <w:rsid w:val="00D7740E"/>
    <w:rsid w:val="00D85A5F"/>
    <w:rsid w:val="00D86163"/>
    <w:rsid w:val="00D913A9"/>
    <w:rsid w:val="00D920FA"/>
    <w:rsid w:val="00D9732A"/>
    <w:rsid w:val="00DA778E"/>
    <w:rsid w:val="00DB00E4"/>
    <w:rsid w:val="00DB0AC7"/>
    <w:rsid w:val="00DB37C5"/>
    <w:rsid w:val="00DC7BF5"/>
    <w:rsid w:val="00DD2365"/>
    <w:rsid w:val="00DD6D10"/>
    <w:rsid w:val="00DE3087"/>
    <w:rsid w:val="00DE58F9"/>
    <w:rsid w:val="00E00105"/>
    <w:rsid w:val="00E1321F"/>
    <w:rsid w:val="00E15F4B"/>
    <w:rsid w:val="00E33E37"/>
    <w:rsid w:val="00E430E2"/>
    <w:rsid w:val="00E55AA4"/>
    <w:rsid w:val="00E6000B"/>
    <w:rsid w:val="00E65680"/>
    <w:rsid w:val="00E73CF8"/>
    <w:rsid w:val="00E76E22"/>
    <w:rsid w:val="00E91BC9"/>
    <w:rsid w:val="00E977C6"/>
    <w:rsid w:val="00EB3D75"/>
    <w:rsid w:val="00EC45A9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9760D"/>
    <w:rsid w:val="00FA7686"/>
    <w:rsid w:val="00FB2AB4"/>
    <w:rsid w:val="00FC54C2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61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C618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C618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18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18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locked/>
    <w:rsid w:val="000C543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61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C618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C618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18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18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4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61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409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12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928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835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80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041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502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371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715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35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55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71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414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994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97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09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670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St-607/2018</izvorni_sadrzaj>
    <derivirana_varijabla naziv="DomainObject.Predmet.OznakaBroj_1">St-607/2018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AGRO ZONA d.o.o.</izvorni_sadrzaj>
    <derivirana_varijabla naziv="DomainObject.Predmet.ProtustrankaFormated_1">  AGRO ZONA d.o.o.</derivirana_varijabla>
  </DomainObject.Predmet.ProtustrankaFormated>
  <DomainObject.Predmet.ProtustrankaFormatedOIB>
    <izvorni_sadrzaj>  AGRO ZONA d.o.o., OIB 25959250121</izvorni_sadrzaj>
    <derivirana_varijabla naziv="DomainObject.Predmet.ProtustrankaFormatedOIB_1">  AGRO ZONA d.o.o., OIB 25959250121</derivirana_varijabla>
  </DomainObject.Predmet.ProtustrankaFormatedOIB>
  <DomainObject.Predmet.ProtustrankaFormatedWithAdress>
    <izvorni_sadrzaj> AGRO ZONA d.o.o., Artura Turkulina 13, 44250 Petrinja</izvorni_sadrzaj>
    <derivirana_varijabla naziv="DomainObject.Predmet.ProtustrankaFormatedWithAdress_1"> AGRO ZONA d.o.o., Artura Turkulina 13, 44250 Petrinja</derivirana_varijabla>
  </DomainObject.Predmet.ProtustrankaFormatedWithAdress>
  <DomainObject.Predmet.ProtustrankaFormatedWithAdressOIB>
    <izvorni_sadrzaj> AGRO ZONA d.o.o., OIB 25959250121, Artura Turkulina 13, 44250 Petrinja</izvorni_sadrzaj>
    <derivirana_varijabla naziv="DomainObject.Predmet.ProtustrankaFormatedWithAdressOIB_1"> AGRO ZONA d.o.o., OIB 25959250121, Artura Turkulina 13, 44250 Petrinja</derivirana_varijabla>
  </DomainObject.Predmet.ProtustrankaFormatedWithAdressOIB>
  <DomainObject.Predmet.ProtustrankaWithAdress>
    <izvorni_sadrzaj>AGRO ZONA d.o.o. Artura Turkulina 13, 44250 Petrinja</izvorni_sadrzaj>
    <derivirana_varijabla naziv="DomainObject.Predmet.ProtustrankaWithAdress_1">AGRO ZONA d.o.o. Artura Turkulina 13, 44250 Petrinja</derivirana_varijabla>
  </DomainObject.Predmet.ProtustrankaWithAdress>
  <DomainObject.Predmet.ProtustrankaWithAdressOIB>
    <izvorni_sadrzaj>AGRO ZONA d.o.o., OIB 25959250121, Artura Turkulina 13, 44250 Petrinja</izvorni_sadrzaj>
    <derivirana_varijabla naziv="DomainObject.Predmet.ProtustrankaWithAdressOIB_1">AGRO ZONA d.o.o., OIB 25959250121, Artura Turkulina 13, 44250 Petrinja</derivirana_varijabla>
  </DomainObject.Predmet.ProtustrankaWithAdressOIB>
  <DomainObject.Predmet.ProtustrankaNazivFormated>
    <izvorni_sadrzaj>AGRO ZONA d.o.o.</izvorni_sadrzaj>
    <derivirana_varijabla naziv="DomainObject.Predmet.ProtustrankaNazivFormated_1">AGRO ZONA d.o.o.</derivirana_varijabla>
  </DomainObject.Predmet.ProtustrankaNazivFormated>
  <DomainObject.Predmet.ProtustrankaNazivFormatedOIB>
    <izvorni_sadrzaj>AGRO ZONA d.o.o., OIB 25959250121</izvorni_sadrzaj>
    <derivirana_varijabla naziv="DomainObject.Predmet.ProtustrankaNazivFormatedOIB_1">AGRO ZONA d.o.o., OIB 25959250121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ZONA d.o.o.</item>
    </izvorni_sadrzaj>
    <derivirana_varijabla naziv="DomainObject.Predmet.ProtuStrankaListFormated_1">
      <item>AGRO ZONA d.o.o.</item>
    </derivirana_varijabla>
  </DomainObject.Predmet.ProtuStrankaListFormated>
  <DomainObject.Predmet.ProtuStrankaListFormatedOIB>
    <izvorni_sadrzaj>
      <item>AGRO ZONA d.o.o., OIB 25959250121</item>
    </izvorni_sadrzaj>
    <derivirana_varijabla naziv="DomainObject.Predmet.ProtuStrankaListFormatedOIB_1">
      <item>AGRO ZONA d.o.o., OIB 25959250121</item>
    </derivirana_varijabla>
  </DomainObject.Predmet.ProtuStrankaListFormatedOIB>
  <DomainObject.Predmet.ProtuStrankaListFormatedWithAdress>
    <izvorni_sadrzaj>
      <item>AGRO ZONA d.o.o., Artura Turkulina 13, 44250 Petrinja</item>
    </izvorni_sadrzaj>
    <derivirana_varijabla naziv="DomainObject.Predmet.ProtuStrankaListFormatedWithAdress_1">
      <item>AGRO ZONA d.o.o., Artura Turkulina 13, 44250 Petrinja</item>
    </derivirana_varijabla>
  </DomainObject.Predmet.ProtuStrankaListFormatedWithAdress>
  <DomainObject.Predmet.ProtuStrankaListFormatedWithAdressOIB>
    <izvorni_sadrzaj>
      <item>AGRO ZONA d.o.o., OIB 25959250121, Artura Turkulina 13, 44250 Petrinja</item>
    </izvorni_sadrzaj>
    <derivirana_varijabla naziv="DomainObject.Predmet.ProtuStrankaListFormatedWithAdressOIB_1">
      <item>AGRO ZONA d.o.o., OIB 25959250121, Artura Turkulina 13, 44250 Petrinja</item>
    </derivirana_varijabla>
  </DomainObject.Predmet.ProtuStrankaListFormatedWithAdressOIB>
  <DomainObject.Predmet.ProtuStrankaListNazivFormated>
    <izvorni_sadrzaj>
      <item>AGRO ZONA d.o.o.</item>
    </izvorni_sadrzaj>
    <derivirana_varijabla naziv="DomainObject.Predmet.ProtuStrankaListNazivFormated_1">
      <item>AGRO ZONA d.o.o.</item>
    </derivirana_varijabla>
  </DomainObject.Predmet.ProtuStrankaListNazivFormated>
  <DomainObject.Predmet.ProtuStrankaListNazivFormatedOIB>
    <izvorni_sadrzaj>
      <item>AGRO ZONA d.o.o., OIB 25959250121</item>
    </izvorni_sadrzaj>
    <derivirana_varijabla naziv="DomainObject.Predmet.ProtuStrankaListNazivFormatedOIB_1">
      <item>AGRO ZONA d.o.o., OIB 25959250121</item>
    </derivirana_varijabla>
  </DomainObject.Predmet.ProtuStrankaListNazivFormatedOIB>
  <DomainObject.Predmet.OstaliListFormated>
    <izvorni_sadrzaj>
      <item>Tomica Nežić</item>
    </izvorni_sadrzaj>
    <derivirana_varijabla naziv="DomainObject.Predmet.OstaliListFormated_1">
      <item>Tomica Nežić</item>
    </derivirana_varijabla>
  </DomainObject.Predmet.OstaliListFormated>
  <DomainObject.Predmet.OstaliListFormatedOIB>
    <izvorni_sadrzaj>
      <item>Tomica Nežić, OIB 01472385134</item>
    </izvorni_sadrzaj>
    <derivirana_varijabla naziv="DomainObject.Predmet.OstaliListFormatedOIB_1">
      <item>Tomica Nežić, OIB 01472385134</item>
    </derivirana_varijabla>
  </DomainObject.Predmet.OstaliListFormatedOIB>
  <DomainObject.Predmet.OstaliListFormatedWithAdress>
    <izvorni_sadrzaj>
      <item>Tomica Nežić, Jesenovečka 21, 10363 Jesenovec</item>
    </izvorni_sadrzaj>
    <derivirana_varijabla naziv="DomainObject.Predmet.OstaliListFormatedWithAdress_1">
      <item>Tomica Nežić, Jesenovečka 21, 10363 Jesenovec</item>
    </derivirana_varijabla>
  </DomainObject.Predmet.OstaliListFormatedWithAdress>
  <DomainObject.Predmet.OstaliListFormatedWithAdressOIB>
    <izvorni_sadrzaj>
      <item>Tomica Nežić, OIB 01472385134, Jesenovečka 21, 10363 Jesenovec</item>
    </izvorni_sadrzaj>
    <derivirana_varijabla naziv="DomainObject.Predmet.OstaliListFormatedWithAdressOIB_1">
      <item>Tomica Nežić, OIB 01472385134, Jesenovečka 21, 10363 Jesenovec</item>
    </derivirana_varijabla>
  </DomainObject.Predmet.OstaliListFormatedWithAdressOIB>
  <DomainObject.Predmet.OstaliListNazivFormated>
    <izvorni_sadrzaj>
      <item>Tomica Nežić</item>
    </izvorni_sadrzaj>
    <derivirana_varijabla naziv="DomainObject.Predmet.OstaliListNazivFormated_1">
      <item>Tomica Nežić</item>
    </derivirana_varijabla>
  </DomainObject.Predmet.OstaliListNazivFormated>
  <DomainObject.Predmet.OstaliListNazivFormatedOIB>
    <izvorni_sadrzaj>
      <item>Tomica Nežić, OIB 01472385134</item>
    </izvorni_sadrzaj>
    <derivirana_varijabla naziv="DomainObject.Predmet.OstaliListNazivFormatedOIB_1">
      <item>Tomica Nežić, OIB 01472385134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ZONA d.o.o.</izvorni_sadrzaj>
    <derivirana_varijabla naziv="DomainObject.Predmet.ProtustrankaIDrugi_1">AGRO ZONA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AGRO ZONA d.o.o., OIB 25959250121, Artura Turkulina 13, 44250 Petrinja</izvorni_sadrzaj>
    <derivirana_varijabla naziv="DomainObject.Predmet.ProtustrankaIDrugiAdressOIB_1">AGRO ZONA d.o.o., OIB 25959250121, Artura Turkulina 13,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ZONA d.o.o.</item>
      <item>FINA Regionalni centar Zagreb</item>
      <item>Tomica Nežić</item>
    </izvorni_sadrzaj>
    <derivirana_varijabla naziv="DomainObject.Predmet.SudioniciListNaziv_1">
      <item>AGRO ZONA d.o.o.</item>
      <item>FINA Regionalni centar Zagreb</item>
      <item>Tomica Nežić</item>
    </derivirana_varijabla>
  </DomainObject.Predmet.SudioniciListNaziv>
  <DomainObject.Predmet.SudioniciListAdressOIB>
    <izvorni_sadrzaj>
      <item>AGRO ZONA d.o.o., OIB 25959250121, Artura Turkulina 13,44250 Petrinja</item>
      <item>FINA Regionalni centar Zagreb, OIB 85821130368, Trg svibanjskih žrtava 1995. br. 1,10000 Zagreb</item>
      <item>Tomica Nežić, OIB 01472385134, Jesenovečka 21,10363 Jesenovec</item>
    </izvorni_sadrzaj>
    <derivirana_varijabla naziv="DomainObject.Predmet.SudioniciListAdressOIB_1">
      <item>AGRO ZONA d.o.o., OIB 25959250121, Artura Turkulina 13,44250 Petrinja</item>
      <item>FINA Regionalni centar Zagreb, OIB 85821130368, Trg svibanjskih žrtava 1995. br. 1,10000 Zagreb</item>
      <item>Tomica Nežić, OIB 01472385134, Jesenovečka 21,10363 Jesenovec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25959250121</item>
      <item>, OIB 85821130368</item>
      <item>, OIB 01472385134</item>
    </izvorni_sadrzaj>
    <derivirana_varijabla naziv="DomainObject.Predmet.SudioniciListNazivOIB_1">
      <item>, OIB 25959250121</item>
      <item>, OIB 85821130368</item>
      <item>, OIB 01472385134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2019.</izvorni_sadrzaj>
    <derivirana_varijabla naziv="DomainObject.Predmet.DatumZadnjeOdrzaneSudskeRadnje_1">10. siječnja 2019.</derivirana_varijabla>
  </DomainObject.Predmet.DatumZadnjeOdrzaneSudskeRadnje>
  <DomainObject.PredzadnjaOdlukaIzPredmeta.DatumDonosenjaOdluke>
    <izvorni_sadrzaj>30. srpnja 2018.</izvorni_sadrzaj>
    <derivirana_varijabla naziv="DomainObject.PredzadnjaOdlukaIzPredmeta.DatumDonosenjaOdluke_1">30. srpnja 2018.</derivirana_varijabla>
  </DomainObject.PredzadnjaOdlukaIzPredmeta.DatumDonosenjaOdluke>
  <DomainObject.PredzadnjaOdlukaIzPredmeta.Oznaka>
    <izvorni_sadrzaj>St-607/2018-3</izvorni_sadrzaj>
    <derivirana_varijabla naziv="DomainObject.PredzadnjaOdlukaIzPredmeta.Oznaka_1">St-607/2018-3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B1DDFC-3D25-4424-B8A9-707920091E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3741</properties:Characters>
  <properties:Lines>127</properties:Lines>
  <properties:Paragraphs>71</properties:Paragraphs>
  <properties:TotalTime>163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2018-04-11T12:33:00Z</dcterms:created>
  <dc:creator>hermanj</dc:creator>
  <cp:lastModifiedBy>Sanja Ban</cp:lastModifiedBy>
  <cp:lastPrinted>2019-01-11T11:48:00Z</cp:lastPrinted>
  <dcterms:modified xmlns:xsi="http://www.w3.org/2001/XMLSchema-instance" xsi:type="dcterms:W3CDTF">2019-01-11T12:47:00Z</dcterms:modified>
  <cp:revision>17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zainteresiranim osobama za uplatu predujma -  nakon ročišta za ispitivanje uvjeta.docx)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