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04c0" w14:paraId="fe704c0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133E48">
        <w:rPr>
          <w:rFonts w:hAnsi="Times New Roman" w:ascii="Times New Roman"/>
          <w:noProof w:val="false"/>
          <w:szCs w:val="24"/>
        </w:rPr>
        <w:t>5</w:t>
      </w:r>
      <w:r w:rsidR="004202BC">
        <w:rPr>
          <w:rFonts w:hAnsi="Times New Roman" w:ascii="Times New Roman"/>
          <w:noProof w:val="false"/>
          <w:szCs w:val="24"/>
        </w:rPr>
        <w:t>300</w:t>
      </w:r>
      <w:r w:rsidR="00133E48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4202BC" w:rsidRPr="00407624">
        <w:rPr>
          <w:rFonts w:hAnsi="Times New Roman" w:ascii="Times New Roman"/>
          <w:szCs w:val="24"/>
        </w:rPr>
        <w:t>MARIJANOVIĆ PROIZVOD d.o.o. u stečaju, Zagreb, Lovre Matačića 2, OIB 23007842853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4202BC">
        <w:rPr>
          <w:rFonts w:hAnsi="Times New Roman" w:ascii="Times New Roman"/>
          <w:szCs w:val="24"/>
        </w:rPr>
        <w:t>10. prosinca</w:t>
      </w:r>
      <w:r w:rsidR="00133E48">
        <w:rPr>
          <w:rFonts w:hAnsi="Times New Roman" w:ascii="Times New Roman"/>
          <w:szCs w:val="24"/>
        </w:rPr>
        <w:t xml:space="preserve"> 2018.</w:t>
      </w:r>
    </w:p>
    <w:p w:rsidRDefault="00955EFE" w:rsidP="00B314E8" w:rsidR="00955EFE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2A5BC8">
        <w:rPr>
          <w:rFonts w:hAnsi="Times New Roman" w:ascii="Times New Roman"/>
          <w:szCs w:val="24"/>
        </w:rPr>
        <w:t>TERRA FIRMA d.d., Zagreb, Budmanijeva 3, OIB 22198253360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2A5BC8" w:rsidRPr="002A5BC8">
        <w:rPr>
          <w:rFonts w:hAnsi="Times New Roman" w:ascii="Times New Roman"/>
          <w:szCs w:val="24"/>
        </w:rPr>
        <w:t>MARIJANOVIĆ PROIZVOD d.o.o. u stečaju, Zagreb, Lovre Matačića 2, OIB 23007842853</w:t>
      </w:r>
      <w:r w:rsidRPr="002F23D3">
        <w:rPr>
          <w:rFonts w:hAnsi="Times New Roman" w:ascii="Times New Roman"/>
          <w:szCs w:val="24"/>
        </w:rPr>
        <w:t>, i to: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2F23D3" w:rsidR="00A07D8A" w:rsidRPr="002F23D3">
      <w:pPr>
        <w:pStyle w:val="Tijeloteksta"/>
        <w:ind w:left="11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-</w:t>
      </w:r>
      <w:r w:rsidR="002A5BC8" w:rsidRPr="002A5BC8">
        <w:rPr>
          <w:rFonts w:hAnsi="Times New Roman" w:ascii="Times New Roman"/>
          <w:szCs w:val="24"/>
        </w:rPr>
        <w:t xml:space="preserve"> </w:t>
      </w:r>
      <w:r w:rsidR="002A5BC8">
        <w:rPr>
          <w:rFonts w:hAnsi="Times New Roman" w:ascii="Times New Roman"/>
          <w:szCs w:val="24"/>
        </w:rPr>
        <w:t>kat. čestica 1467/8 upisana u zk.ul. 1742 k.o. Stupnik</w:t>
      </w:r>
      <w:r w:rsidR="002A5BC8" w:rsidRPr="00407624">
        <w:rPr>
          <w:rFonts w:hAnsi="Times New Roman" w:ascii="Times New Roman"/>
          <w:szCs w:val="24"/>
        </w:rPr>
        <w:t xml:space="preserve">, oznaka zemljišta </w:t>
      </w:r>
      <w:r w:rsidR="002A5BC8">
        <w:rPr>
          <w:rFonts w:hAnsi="Times New Roman" w:ascii="Times New Roman"/>
          <w:szCs w:val="24"/>
        </w:rPr>
        <w:t>oranica Ciglenica u Kerestincu površine 1344 čhv</w:t>
      </w:r>
      <w:r w:rsidRPr="002F23D3">
        <w:rPr>
          <w:rFonts w:hAnsi="Times New Roman" w:ascii="Times New Roman"/>
          <w:szCs w:val="24"/>
        </w:rPr>
        <w:t xml:space="preserve">. </w:t>
      </w:r>
    </w:p>
    <w:p w:rsidRDefault="002A5BC8" w:rsidP="00A07D8A" w:rsidR="00A07D8A" w:rsidRPr="002F23D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II.Određuje se upis vlasništva na </w:t>
      </w:r>
      <w:r w:rsidR="002F23D3" w:rsidRPr="002F23D3">
        <w:rPr>
          <w:rFonts w:hAnsi="Times New Roman" w:ascii="Times New Roman"/>
          <w:szCs w:val="24"/>
        </w:rPr>
        <w:t>nekretnini i</w:t>
      </w:r>
      <w:r w:rsidRPr="002F23D3">
        <w:rPr>
          <w:rFonts w:hAnsi="Times New Roman" w:ascii="Times New Roman"/>
          <w:szCs w:val="24"/>
        </w:rPr>
        <w:t xml:space="preserve">z točke I. ovog zaključka u zemljišnim knjigama </w:t>
      </w:r>
      <w:r w:rsidR="002A5BC8">
        <w:rPr>
          <w:rFonts w:hAnsi="Times New Roman" w:ascii="Times New Roman"/>
          <w:szCs w:val="24"/>
        </w:rPr>
        <w:t>Općinskom sudu u Novom Zagrebu, Z</w:t>
      </w:r>
      <w:r w:rsidR="002A5BC8" w:rsidRPr="00934DF0">
        <w:rPr>
          <w:rFonts w:hAnsi="Times New Roman" w:ascii="Times New Roman"/>
          <w:szCs w:val="24"/>
        </w:rPr>
        <w:t>emljišnoknjižn</w:t>
      </w:r>
      <w:r w:rsidR="002A5BC8">
        <w:rPr>
          <w:rFonts w:hAnsi="Times New Roman" w:ascii="Times New Roman"/>
          <w:szCs w:val="24"/>
        </w:rPr>
        <w:t>i odjel Novi Zagreb</w:t>
      </w:r>
      <w:r w:rsidRPr="002F23D3">
        <w:rPr>
          <w:rFonts w:hAnsi="Times New Roman" w:ascii="Times New Roman"/>
          <w:szCs w:val="24"/>
        </w:rPr>
        <w:t xml:space="preserve">, na ime kupca </w:t>
      </w:r>
      <w:r w:rsidR="001229E3">
        <w:rPr>
          <w:rFonts w:hAnsi="Times New Roman" w:ascii="Times New Roman"/>
          <w:szCs w:val="24"/>
        </w:rPr>
        <w:t>TERRA FIRMA d.d., Zagreb, Budmanijeva 3, OIB 22198253360</w:t>
      </w:r>
      <w:r w:rsidRPr="002F23D3">
        <w:rPr>
          <w:rFonts w:hAnsi="Times New Roman" w:ascii="Times New Roman"/>
          <w:szCs w:val="24"/>
        </w:rPr>
        <w:t xml:space="preserve">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2A5BC8" w:rsidR="002A5BC8" w:rsidRPr="002A5BC8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III. </w:t>
      </w:r>
      <w:r w:rsidR="002A5BC8" w:rsidRPr="002A5BC8">
        <w:rPr>
          <w:rFonts w:hAnsi="Times New Roman" w:ascii="Times New Roman"/>
          <w:szCs w:val="24"/>
        </w:rPr>
        <w:t>Određuje se brisanje prava i tereta koji prestaju prodajom, i to brisanje založnog prava za korist ICC Gradnja d.o.o. u stečaju, Cerovlje, OIB 60911847762 pod brojem Z-18010/12; založnog prava na korist Republike Hrvatske, OIB 52634238587 pod brojem Z-37573/14; založnog prava za korist Republike Hrvatske - Ministarstva financija, OIB 52634238587  pod broj</w:t>
      </w:r>
      <w:r w:rsidR="002A5BC8">
        <w:rPr>
          <w:rFonts w:hAnsi="Times New Roman" w:ascii="Times New Roman"/>
          <w:szCs w:val="24"/>
        </w:rPr>
        <w:t>em Z-4891/16 i Z-13058/16</w:t>
      </w:r>
      <w:r w:rsidR="002A5BC8" w:rsidRPr="002A5BC8">
        <w:rPr>
          <w:rFonts w:hAnsi="Times New Roman" w:ascii="Times New Roman"/>
          <w:szCs w:val="24"/>
        </w:rPr>
        <w:t>.</w:t>
      </w:r>
    </w:p>
    <w:p w:rsidRDefault="002A5BC8" w:rsidP="002A5BC8" w:rsidR="002A5BC8" w:rsidRPr="002A5BC8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2A5BC8" w:rsidP="002A5BC8" w:rsidR="002A5BC8">
      <w:pPr>
        <w:pStyle w:val="Tijeloteksta"/>
        <w:ind w:firstLine="708"/>
        <w:rPr>
          <w:rFonts w:hAnsi="Times New Roman" w:ascii="Times New Roman"/>
          <w:szCs w:val="24"/>
        </w:rPr>
      </w:pPr>
      <w:r w:rsidRPr="002A5BC8">
        <w:rPr>
          <w:rFonts w:hAnsi="Times New Roman" w:ascii="Times New Roman"/>
          <w:szCs w:val="24"/>
        </w:rPr>
        <w:t>Određuje se i brisanje zabilježbe otvaranja stečajnog postupka pod brojem Z-21560/16.</w:t>
      </w:r>
    </w:p>
    <w:p w:rsidRDefault="00A07D8A" w:rsidP="00A07D8A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Uvidom u predmetni spis broj 4 St-</w:t>
      </w:r>
      <w:r w:rsidR="001229E3">
        <w:rPr>
          <w:rFonts w:hAnsi="Times New Roman" w:ascii="Times New Roman"/>
          <w:szCs w:val="24"/>
        </w:rPr>
        <w:t>5</w:t>
      </w:r>
      <w:r w:rsidR="002A5BC8">
        <w:rPr>
          <w:rFonts w:hAnsi="Times New Roman" w:ascii="Times New Roman"/>
          <w:szCs w:val="24"/>
        </w:rPr>
        <w:t>300</w:t>
      </w:r>
      <w:r w:rsidR="001229E3">
        <w:rPr>
          <w:rFonts w:hAnsi="Times New Roman" w:ascii="Times New Roman"/>
          <w:szCs w:val="24"/>
        </w:rPr>
        <w:t>/16</w:t>
      </w:r>
      <w:r w:rsidRPr="002F23D3">
        <w:rPr>
          <w:rFonts w:hAnsi="Times New Roman" w:ascii="Times New Roman"/>
          <w:szCs w:val="24"/>
        </w:rPr>
        <w:t xml:space="preserve"> utvrđeno je da je rješenje o dosudi nekretnina kupcu od </w:t>
      </w:r>
      <w:r w:rsidR="002A5BC8">
        <w:rPr>
          <w:rFonts w:hAnsi="Times New Roman" w:ascii="Times New Roman"/>
          <w:szCs w:val="24"/>
        </w:rPr>
        <w:t>27. kolovoza</w:t>
      </w:r>
      <w:r w:rsidR="001229E3">
        <w:rPr>
          <w:rFonts w:hAnsi="Times New Roman" w:ascii="Times New Roman"/>
          <w:szCs w:val="24"/>
        </w:rPr>
        <w:t xml:space="preserve"> 2018.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2A5BC8">
        <w:rPr>
          <w:rFonts w:hAnsi="Times New Roman" w:ascii="Times New Roman"/>
          <w:szCs w:val="24"/>
        </w:rPr>
        <w:t>8. rujna</w:t>
      </w:r>
      <w:r w:rsidR="001229E3">
        <w:rPr>
          <w:rFonts w:hAnsi="Times New Roman" w:ascii="Times New Roman"/>
          <w:szCs w:val="24"/>
        </w:rPr>
        <w:t xml:space="preserve"> 2018.</w:t>
      </w:r>
      <w:r w:rsidRPr="002F23D3">
        <w:rPr>
          <w:rFonts w:hAnsi="Times New Roman" w:ascii="Times New Roman"/>
          <w:szCs w:val="24"/>
        </w:rPr>
        <w:t>.</w:t>
      </w:r>
      <w:r w:rsidR="002F23D3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FINA je podneskom od </w:t>
      </w:r>
      <w:r w:rsidR="002A5BC8">
        <w:rPr>
          <w:rFonts w:hAnsi="Times New Roman" w:ascii="Times New Roman"/>
          <w:szCs w:val="24"/>
        </w:rPr>
        <w:t>5. rujna</w:t>
      </w:r>
      <w:r w:rsidR="001229E3">
        <w:rPr>
          <w:rFonts w:hAnsi="Times New Roman" w:ascii="Times New Roman"/>
          <w:szCs w:val="24"/>
        </w:rPr>
        <w:t xml:space="preserve"> 2018.</w:t>
      </w:r>
      <w:r w:rsidR="00884269">
        <w:rPr>
          <w:rFonts w:hAnsi="Times New Roman" w:ascii="Times New Roman"/>
          <w:szCs w:val="24"/>
        </w:rPr>
        <w:t xml:space="preserve"> izvijesila sud da je kupac </w:t>
      </w:r>
      <w:r w:rsidR="001229E3">
        <w:rPr>
          <w:rFonts w:hAnsi="Times New Roman" w:ascii="Times New Roman"/>
          <w:szCs w:val="24"/>
        </w:rPr>
        <w:t>TERRA FIRMA d.d., Zagreb, Budmanijeva 3, OIB 22198253360</w:t>
      </w:r>
      <w:r w:rsidR="00884269">
        <w:rPr>
          <w:rFonts w:hAnsi="Times New Roman" w:ascii="Times New Roman"/>
          <w:szCs w:val="24"/>
        </w:rPr>
        <w:t xml:space="preserve">, uplatio razliku kupovnine u iznosu od </w:t>
      </w:r>
      <w:r w:rsidR="002A5BC8">
        <w:rPr>
          <w:rFonts w:hAnsi="Times New Roman" w:ascii="Times New Roman"/>
          <w:szCs w:val="24"/>
        </w:rPr>
        <w:t>9.940,00</w:t>
      </w:r>
      <w:r w:rsidR="00884269">
        <w:rPr>
          <w:rFonts w:hAnsi="Times New Roman" w:ascii="Times New Roman"/>
          <w:szCs w:val="24"/>
        </w:rPr>
        <w:t xml:space="preserve"> kn na poseban račun Agencije otvoren za tu namjenu.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Dakle, navedeni kupac kupio je predmetnu </w:t>
      </w:r>
      <w:r w:rsidR="0078103C">
        <w:rPr>
          <w:rFonts w:hAnsi="Times New Roman" w:ascii="Times New Roman"/>
          <w:szCs w:val="24"/>
        </w:rPr>
        <w:t>nekretninu</w:t>
      </w:r>
      <w:r>
        <w:rPr>
          <w:rFonts w:hAnsi="Times New Roman" w:ascii="Times New Roman"/>
          <w:szCs w:val="24"/>
        </w:rPr>
        <w:t xml:space="preserve"> na elektroničkoj javnoj dražbi koju je provela Financijska agencija, te je isti kao sudionik javne dražbe uplatio na poseban račun Agencije jamčevinu od </w:t>
      </w:r>
      <w:r w:rsidR="002A5BC8">
        <w:rPr>
          <w:rFonts w:hAnsi="Times New Roman" w:ascii="Times New Roman"/>
          <w:szCs w:val="24"/>
        </w:rPr>
        <w:t>4.360,00</w:t>
      </w:r>
      <w:r>
        <w:rPr>
          <w:rFonts w:hAnsi="Times New Roman" w:ascii="Times New Roman"/>
          <w:szCs w:val="24"/>
        </w:rPr>
        <w:t xml:space="preserve"> kn, pa je rješenjm o dosudi pozvan da uplati razliku kupovnine preko uplaćenog iznosa jamčevine, i to iznos od </w:t>
      </w:r>
      <w:r w:rsidR="002A5BC8">
        <w:rPr>
          <w:rFonts w:hAnsi="Times New Roman" w:ascii="Times New Roman"/>
          <w:szCs w:val="24"/>
        </w:rPr>
        <w:t>9.940,00</w:t>
      </w:r>
      <w:r>
        <w:rPr>
          <w:rFonts w:hAnsi="Times New Roman" w:ascii="Times New Roman"/>
          <w:szCs w:val="24"/>
        </w:rPr>
        <w:t xml:space="preserve"> kn.</w:t>
      </w:r>
      <w:r w:rsidR="00884269">
        <w:rPr>
          <w:rFonts w:hAnsi="Times New Roman" w:ascii="Times New Roman"/>
          <w:szCs w:val="24"/>
        </w:rPr>
        <w:t xml:space="preserve">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kupac </w:t>
      </w:r>
      <w:r w:rsidR="001229E3">
        <w:rPr>
          <w:rFonts w:hAnsi="Times New Roman" w:ascii="Times New Roman"/>
          <w:szCs w:val="24"/>
        </w:rPr>
        <w:t>TERRA FIRMA d.d., Zagreb, Budmanijeva 3, OIB 22198253360</w:t>
      </w:r>
      <w:r>
        <w:rPr>
          <w:rFonts w:hAnsi="Times New Roman" w:ascii="Times New Roman"/>
          <w:szCs w:val="24"/>
        </w:rPr>
        <w:t xml:space="preserve">, u cijelosti je platio kupovninu u iznosu od </w:t>
      </w:r>
      <w:r w:rsidR="002A5BC8">
        <w:rPr>
          <w:rFonts w:hAnsi="Times New Roman" w:ascii="Times New Roman"/>
          <w:szCs w:val="24"/>
        </w:rPr>
        <w:t>14.300,00</w:t>
      </w:r>
      <w:r>
        <w:rPr>
          <w:rFonts w:hAnsi="Times New Roman" w:ascii="Times New Roman"/>
          <w:szCs w:val="24"/>
        </w:rPr>
        <w:t xml:space="preserve"> kn, </w:t>
      </w:r>
      <w:r w:rsidR="00A07D8A" w:rsidRPr="002F23D3">
        <w:rPr>
          <w:rFonts w:hAnsi="Times New Roman" w:ascii="Times New Roman"/>
          <w:szCs w:val="24"/>
        </w:rPr>
        <w:t xml:space="preserve">time da je plaćena jamčevina uračunata u kupovninu.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Pr="002F23D3">
        <w:rPr>
          <w:rFonts w:hAnsi="Times New Roman" w:ascii="Times New Roman"/>
          <w:szCs w:val="24"/>
        </w:rPr>
        <w:t>Stečajnog zakona</w:t>
      </w:r>
      <w:r w:rsidR="007657AE">
        <w:rPr>
          <w:rFonts w:hAnsi="Times New Roman" w:ascii="Times New Roman"/>
          <w:szCs w:val="24"/>
        </w:rPr>
        <w:t xml:space="preserve"> (Narodne novine broj 71/15, 104/17)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2A5BC8">
        <w:rPr>
          <w:rFonts w:hAnsi="Times New Roman" w:ascii="Times New Roman"/>
          <w:szCs w:val="24"/>
        </w:rPr>
        <w:t>10. prosinca</w:t>
      </w:r>
      <w:r w:rsidR="001229E3">
        <w:rPr>
          <w:rFonts w:hAnsi="Times New Roman" w:ascii="Times New Roman"/>
          <w:szCs w:val="24"/>
        </w:rPr>
        <w:t xml:space="preserve"> 2018.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1229E3" w:rsidRPr="001229E3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8A1C30" w:rsidP="00955EFE" w:rsidR="008A1C30" w:rsidRPr="002F23D3">
      <w:pPr>
        <w:jc w:val="both"/>
        <w:rPr>
          <w:rFonts w:hAnsi="Times New Roman" w:ascii="Times New Roman"/>
          <w:szCs w:val="24"/>
        </w:rPr>
      </w:pPr>
    </w:p>
    <w:sectPr w:rsidSect="007657AE" w:rsidR="008A1C30" w:rsidRPr="002F23D3">
      <w:headerReference w:type="even" r:id="rId10"/>
      <w:headerReference w:type="default" r:id="rId11"/>
      <w:pgSz w:h="16838" w:w="11906"/>
      <w:pgMar w:gutter="0" w:footer="720" w:header="720" w:left="1418" w:bottom="170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8DB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229E3">
      <w:rPr>
        <w:rFonts w:hAnsi="Times New Roman" w:ascii="Times New Roman"/>
      </w:rPr>
      <w:t>5</w:t>
    </w:r>
    <w:r w:rsidR="002A5BC8">
      <w:rPr>
        <w:rFonts w:hAnsi="Times New Roman" w:ascii="Times New Roman"/>
      </w:rPr>
      <w:t>300</w:t>
    </w:r>
    <w:r w:rsidR="001229E3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D7274"/>
    <w:rsid w:val="000E26B5"/>
    <w:rsid w:val="000F0435"/>
    <w:rsid w:val="001117F8"/>
    <w:rsid w:val="001229E3"/>
    <w:rsid w:val="00133E48"/>
    <w:rsid w:val="00135E75"/>
    <w:rsid w:val="001454B1"/>
    <w:rsid w:val="00164987"/>
    <w:rsid w:val="00197744"/>
    <w:rsid w:val="00206DA3"/>
    <w:rsid w:val="00237199"/>
    <w:rsid w:val="00245E30"/>
    <w:rsid w:val="002A5BC8"/>
    <w:rsid w:val="002C2005"/>
    <w:rsid w:val="002D5B99"/>
    <w:rsid w:val="002F23D3"/>
    <w:rsid w:val="00311D29"/>
    <w:rsid w:val="0032271E"/>
    <w:rsid w:val="00326CC7"/>
    <w:rsid w:val="00341D81"/>
    <w:rsid w:val="00362D40"/>
    <w:rsid w:val="0037105C"/>
    <w:rsid w:val="00381043"/>
    <w:rsid w:val="0039023B"/>
    <w:rsid w:val="00393171"/>
    <w:rsid w:val="003B7EB5"/>
    <w:rsid w:val="003D357F"/>
    <w:rsid w:val="004202BC"/>
    <w:rsid w:val="00467623"/>
    <w:rsid w:val="00473DCE"/>
    <w:rsid w:val="00475446"/>
    <w:rsid w:val="00480933"/>
    <w:rsid w:val="004A141B"/>
    <w:rsid w:val="004A2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636CC"/>
    <w:rsid w:val="00727927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72DF"/>
    <w:rsid w:val="007D750D"/>
    <w:rsid w:val="007F7983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9067E1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07D8A"/>
    <w:rsid w:val="00A5563D"/>
    <w:rsid w:val="00A91D89"/>
    <w:rsid w:val="00A960BB"/>
    <w:rsid w:val="00AB7170"/>
    <w:rsid w:val="00AC14E9"/>
    <w:rsid w:val="00AD105D"/>
    <w:rsid w:val="00B314E8"/>
    <w:rsid w:val="00B31901"/>
    <w:rsid w:val="00B50BDC"/>
    <w:rsid w:val="00BB5EB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18DB"/>
    <w:rsid w:val="00CC5157"/>
    <w:rsid w:val="00CD72E4"/>
    <w:rsid w:val="00CE0A00"/>
    <w:rsid w:val="00CF4808"/>
    <w:rsid w:val="00CF4C16"/>
    <w:rsid w:val="00D214D8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B121D"/>
    <w:rsid w:val="00ED1913"/>
    <w:rsid w:val="00F24D30"/>
    <w:rsid w:val="00F5464F"/>
    <w:rsid w:val="00F555AE"/>
    <w:rsid w:val="00F6123A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C1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8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8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8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8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C1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8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8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8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8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5300</izvorni_sadrzaj>
    <derivirana_varijabla naziv="DomainObject.Predmet.Broj_1">5300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St-5300/2016</izvorni_sadrzaj>
    <derivirana_varijabla naziv="DomainObject.Predmet.OznakaBroj_1">St-5300/2016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MARIJANOVIĆ PROIZVOD d.o.o. za proizvodnju, trgovinu i usluge u stečaju zastupanog po punomoćniku Odvjetnički ured Volarević</izvorni_sadrzaj>
    <derivirana_varijabla naziv="DomainObject.Predmet.ProtustrankaFormated_1">  MARIJANOVIĆ PROIZVOD d.o.o. za proizvodnju, trgovinu i usluge u stečaju zastupanog po punomoćniku Odvjetnički ured Volarević</derivirana_varijabla>
  </DomainObject.Predmet.ProtustrankaFormated>
  <DomainObject.Predmet.ProtustrankaFormatedOIB>
    <izvorni_sadrzaj>  MARIJANOVIĆ PROIZVOD d.o.o. za proizvodnju, trgovinu i usluge u stečaju, OIB 23007842853 zastupanog po punomoćniku Odvjetnički ured Volarević</izvorni_sadrzaj>
    <derivirana_varijabla naziv="DomainObject.Predmet.ProtustrankaFormatedOIB_1">  MARIJANOVIĆ PROIZVOD d.o.o. za proizvodnju, trgovinu i usluge u stečaju, OIB 23007842853 zastupanog po punomoćniku Odvjetnički ured Volarević</derivirana_varijabla>
  </DomainObject.Predmet.ProtustrankaFormatedOIB>
  <DomainObject.Predmet.ProtustrankaFormatedWithAdress>
    <izvorni_sadrzaj> MARIJANOVIĆ PROIZVOD d.o.o. za proizvodnju, trgovinu i usluge u stečaju, Lovre Matačića 2, 10000 Zagreb zastupanog po punomoćniku Odvjetnički ured Volarević</izvorni_sadrzaj>
    <derivirana_varijabla naziv="DomainObject.Predmet.ProtustrankaFormatedWithAdress_1"> MARIJANOVIĆ PROIZVOD d.o.o. za proizvodnju, trgovinu i usluge u stečaju, Lovre Matačića 2, 10000 Zagreb zastupanog po punomoćniku Odvjetnički ured Volarević</derivirana_varijabla>
  </DomainObject.Predmet.ProtustrankaFormatedWithAdress>
  <DomainObject.Predmet.ProtustrankaFormatedWithAdressOIB>
    <izvorni_sadrzaj> MARIJANOVIĆ PROIZVOD d.o.o. za proizvodnju, trgovinu i usluge u stečaju, OIB 23007842853, Lovre Matačića 2, 10000 Zagreb zastupanog po punomoćniku Odvjetnički ured Volarević</izvorni_sadrzaj>
    <derivirana_varijabla naziv="DomainObject.Predmet.ProtustrankaFormatedWithAdressOIB_1"> MARIJANOVIĆ PROIZVOD d.o.o. za proizvodnju, trgovinu i usluge u stečaju, OIB 23007842853, Lovre Matačića 2, 10000 Zagreb zastupanog po punomoćniku Odvjetnički ured Volarević</derivirana_varijabla>
  </DomainObject.Predmet.ProtustrankaFormatedWithAdressOIB>
  <DomainObject.Predmet.ProtustrankaWithAdress>
    <izvorni_sadrzaj>MARIJANOVIĆ PROIZVOD d.o.o. za proizvodnju, trgovinu i usluge u stečaju Lovre Matačića 2, 10000 Zagreb</izvorni_sadrzaj>
    <derivirana_varijabla naziv="DomainObject.Predmet.ProtustrankaWithAdress_1">MARIJANOVIĆ PROIZVOD d.o.o. za proizvodnju, trgovinu i usluge u stečaju Lovre Matačića 2, 10000 Zagreb</derivirana_varijabla>
  </DomainObject.Predmet.ProtustrankaWithAdress>
  <DomainObject.Predmet.ProtustrankaWithAdressOIB>
    <izvorni_sadrzaj>MARIJANOVIĆ PROIZVOD d.o.o. za proizvodnju, trgovinu i usluge u stečaju, OIB 23007842853, Lovre Matačića 2, 10000 Zagreb</izvorni_sadrzaj>
    <derivirana_varijabla naziv="DomainObject.Predmet.ProtustrankaWithAdressOIB_1">MARIJANOVIĆ PROIZVOD d.o.o. za proizvodnju, trgovinu i usluge u stečaju, OIB 23007842853, Lovre Matačića 2, 10000 Zagreb</derivirana_varijabla>
  </DomainObject.Predmet.ProtustrankaWithAdressOIB>
  <DomainObject.Predmet.ProtustrankaNazivFormated>
    <izvorni_sadrzaj>MARIJANOVIĆ PROIZVOD d.o.o. za proizvodnju, trgovinu i usluge u stečaju</izvorni_sadrzaj>
    <derivirana_varijabla naziv="DomainObject.Predmet.ProtustrankaNazivFormated_1">MARIJANOVIĆ PROIZVOD d.o.o. za proizvodnju, trgovinu i usluge u stečaju</derivirana_varijabla>
  </DomainObject.Predmet.ProtustrankaNazivFormated>
  <DomainObject.Predmet.ProtustrankaNazivFormatedOIB>
    <izvorni_sadrzaj>MARIJANOVIĆ PROIZVOD d.o.o. za proizvodnju, trgovinu i usluge u stečaju, OIB 23007842853</izvorni_sadrzaj>
    <derivirana_varijabla naziv="DomainObject.Predmet.ProtustrankaNazivFormatedOIB_1">MARIJANOVIĆ PROIZVOD d.o.o. za proizvodnju, trgovinu i usluge u stečaju, OIB 23007842853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KARLOVCU</izvorni_sadrzaj>
    <derivirana_varijabla naziv="DomainObject.Predmet.StrankaFormated_1">  FINA Regionalni centar Zagreb; POREZNA UPRAVA, PODRUČNI URED ZAGREB; ŽUPANIJSKO DRŽAVNO ODVJETNIŠTVO U KARLOVCU</derivirana_varijabla>
  </DomainObject.Predmet.StrankaFormated>
  <DomainObject.Predmet.StrankaFormatedOIB>
    <izvorni_sadrzaj>  FINA Regionalni centar Zagreb, OIB 85821130368; POREZNA UPRAVA, PODRUČNI URED ZAGREB; ŽUPANIJSKO DRŽAVNO ODVJETNIŠTVO U KARLOVCU</izvorni_sadrzaj>
    <derivirana_varijabla naziv="DomainObject.Predmet.StrankaFormatedOIB_1">  FINA Regionalni centar Zagreb, OIB 85821130368; POREZNA UPRAVA, PODRUČNI URED ZAGREB; ŽUPANIJSKO DRŽAVNO ODVJETNIŠTVO U KARLOVCU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KARLOVCU, Trg hrvatskih branitelja 1, 47000 Karlovac</izvorni_sadrzaj>
    <derivirana_varijabla naziv="DomainObject.Predmet.StrankaFormatedWithAdress_1"> FINA Regionalni centar Zagreb, Trg svibanjskih žrtava 1995. 1, 10000 Zagreb; POREZNA UPRAVA, PODRUČNI URED ZAGREB; ŽUPANIJSKO DRŽAVNO ODVJETNIŠTVO U KARLOVCU, Trg hrvatskih branitelja 1, 47000 Karlovac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KARLOVCU, Trg hrvatskih branitelja 1, 47000 Karlovac</izvorni_sadrzaj>
    <derivirana_varijabla naziv="DomainObject.Predmet.StrankaFormatedWithAdressOIB_1"> FINA Regionalni centar Zagreb, OIB 85821130368, Trg svibanjskih žrtava 1995. 1, 10000 Zagreb; POREZNA UPRAVA, PODRUČNI URED ZAGREB; ŽUPANIJSKO DRŽAVNO ODVJETNIŠTVO U KARLOVCU, Trg hrvatskih branitelja 1, 47000 Karlovac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KARLOVCU Trg hrvatskih branitelja 1,47000 Karlovac</izvorni_sadrzaj>
    <derivirana_varijabla naziv="DomainObject.Predmet.StrankaWithAdress_1">FINA Regionalni centar Zagreb Trg svibanjskih žrtava 1995. 1,10000 Zagreb,POREZNA UPRAVA, PODRUČNI URED ZAGREB ,ŽUPANIJSKO DRŽAVNO ODVJETNIŠTVO U KARLOVCU Trg hrvatskih branitelja 1,47000 Karlovac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KARLOVCU, Trg hrvatskih branitelja 1,47000 Karlovac</izvorni_sadrzaj>
    <derivirana_varijabla naziv="DomainObject.Predmet.StrankaWithAdressOIB_1">FINA Regionalni centar Zagreb, OIB 85821130368, Trg svibanjskih žrtava 1995. 1,10000 Zagreb,POREZNA UPRAVA, PODRUČNI URED ZAGREB,ŽUPANIJSKO DRŽAVNO ODVJETNIŠTVO U KARLOVCU, Trg hrvatskih branitelja 1,47000 Karlovac</derivirana_varijabla>
  </DomainObject.Predmet.StrankaWithAdressOIB>
  <DomainObject.Predmet.StrankaNazivFormated>
    <izvorni_sadrzaj>FINA Regionalni centar Zagreb,POREZNA UPRAVA, PODRUČNI URED ZAGREB,ŽUPANIJSKO DRŽAVNO ODVJETNIŠTVO U KARLOVCU</izvorni_sadrzaj>
    <derivirana_varijabla naziv="DomainObject.Predmet.StrankaNazivFormated_1">FINA Regionalni centar Zagreb,POREZNA UPRAVA, PODRUČNI URED ZAGREB,ŽUPANIJSKO DRŽAVNO ODVJETNIŠTVO U KARLOVCU</derivirana_varijabla>
  </DomainObject.Predmet.StrankaNazivFormated>
  <DomainObject.Predmet.StrankaNazivFormatedOIB>
    <izvorni_sadrzaj>FINA Regionalni centar Zagreb, OIB 85821130368,POREZNA UPRAVA, PODRUČNI URED ZAGREB,ŽUPANIJSKO DRŽAVNO ODVJETNIŠTVO U KARLOVCU</izvorni_sadrzaj>
    <derivirana_varijabla naziv="DomainObject.Predmet.StrankaNazivFormatedOIB_1">FINA Regionalni centar Zagreb, OIB 85821130368,POREZNA UPRAVA, PODRUČNI URED ZAGREB,ŽUPANIJSKO DRŽAVNO ODVJETNIŠTVO U KARLOVCU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KARLOVCU</item>
    </izvorni_sadrzaj>
    <derivirana_varijabla naziv="DomainObject.Predmet.StrankaListFormated_1">
      <item>FINA Regionalni centar Zagreb</item>
      <item>POREZNA UPRAVA, PODRUČNI URED ZAGREB</item>
      <item>ŽUPANIJSKO DRŽAVNO ODVJETNIŠTVO U KARLOVCU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KARLOVCU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KARLOVCU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KARLOVCU, Trg hrvatskih branitelja 1, 47000 Karlovac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KARLOVCU, Trg hrvatskih branitelja 1, 47000 Karlovac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KARLOVCU, Trg hrvatskih branitelja 1, 47000 Karlovac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KARLOVCU, Trg hrvatskih branitelja 1, 47000 Karlovac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KARLOVCU</item>
    </izvorni_sadrzaj>
    <derivirana_varijabla naziv="DomainObject.Predmet.StrankaListNazivFormated_1">
      <item>FINA Regionalni centar Zagreb</item>
      <item>POREZNA UPRAVA, PODRUČNI URED ZAGREB</item>
      <item>ŽUPANIJSKO DRŽAVNO ODVJETNIŠTVO U KARLOVCU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KARLOVCU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KARLOVCU</item>
    </derivirana_varijabla>
  </DomainObject.Predmet.StrankaListNazivFormatedOIB>
  <DomainObject.Predmet.ProtuStrankaListFormated>
    <izvorni_sadrzaj>
      <item>MARIJANOVIĆ PROIZVOD d.o.o. za proizvodnju, trgovinu i usluge u stečaju zastupanog po punomoćniku Odvjetnički ured Volarević</item>
    </izvorni_sadrzaj>
    <derivirana_varijabla naziv="DomainObject.Predmet.ProtuStrankaListFormated_1">
      <item>MARIJANOVIĆ PROIZVOD d.o.o. za proizvodnju, trgovinu i usluge u stečaju zastupanog po punomoćniku Odvjetnički ured Volarević</item>
    </derivirana_varijabla>
  </DomainObject.Predmet.ProtuStrankaListFormated>
  <DomainObject.Predmet.ProtuStrankaListFormatedOIB>
    <izvorni_sadrzaj>
      <item>MARIJANOVIĆ PROIZVOD d.o.o. za proizvodnju, trgovinu i usluge u stečaju, OIB 23007842853 zastupanog po punomoćniku Odvjetnički ured Volarević</item>
    </izvorni_sadrzaj>
    <derivirana_varijabla naziv="DomainObject.Predmet.ProtuStrankaListFormatedOIB_1">
      <item>MARIJANOVIĆ PROIZVOD d.o.o. za proizvodnju, trgovinu i usluge u stečaju, OIB 23007842853 zastupanog po punomoćniku Odvjetnički ured Volarević</item>
    </derivirana_varijabla>
  </DomainObject.Predmet.ProtuStrankaListFormatedOIB>
  <DomainObject.Predmet.ProtuStrankaListFormatedWithAdress>
    <izvorni_sadrzaj>
      <item>MARIJANOVIĆ PROIZVOD d.o.o. za proizvodnju, trgovinu i usluge u stečaju, Lovre Matačića 2, 10000 Zagreb zastupanog po punomoćniku Odvjetnički ured Volarević</item>
    </izvorni_sadrzaj>
    <derivirana_varijabla naziv="DomainObject.Predmet.ProtuStrankaListFormatedWithAdress_1">
      <item>MARIJANOVIĆ PROIZVOD d.o.o. za proizvodnju, trgovinu i usluge u stečaju, Lovre Matačića 2, 10000 Zagreb zastupanog po punomoćniku Odvjetnički ured Volarević</item>
    </derivirana_varijabla>
  </DomainObject.Predmet.ProtuStrankaListFormatedWithAdress>
  <DomainObject.Predmet.ProtuStrankaListFormatedWithAdressOIB>
    <izvorni_sadrzaj>
      <item>MARIJANOVIĆ PROIZVOD d.o.o. za proizvodnju, trgovinu i usluge u stečaju, OIB 23007842853, Lovre Matačića 2, 10000 Zagreb zastupanog po punomoćniku Odvjetnički ured Volarević</item>
    </izvorni_sadrzaj>
    <derivirana_varijabla naziv="DomainObject.Predmet.ProtuStrankaListFormatedWithAdressOIB_1">
      <item>MARIJANOVIĆ PROIZVOD d.o.o. za proizvodnju, trgovinu i usluge u stečaju, OIB 23007842853, Lovre Matačića 2, 10000 Zagreb zastupanog po punomoćniku Odvjetnički ured Volarević</item>
    </derivirana_varijabla>
  </DomainObject.Predmet.ProtuStrankaListFormatedWithAdressOIB>
  <DomainObject.Predmet.ProtuStrankaListNazivFormated>
    <izvorni_sadrzaj>
      <item>MARIJANOVIĆ PROIZVOD d.o.o. za proizvodnju, trgovinu i usluge u stečaju</item>
    </izvorni_sadrzaj>
    <derivirana_varijabla naziv="DomainObject.Predmet.ProtuStrankaListNazivFormated_1">
      <item>MARIJANOVIĆ PROIZVOD d.o.o. za proizvodnju, trgovinu i usluge u stečaju</item>
    </derivirana_varijabla>
  </DomainObject.Predmet.ProtuStrankaListNazivFormated>
  <DomainObject.Predmet.ProtuStrankaListNazivFormatedOIB>
    <izvorni_sadrzaj>
      <item>MARIJANOVIĆ PROIZVOD d.o.o. za proizvodnju, trgovinu i usluge u stečaju, OIB 23007842853</item>
    </izvorni_sadrzaj>
    <derivirana_varijabla naziv="DomainObject.Predmet.ProtuStrankaListNazivFormatedOIB_1">
      <item>MARIJANOVIĆ PROIZVOD d.o.o. za proizvodnju, trgovinu i usluge u stečaju, OIB 23007842853</item>
    </derivirana_varijabla>
  </DomainObject.Predmet.ProtuStrankaListNazivFormatedOIB>
  <DomainObject.Predmet.OstaliListFormated>
    <izvorni_sadrzaj>
      <item>Hrvoje Marijanović</item>
      <item>Odvjetnički ured Volarević punomoćnik sudionika u postupku MARIJANOVIĆ PROIZVOD d.o.o. za proizvodnju, trgovinu i usluge u stečaju</item>
    </izvorni_sadrzaj>
    <derivirana_varijabla naziv="DomainObject.Predmet.OstaliListFormated_1">
      <item>Hrvoje Marijanović</item>
      <item>Odvjetnički ured Volarević punomoćnik sudionika u postupku MARIJANOVIĆ PROIZVOD d.o.o. za proizvodnju, trgovinu i usluge u stečaju</item>
    </derivirana_varijabla>
  </DomainObject.Predmet.OstaliListFormated>
  <DomainObject.Predmet.OstaliListFormatedOIB>
    <izvorni_sadrzaj>
      <item>Hrvoje Marijanović, OIB 47639703196</item>
      <item>Odvjetnički ured Volarević, OIB  punomoćnik sudionika u postupku MARIJANOVIĆ PROIZVOD d.o.o. za proizvodnju, trgovinu i usluge u stečaju</item>
    </izvorni_sadrzaj>
    <derivirana_varijabla naziv="DomainObject.Predmet.OstaliListFormatedOIB_1">
      <item>Hrvoje Marijanović, OIB 47639703196</item>
      <item>Odvjetnički ured Volarević, OIB  punomoćnik sudionika u postupku MARIJANOVIĆ PROIZVOD d.o.o. za proizvodnju, trgovinu i usluge u stečaju</item>
    </derivirana_varijabla>
  </DomainObject.Predmet.OstaliListFormatedOIB>
  <DomainObject.Predmet.OstaliListFormatedWithAdress>
    <izvorni_sadrzaj>
      <item>Hrvoje Marijanović, Ulica Lovre Matačića 2, Zagreb</item>
      <item>Odvjetnički ured Volarević, Gjure Szaba 1 A, 10000 Zagreb punomoćnik sudionika u postupku MARIJANOVIĆ PROIZVOD d.o.o. za proizvodnju, trgovinu i usluge u stečaju</item>
    </izvorni_sadrzaj>
    <derivirana_varijabla naziv="DomainObject.Predmet.OstaliListFormatedWithAdress_1">
      <item>Hrvoje Marijanović, Ulica Lovre Matačića 2, Zagreb</item>
      <item>Odvjetnički ured Volarević, Gjure Szaba 1 A, 10000 Zagreb punomoćnik sudionika u postupku MARIJANOVIĆ PROIZVOD d.o.o. za proizvodnju, trgovinu i usluge u stečaju</item>
    </derivirana_varijabla>
  </DomainObject.Predmet.OstaliListFormatedWithAdress>
  <DomainObject.Predmet.OstaliListFormatedWithAdressOIB>
    <izvorni_sadrzaj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izvorni_sadrzaj>
    <derivirana_varijabla naziv="DomainObject.Predmet.OstaliListFormatedWithAdressOIB_1"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derivirana_varijabla>
  </DomainObject.Predmet.OstaliListFormatedWithAdressOIB>
  <DomainObject.Predmet.OstaliListNazivFormated>
    <izvorni_sadrzaj>
      <item>Hrvoje Marijanović</item>
      <item>Odvjetnički ured Volarević</item>
    </izvorni_sadrzaj>
    <derivirana_varijabla naziv="DomainObject.Predmet.OstaliListNazivFormated_1">
      <item>Hrvoje Marijanović</item>
      <item>Odvjetnički ured Volarević</item>
    </derivirana_varijabla>
  </DomainObject.Predmet.OstaliListNazivFormated>
  <DomainObject.Predmet.OstaliListNazivFormatedOIB>
    <izvorni_sadrzaj>
      <item>Hrvoje Marijanović, OIB 47639703196</item>
      <item>Odvjetnički ured Volarević, OIB </item>
    </izvorni_sadrzaj>
    <derivirana_varijabla naziv="DomainObject.Predmet.OstaliListNazivFormatedOIB_1">
      <item>Hrvoje Marijanović, OIB 47639703196</item>
      <item>Odvjetnički ured Volarević,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MARIJANOVIĆ PROIZVOD d.o.o. za proizvodnju, trgovinu i usluge u stečaju</izvorni_sadrzaj>
    <derivirana_varijabla naziv="DomainObject.Predmet.ProtustrankaIDrugi_1">MARIJANOVIĆ PROIZVOD d.o.o.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MARIJANOVIĆ PROIZVOD d.o.o. za proizvodnju, trgovinu i usluge u stečaju, OIB 23007842853, Lovre Matačića 2, 10000 Zagreb</izvorni_sadrzaj>
    <derivirana_varijabla naziv="DomainObject.Predmet.ProtustrankaIDrugiAdressOIB_1">MARIJANOVIĆ PROIZVOD d.o.o. za proizvodnju, trgovinu i usluge u stečaju, OIB 23007842853, Lovre Matačića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KARLOVCU</item>
      <item>Odvjetnički ured Volarević</item>
    </izvorni_sadrzaj>
    <derivirana_varijabla naziv="DomainObject.Predmet.SudioniciListNaziv_1"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KARLOVCU</item>
      <item>Odvjetnički ured Volarević</item>
    </derivirana_varijabla>
  </DomainObject.Predmet.SudioniciListNaziv>
  <DomainObject.Predmet.SudioniciListAdressOIB>
    <izvorni_sadrzaj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KARLOVCU, Trg hrvatskih branitelja 1,47000 Karlovac</item>
      <item>Odvjetnički ured Volarević, OIB , Gjure Szaba 1 A,10000 Zagreb</item>
    </izvorni_sadrzaj>
    <derivirana_varijabla naziv="DomainObject.Predmet.SudioniciListAdressOIB_1"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KARLOVCU, Trg hrvatskih branitelja 1,47000 Karlovac</item>
      <item>Odvjetnički ured Volarević, OIB , Gjure Szaba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23007842853</item>
      <item>, OIB 85821130368</item>
      <item>, OIB 47639703196</item>
      <item>, OIB null</item>
      <item>, OIB null</item>
      <item>, OIB </item>
    </izvorni_sadrzaj>
    <derivirana_varijabla naziv="DomainObject.Predmet.SudioniciListNazivOIB_1">
      <item>, OIB 23007842853</item>
      <item>, OIB 85821130368</item>
      <item>, OIB 47639703196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St-5300/2016-81</izvorni_sadrzaj>
    <derivirana_varijabla naziv="DomainObject.PredzadnjaOdlukaIzPredmeta.Oznaka_1">St-5300/2016-81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455</properties:Words>
  <properties:Characters>2402</properties:Characters>
  <properties:Lines>71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2018-12-10T09:53:00Z</dcterms:created>
  <dc:creator>x</dc:creator>
  <cp:lastModifiedBy>Renata Klokočki</cp:lastModifiedBy>
  <cp:lastPrinted>2018-03-16T11:34:00Z</cp:lastPrinted>
  <dcterms:modified xmlns:xsi="http://www.w3.org/2001/XMLSchema-instance" xsi:type="dcterms:W3CDTF">2018-12-10T10:01:00Z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POSJED-MARIJANOVIĆ PROIZVOD.docx)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