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eadd" w14:paraId="9eaeadd" w:rsidRDefault="00B21DE4" w:rsidR="006838BA">
      <w:pPr>
        <w15:collapsed w:val="false"/>
        <w:rPr>
          <w:sz w:val="24"/>
        </w:rPr>
      </w:pPr>
      <w:bookmarkStart w:name="_GoBack" w:id="0"/>
      <w:bookmarkEnd w:id="0"/>
      <w:r w:rsidRPr="00B21DE4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A13533" w:rsidP="00A13533" w:rsidR="00A13533">
      <w:pPr>
        <w:jc w:val="right"/>
        <w:rPr>
          <w:lang w:val="pt-BR"/>
        </w:rPr>
      </w:pPr>
    </w:p>
    <w:p w:rsidRDefault="00A13533" w:rsidP="00A13533" w:rsidR="00A13533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>
        <w:t>2242/16</w:t>
      </w:r>
    </w:p>
    <w:p w:rsidRDefault="00A13533" w:rsidP="00A13533" w:rsidR="00A13533">
      <w:pPr>
        <w:jc w:val="center"/>
      </w:pPr>
    </w:p>
    <w:p w:rsidRDefault="00A13533" w:rsidP="00A13533" w:rsidR="00A13533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A13533" w:rsidP="00A13533" w:rsidR="00A13533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A13533" w:rsidP="00A13533" w:rsidR="00A13533" w:rsidRPr="001D5467">
      <w:pPr>
        <w:jc w:val="center"/>
        <w:rPr>
          <w:b/>
        </w:rPr>
      </w:pPr>
    </w:p>
    <w:p w:rsidRDefault="00A13533" w:rsidP="00A13533" w:rsidR="00A13533" w:rsidRPr="00806D1C">
      <w:pPr>
        <w:ind w:firstLine="708"/>
        <w:jc w:val="both"/>
      </w:pPr>
      <w:r w:rsidRPr="00806D1C">
        <w:t>TRGOVAČKI SUD U ZAGREBU po sucu tog suda Anti Galiću, kao sucu pojedincu, u stečajnom postupku nad dužnikom TGD - NEKRETNINE d.o.o.</w:t>
      </w:r>
      <w:r>
        <w:t xml:space="preserve"> u stečaju, </w:t>
      </w:r>
      <w:r w:rsidRPr="00806D1C">
        <w:t xml:space="preserve"> Zagreb, Radnička cesta 47 (OIB 85787722937), dana </w:t>
      </w:r>
      <w:r>
        <w:t xml:space="preserve">14.studenog </w:t>
      </w:r>
      <w:r w:rsidRPr="00806D1C">
        <w:t>2016.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>
      <w:pPr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A13533">
        <w:rPr>
          <w:sz w:val="24"/>
        </w:rPr>
        <w:t>2242</w:t>
      </w:r>
      <w:r w:rsidR="00E06095">
        <w:rPr>
          <w:sz w:val="24"/>
        </w:rPr>
        <w:t>/16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A13533">
        <w:rPr>
          <w:sz w:val="24"/>
        </w:rPr>
        <w:t>11.listopada</w:t>
      </w:r>
      <w:r w:rsidR="00B33435">
        <w:rPr>
          <w:sz w:val="24"/>
        </w:rPr>
        <w:t xml:space="preserve"> 201</w:t>
      </w:r>
      <w:r w:rsidR="00212857">
        <w:rPr>
          <w:sz w:val="24"/>
        </w:rPr>
        <w:t>6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A13533" w:rsidRPr="00806D1C">
        <w:t>TGD - NEKRETNINE d.o.o.</w:t>
      </w:r>
      <w:r w:rsidR="00A13533">
        <w:t xml:space="preserve"> u stečaju, </w:t>
      </w:r>
      <w:r w:rsidR="00A13533" w:rsidRPr="00806D1C">
        <w:t xml:space="preserve"> Zagreb, Radnička cesta 47 (OIB 85787722937)</w:t>
      </w:r>
      <w:r w:rsidR="00367E7C">
        <w:rPr>
          <w:sz w:val="24"/>
          <w:szCs w:val="24"/>
        </w:rPr>
        <w:t xml:space="preserve">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212857" w:rsidR="00EE4B1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367E7C">
        <w:rPr>
          <w:sz w:val="24"/>
        </w:rPr>
        <w:t>građanskog</w:t>
      </w:r>
      <w:r w:rsidR="002E2D4A">
        <w:rPr>
          <w:sz w:val="24"/>
        </w:rPr>
        <w:t xml:space="preserve"> suda </w:t>
      </w:r>
      <w:r w:rsidR="00EE4B19">
        <w:rPr>
          <w:sz w:val="24"/>
        </w:rPr>
        <w:t xml:space="preserve"> u </w:t>
      </w:r>
      <w:r w:rsidR="002E2D4A">
        <w:rPr>
          <w:sz w:val="24"/>
        </w:rPr>
        <w:t xml:space="preserve">Zagrebu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="006D11EE" w:rsidRPr="00806D1C">
        <w:t>TGD - NEKRETNINE d.o.o.</w:t>
      </w:r>
      <w:r w:rsidR="006D11EE">
        <w:t xml:space="preserve"> u stečaju, </w:t>
      </w:r>
      <w:r w:rsidR="006D11EE" w:rsidRPr="00806D1C">
        <w:t xml:space="preserve"> Zagreb, Radnička cesta 47 (OIB 85787722937)</w:t>
      </w:r>
      <w:r w:rsidR="00B33435">
        <w:rPr>
          <w:sz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367E7C">
        <w:rPr>
          <w:sz w:val="24"/>
        </w:rPr>
        <w:t>z.k.ul br.</w:t>
      </w:r>
      <w:r w:rsidR="00E3670D">
        <w:rPr>
          <w:sz w:val="24"/>
        </w:rPr>
        <w:t>301, z.k.ul br.2340, z.k.ul br.4633</w:t>
      </w:r>
      <w:r w:rsidR="00FF5A4E">
        <w:rPr>
          <w:sz w:val="24"/>
        </w:rPr>
        <w:t>,</w:t>
      </w:r>
      <w:r w:rsidR="00E3670D">
        <w:rPr>
          <w:sz w:val="24"/>
        </w:rPr>
        <w:t xml:space="preserve"> </w:t>
      </w:r>
      <w:r w:rsidR="00786F23">
        <w:rPr>
          <w:sz w:val="24"/>
        </w:rPr>
        <w:t>z.k.ul br.553</w:t>
      </w:r>
      <w:r w:rsidR="00845AB9">
        <w:rPr>
          <w:sz w:val="24"/>
        </w:rPr>
        <w:t>,</w:t>
      </w:r>
      <w:r w:rsidR="00786F23">
        <w:rPr>
          <w:sz w:val="24"/>
        </w:rPr>
        <w:t xml:space="preserve"> z.k.ul br.2740</w:t>
      </w:r>
      <w:r w:rsidR="00845AB9">
        <w:rPr>
          <w:sz w:val="24"/>
        </w:rPr>
        <w:t>,</w:t>
      </w:r>
      <w:r w:rsidR="00786F23">
        <w:rPr>
          <w:sz w:val="24"/>
        </w:rPr>
        <w:t xml:space="preserve"> </w:t>
      </w:r>
      <w:r w:rsidR="00197C9F">
        <w:rPr>
          <w:sz w:val="24"/>
        </w:rPr>
        <w:t>z.k.ul br.4636</w:t>
      </w:r>
      <w:r w:rsidR="00845AB9">
        <w:rPr>
          <w:sz w:val="24"/>
        </w:rPr>
        <w:t>,</w:t>
      </w:r>
      <w:r w:rsidR="00197C9F">
        <w:rPr>
          <w:sz w:val="24"/>
        </w:rPr>
        <w:t xml:space="preserve">  z.k.ul br.1476, z.k.ul br.2997</w:t>
      </w:r>
      <w:r w:rsidR="00FF5A4E">
        <w:rPr>
          <w:sz w:val="24"/>
        </w:rPr>
        <w:t xml:space="preserve"> </w:t>
      </w:r>
      <w:r w:rsidR="00197C9F">
        <w:rPr>
          <w:sz w:val="24"/>
        </w:rPr>
        <w:t>, z.k.ul br.4638</w:t>
      </w:r>
      <w:r w:rsidR="00FF5A4E">
        <w:rPr>
          <w:sz w:val="24"/>
        </w:rPr>
        <w:t>,</w:t>
      </w:r>
      <w:r w:rsidR="00FF5A4E" w:rsidRPr="00FF5A4E">
        <w:rPr>
          <w:sz w:val="24"/>
        </w:rPr>
        <w:t xml:space="preserve"> </w:t>
      </w:r>
      <w:r w:rsidR="00FF5A4E">
        <w:rPr>
          <w:sz w:val="24"/>
        </w:rPr>
        <w:t>z.k.ul br. 1477, z.k.ul br. 3810, z.k.ul br. 4650, z.k.ul br.2008, z.k.ul br. 3942, z.k.ul br. 4653, z.k.ul br. 2249, z.k.ul br. 4222, z.k.ul br. 4654, z.k.ul br.4655, z.k.ul br. 4656, z.k.ul br. 4685, z.k.ul br. 4690, z.k.ul br. 4695, z.k.ul br</w:t>
      </w:r>
      <w:r w:rsidR="00845AB9">
        <w:rPr>
          <w:sz w:val="24"/>
        </w:rPr>
        <w:t>.4696, z.k.ul br. 4816, z.k.ul br. 4815, z.k.ul br. 4814, z.k.ul br.</w:t>
      </w:r>
      <w:r w:rsidR="00122C96">
        <w:rPr>
          <w:sz w:val="24"/>
        </w:rPr>
        <w:t xml:space="preserve"> 4794, z.k.ul br. 4782, z.k.ul br. 4781, z.k.ul br. 4842, z.k.ul br. 4859, z.k.ul br. </w:t>
      </w:r>
      <w:r w:rsidR="005944BA">
        <w:rPr>
          <w:sz w:val="24"/>
        </w:rPr>
        <w:t>6</w:t>
      </w:r>
      <w:r w:rsidR="00122C96">
        <w:rPr>
          <w:sz w:val="24"/>
        </w:rPr>
        <w:t xml:space="preserve">302, z.k.ul br. 8077, z.k.ul br. </w:t>
      </w:r>
      <w:r w:rsidR="005944BA">
        <w:rPr>
          <w:sz w:val="24"/>
        </w:rPr>
        <w:t>9209, z.k.ul br 9210, z.k.ul br. 9212, z.k.ul br.24503,</w:t>
      </w:r>
      <w:r w:rsidR="00912421" w:rsidRPr="00912421">
        <w:rPr>
          <w:sz w:val="24"/>
        </w:rPr>
        <w:t xml:space="preserve"> </w:t>
      </w:r>
      <w:r w:rsidR="00912421">
        <w:rPr>
          <w:sz w:val="24"/>
        </w:rPr>
        <w:t>z.k.ul br</w:t>
      </w:r>
      <w:r w:rsidR="00630250">
        <w:rPr>
          <w:sz w:val="24"/>
        </w:rPr>
        <w:t>. 24</w:t>
      </w:r>
      <w:r w:rsidR="00912421">
        <w:rPr>
          <w:sz w:val="24"/>
        </w:rPr>
        <w:t>8</w:t>
      </w:r>
      <w:r w:rsidR="00630250">
        <w:rPr>
          <w:sz w:val="24"/>
        </w:rPr>
        <w:t>0</w:t>
      </w:r>
      <w:r w:rsidR="00912421">
        <w:rPr>
          <w:sz w:val="24"/>
        </w:rPr>
        <w:t>6,</w:t>
      </w:r>
      <w:r w:rsidR="00630250">
        <w:rPr>
          <w:sz w:val="24"/>
        </w:rPr>
        <w:t xml:space="preserve"> z.k.ul br .24804,</w:t>
      </w:r>
      <w:r w:rsidR="005944BA">
        <w:rPr>
          <w:sz w:val="24"/>
        </w:rPr>
        <w:t xml:space="preserve"> sve k.o. 335282, Čučerje</w:t>
      </w:r>
      <w:r w:rsidR="00B83085">
        <w:rPr>
          <w:sz w:val="24"/>
        </w:rPr>
        <w:t>.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6D11EE">
        <w:rPr>
          <w:sz w:val="24"/>
        </w:rPr>
        <w:t xml:space="preserve">8.studenog </w:t>
      </w:r>
      <w:r w:rsidR="002576C4">
        <w:rPr>
          <w:sz w:val="24"/>
        </w:rPr>
        <w:t>201</w:t>
      </w:r>
      <w:r w:rsidR="00E06095">
        <w:rPr>
          <w:sz w:val="24"/>
        </w:rPr>
        <w:t>6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6D11EE" w:rsidRPr="00806D1C">
        <w:t>TGD - NEKRETNINE d.o.o.</w:t>
      </w:r>
      <w:r w:rsidR="006D11EE">
        <w:t xml:space="preserve"> u stečaju, </w:t>
      </w:r>
      <w:r w:rsidR="006D11EE" w:rsidRPr="00806D1C">
        <w:t xml:space="preserve"> Zagreb, Radnička cesta 47 (OIB 85787722937)</w:t>
      </w:r>
      <w:r w:rsidR="002667E9">
        <w:rPr>
          <w:sz w:val="24"/>
        </w:rPr>
        <w:t xml:space="preserve"> 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6D11EE">
        <w:rPr>
          <w:sz w:val="24"/>
        </w:rPr>
        <w:t>11.listopada</w:t>
      </w:r>
      <w:r w:rsidR="002576C4">
        <w:rPr>
          <w:sz w:val="24"/>
        </w:rPr>
        <w:t xml:space="preserve"> 201</w:t>
      </w:r>
      <w:r w:rsidR="00E06095">
        <w:rPr>
          <w:sz w:val="24"/>
        </w:rPr>
        <w:t>6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6D11EE">
        <w:rPr>
          <w:sz w:val="24"/>
        </w:rPr>
        <w:t>2241</w:t>
      </w:r>
      <w:r w:rsidR="006D1B5C">
        <w:rPr>
          <w:sz w:val="24"/>
        </w:rPr>
        <w:t>/1</w:t>
      </w:r>
      <w:r w:rsidR="00E06095">
        <w:rPr>
          <w:sz w:val="24"/>
        </w:rPr>
        <w:t>6</w:t>
      </w:r>
      <w:r w:rsidR="002667E9">
        <w:rPr>
          <w:sz w:val="24"/>
        </w:rPr>
        <w:t xml:space="preserve">. 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6D11EE">
        <w:rPr>
          <w:sz w:val="24"/>
        </w:rPr>
        <w:t xml:space="preserve">8.listopada </w:t>
      </w:r>
      <w:r w:rsidR="002576C4">
        <w:rPr>
          <w:sz w:val="24"/>
        </w:rPr>
        <w:t>201</w:t>
      </w:r>
      <w:r w:rsidR="006D11EE">
        <w:rPr>
          <w:sz w:val="24"/>
        </w:rPr>
        <w:t>6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vlasništvo 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54. stavak 6. Stečajnog zakona (NN br. 44/96 do 133/12, dalje: SZ), koji se u ovom postupku primjenjuje temeljem članka 441. stavak </w:t>
      </w:r>
      <w:r>
        <w:rPr>
          <w:sz w:val="24"/>
        </w:rPr>
        <w:lastRenderedPageBreak/>
        <w:t>1. Stečajno zakona (N.N.br.71/16) u rješenju o otvaranju stečajnog postupka stečajni sudac će odrediti da se otvaranje stečajnog postupka upiše u sudski odnosno obrtni upisnik, u zemljišne knjige, upisnik brodova, upisnik brodova u izgradnji, upisnik zrakoplova, te upisnik prava intelektualnog vlasništva, a prema odredbi članka 65. stavak 3. SZ-a tijela koja vode upisnike dužna su po službenoj dužnosti na temelju dostavljenog rješenja zabilježiti otvaranje stečajnog postupka.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6.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97052F">
        <w:rPr>
          <w:sz w:val="24"/>
        </w:rPr>
        <w:t>1</w:t>
      </w:r>
      <w:r w:rsidR="006E340B">
        <w:rPr>
          <w:sz w:val="24"/>
        </w:rPr>
        <w:t>1.listopada</w:t>
      </w:r>
      <w:r>
        <w:rPr>
          <w:sz w:val="24"/>
        </w:rPr>
        <w:t xml:space="preserve"> 201</w:t>
      </w:r>
      <w:r w:rsidR="0097052F">
        <w:rPr>
          <w:sz w:val="24"/>
        </w:rPr>
        <w:t>6</w:t>
      </w:r>
      <w:r>
        <w:rPr>
          <w:sz w:val="24"/>
        </w:rPr>
        <w:t xml:space="preserve">. sud propustio naložiti zabilježbu rješenja o otvaranju stečajnog postupka pojedinim z.k. odjelima općinskih sudova kod kojih su upisane nekretnine u vlasništvu stečajnog dužnika, to je uz odgovarajuću primjenu članka 339. stavak 1. ZPP-a, u vezi članka 6. SZ-a, a temeljem odredbe članka 54. stavak 6. i članka 65. stavak 3. SZ-a riješeno kao u izreci.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6E340B">
        <w:rPr>
          <w:sz w:val="24"/>
        </w:rPr>
        <w:t xml:space="preserve">14.studenog </w:t>
      </w:r>
      <w:r w:rsidR="0007714C">
        <w:rPr>
          <w:sz w:val="24"/>
        </w:rPr>
        <w:t xml:space="preserve"> 201</w:t>
      </w:r>
      <w:r w:rsidR="00A8327A">
        <w:rPr>
          <w:sz w:val="24"/>
        </w:rPr>
        <w:t>6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A2374B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B21DE4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>
      <w:pPr>
        <w:rPr>
          <w:sz w:val="24"/>
          <w:szCs w:val="24"/>
          <w:lang w:val="pl-PL"/>
        </w:rPr>
      </w:pPr>
    </w:p>
    <w:p w:rsidRDefault="00B21DE4" w:rsidP="00422EE0" w:rsidR="00B21DE4">
      <w:pPr>
        <w:jc w:val="both"/>
      </w:pPr>
      <w:r>
        <w:t>Za točnost otpravka, ovlašteni službenik:</w:t>
      </w:r>
    </w:p>
    <w:p w:rsidRDefault="00B21DE4" w:rsidP="00422EE0" w:rsidR="00B21DE4">
      <w:pPr>
        <w:jc w:val="both"/>
      </w:pPr>
      <w:r>
        <w:t xml:space="preserve">               Valentina Delač</w:t>
      </w:r>
    </w:p>
    <w:p w:rsidRDefault="00B21DE4" w:rsidP="00FD0592" w:rsidR="00B21DE4" w:rsidRPr="003370D4">
      <w:pPr>
        <w:rPr>
          <w:sz w:val="24"/>
          <w:szCs w:val="24"/>
          <w:lang w:val="pl-PL"/>
        </w:rPr>
      </w:pPr>
    </w:p>
    <w:sectPr w:rsidSect="006C7A5A" w:rsidR="00B21DE4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865" w:rsidR="001B1865">
      <w:r>
        <w:separator/>
      </w:r>
    </w:p>
  </w:endnote>
  <w:endnote w:id="0" w:type="continuationSeparator">
    <w:p w:rsidRDefault="001B1865" w:rsidR="001B1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865" w:rsidR="001B1865">
      <w:r>
        <w:separator/>
      </w:r>
    </w:p>
  </w:footnote>
  <w:footnote w:id="0" w:type="continuationSeparator">
    <w:p w:rsidRDefault="001B1865" w:rsidR="001B1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9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DE4" w:rsidP="0056018D" w:rsidR="00857041">
    <w:pPr>
      <w:pStyle w:val="Zaglavlje"/>
      <w:jc w:val="right"/>
    </w:pPr>
    <w:r>
      <w:t>40. St-2242/16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1044A4"/>
    <w:rsid w:val="00122C96"/>
    <w:rsid w:val="00166E72"/>
    <w:rsid w:val="00195086"/>
    <w:rsid w:val="00197C9F"/>
    <w:rsid w:val="001A45BF"/>
    <w:rsid w:val="001B1865"/>
    <w:rsid w:val="001C6BCA"/>
    <w:rsid w:val="001D092F"/>
    <w:rsid w:val="001D0F19"/>
    <w:rsid w:val="001D7C4E"/>
    <w:rsid w:val="001E44D0"/>
    <w:rsid w:val="001E7445"/>
    <w:rsid w:val="00212857"/>
    <w:rsid w:val="002139D0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2E2D4A"/>
    <w:rsid w:val="0031643F"/>
    <w:rsid w:val="00320E1B"/>
    <w:rsid w:val="00341148"/>
    <w:rsid w:val="00341C5D"/>
    <w:rsid w:val="00367E7C"/>
    <w:rsid w:val="00377237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6018D"/>
    <w:rsid w:val="0059110D"/>
    <w:rsid w:val="005944BA"/>
    <w:rsid w:val="005E5E90"/>
    <w:rsid w:val="005F30D5"/>
    <w:rsid w:val="006018F8"/>
    <w:rsid w:val="00603157"/>
    <w:rsid w:val="0062562C"/>
    <w:rsid w:val="00630250"/>
    <w:rsid w:val="006524A1"/>
    <w:rsid w:val="006711A2"/>
    <w:rsid w:val="00677BBF"/>
    <w:rsid w:val="006838BA"/>
    <w:rsid w:val="006906E7"/>
    <w:rsid w:val="006B0E12"/>
    <w:rsid w:val="006C7A5A"/>
    <w:rsid w:val="006D11EE"/>
    <w:rsid w:val="006D1B5C"/>
    <w:rsid w:val="006E340B"/>
    <w:rsid w:val="006F075A"/>
    <w:rsid w:val="00704661"/>
    <w:rsid w:val="00720611"/>
    <w:rsid w:val="007369F8"/>
    <w:rsid w:val="007624A6"/>
    <w:rsid w:val="0077476F"/>
    <w:rsid w:val="0078609A"/>
    <w:rsid w:val="007860C6"/>
    <w:rsid w:val="00786F23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AB9"/>
    <w:rsid w:val="00857041"/>
    <w:rsid w:val="00860C8A"/>
    <w:rsid w:val="008B40FA"/>
    <w:rsid w:val="008E1B76"/>
    <w:rsid w:val="00912421"/>
    <w:rsid w:val="0092063D"/>
    <w:rsid w:val="009557CC"/>
    <w:rsid w:val="0097052F"/>
    <w:rsid w:val="009B3614"/>
    <w:rsid w:val="009D5CAC"/>
    <w:rsid w:val="009E0FC4"/>
    <w:rsid w:val="00A13533"/>
    <w:rsid w:val="00A2374B"/>
    <w:rsid w:val="00A41183"/>
    <w:rsid w:val="00A622BE"/>
    <w:rsid w:val="00A8327A"/>
    <w:rsid w:val="00A8352C"/>
    <w:rsid w:val="00A96E38"/>
    <w:rsid w:val="00AD1C05"/>
    <w:rsid w:val="00AE521E"/>
    <w:rsid w:val="00AF7312"/>
    <w:rsid w:val="00B1477C"/>
    <w:rsid w:val="00B21DE4"/>
    <w:rsid w:val="00B30918"/>
    <w:rsid w:val="00B33435"/>
    <w:rsid w:val="00B83085"/>
    <w:rsid w:val="00BA3671"/>
    <w:rsid w:val="00BB4167"/>
    <w:rsid w:val="00BD400B"/>
    <w:rsid w:val="00BD7E32"/>
    <w:rsid w:val="00C22011"/>
    <w:rsid w:val="00C24C72"/>
    <w:rsid w:val="00C33849"/>
    <w:rsid w:val="00C3388F"/>
    <w:rsid w:val="00C6207F"/>
    <w:rsid w:val="00CB0F34"/>
    <w:rsid w:val="00CB229D"/>
    <w:rsid w:val="00D06254"/>
    <w:rsid w:val="00D32809"/>
    <w:rsid w:val="00DC19E9"/>
    <w:rsid w:val="00DF2F9C"/>
    <w:rsid w:val="00DF4708"/>
    <w:rsid w:val="00E06095"/>
    <w:rsid w:val="00E16B9B"/>
    <w:rsid w:val="00E3670D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D0592"/>
    <w:rsid w:val="00FD6DC9"/>
    <w:rsid w:val="00FE147C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9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9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9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9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9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9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9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598</properties:Words>
  <properties:Characters>3253</properties:Characters>
  <properties:Lines>72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2016-11-14T10:01:00Z</dcterms:created>
  <dc:creator>Ante</dc:creator>
  <cp:lastModifiedBy>Valentina Delač</cp:lastModifiedBy>
  <cp:lastPrinted>2016-11-14T10:57:00Z</cp:lastPrinted>
  <dcterms:modified xmlns:xsi="http://www.w3.org/2001/XMLSchema-instance" xsi:type="dcterms:W3CDTF">2016-11-14T10:58:00Z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