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cb8507" w14:textId="4cb8507">
      <w:pPr>
        <w15:collapsed w:val="false"/>
      </w:pPr>
      <w:bookmarkStart w:name="_GoBack" w:id="0"/>
      <w:bookmarkEnd w:id="0"/>
    </w:p>
    <w:p w:rsidR="002654AB" w:rsidRDefault="002654AB"/>
    <w:p w:rsidR="006E74AA" w:rsidRDefault="006E74AA"/>
    <w:p w:rsidR="006E74AA" w:rsidRDefault="006E74AA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AC0B04">
        <w:t>116/19-49</w:t>
      </w:r>
    </w:p>
    <w:p w:rsidR="006E74AA" w:rsidP="00917194" w:rsidRDefault="006E74AA">
      <w:pPr>
        <w:jc w:val="center"/>
        <w:rPr>
          <w:b/>
        </w:rPr>
      </w:pPr>
    </w:p>
    <w:p w:rsidR="006E74AA" w:rsidP="00917194" w:rsidRDefault="006E74AA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A10B6D">
        <w:t>10. rujna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E74593">
        <w:t>09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E74593" w:rsidP="00771354" w:rsidRDefault="00A10B6D">
      <w:pPr>
        <w:jc w:val="center"/>
        <w:rPr>
          <w:b/>
        </w:rPr>
      </w:pPr>
      <w:r>
        <w:rPr>
          <w:b/>
        </w:rPr>
        <w:t>ULJANIK TESU d.d. "u stečaju"</w:t>
      </w:r>
    </w:p>
    <w:p w:rsidR="00A10B6D" w:rsidP="00771354" w:rsidRDefault="00A10B6D">
      <w:pPr>
        <w:jc w:val="center"/>
        <w:rPr>
          <w:b/>
        </w:rPr>
      </w:pPr>
      <w:r>
        <w:rPr>
          <w:b/>
        </w:rPr>
        <w:t>Pula, Flaciusova 1</w:t>
      </w:r>
    </w:p>
    <w:p w:rsidRPr="00771354" w:rsidR="00A10B6D" w:rsidP="00771354" w:rsidRDefault="00A10B6D">
      <w:pPr>
        <w:jc w:val="center"/>
        <w:rPr>
          <w:b/>
        </w:rPr>
      </w:pPr>
      <w:r>
        <w:rPr>
          <w:b/>
        </w:rPr>
        <w:t>OIB: 45119436874</w:t>
      </w:r>
    </w:p>
    <w:p w:rsidR="00BE13F9" w:rsidP="00917194" w:rsidRDefault="00BE13F9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A10B6D">
        <w:t>Boris Debelić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E74593">
        <w:t>09,00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320E1C" w:rsidP="00A10B6D" w:rsidRDefault="007629C4">
      <w:pPr>
        <w:jc w:val="both"/>
      </w:pPr>
      <w:r>
        <w:tab/>
      </w:r>
      <w:r w:rsidR="00EF3325">
        <w:t xml:space="preserve">1/ </w:t>
      </w:r>
      <w:r w:rsidR="00D175B5">
        <w:t xml:space="preserve"> za </w:t>
      </w:r>
      <w:r w:rsidR="00587D44">
        <w:t xml:space="preserve">RH, </w:t>
      </w:r>
      <w:r w:rsidR="00D175B5">
        <w:t>Dalen Mikuljan</w:t>
      </w:r>
      <w:r w:rsidR="00587D44">
        <w:t>, viši državno-odvjetnički savjetnik u ŽDO u Puli,</w:t>
      </w:r>
    </w:p>
    <w:p w:rsidR="00D175B5" w:rsidP="00A10B6D" w:rsidRDefault="00D175B5">
      <w:pPr>
        <w:jc w:val="both"/>
      </w:pPr>
      <w:r>
        <w:tab/>
        <w:t xml:space="preserve">2/ </w:t>
      </w:r>
      <w:r w:rsidR="00587D44">
        <w:t xml:space="preserve">Ines Vukobratović, za vjerovnika CERP, </w:t>
      </w:r>
    </w:p>
    <w:p w:rsidR="00D175B5" w:rsidP="00A10B6D" w:rsidRDefault="00D175B5">
      <w:pPr>
        <w:jc w:val="both"/>
      </w:pPr>
      <w:r>
        <w:tab/>
        <w:t>3/</w:t>
      </w:r>
      <w:r w:rsidR="00587D44">
        <w:t xml:space="preserve"> Katja Pernić za vjerovnika Hrvatske šume,</w:t>
      </w:r>
    </w:p>
    <w:p w:rsidR="00D175B5" w:rsidP="00A10B6D" w:rsidRDefault="00D175B5">
      <w:pPr>
        <w:jc w:val="both"/>
      </w:pPr>
      <w:r>
        <w:tab/>
        <w:t>4/</w:t>
      </w:r>
      <w:r w:rsidR="00587D44">
        <w:t xml:space="preserve"> Karlo Siljan, zaposlenik</w:t>
      </w:r>
    </w:p>
    <w:p w:rsidR="00587D44" w:rsidP="00A10B6D" w:rsidRDefault="00587D44">
      <w:pPr>
        <w:jc w:val="both"/>
      </w:pPr>
      <w:r>
        <w:tab/>
        <w:t xml:space="preserve">5/ Ivan Krklec, zz KRKLEC METALI d.o.o. </w:t>
      </w:r>
    </w:p>
    <w:p w:rsidR="00D175B5" w:rsidP="00A10B6D" w:rsidRDefault="00D175B5">
      <w:pPr>
        <w:jc w:val="both"/>
      </w:pPr>
      <w:r>
        <w:tab/>
        <w:t xml:space="preserve"> </w:t>
      </w:r>
    </w:p>
    <w:p w:rsidR="00567BA5" w:rsidP="00917194" w:rsidRDefault="00567BA5">
      <w:pPr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>du dostavio stečajni upravitelj, a koja je objavlj</w:t>
      </w:r>
      <w:r w:rsidR="00A10B6D">
        <w:t>ena i na e-oglasnoj ploči suda 26. kolovoza 2019. godine.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</w:p>
    <w:p w:rsidRPr="00020471" w:rsidR="00F4034A" w:rsidP="00250C34" w:rsidRDefault="00F4034A">
      <w:pPr>
        <w:ind w:firstLine="720"/>
        <w:jc w:val="both"/>
      </w:pPr>
    </w:p>
    <w:p w:rsidR="00A10B6D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A10B6D">
        <w:t>10. svibnja 2019</w:t>
      </w:r>
      <w:r w:rsidRPr="004C7B5F" w:rsidR="004C7B5F">
        <w:t>. godine</w:t>
      </w:r>
      <w:r w:rsidR="00A10B6D">
        <w:t>.</w:t>
      </w:r>
    </w:p>
    <w:p w:rsidR="003D6958" w:rsidP="00250C34" w:rsidRDefault="00A10B6D">
      <w:pPr>
        <w:ind w:firstLine="720"/>
        <w:jc w:val="both"/>
      </w:pPr>
      <w:r>
        <w:t xml:space="preserve"> </w:t>
      </w:r>
    </w:p>
    <w:p w:rsidR="009D6210" w:rsidP="00FB7CEF" w:rsidRDefault="009D6210">
      <w:pPr>
        <w:ind w:firstLine="720"/>
        <w:jc w:val="both"/>
      </w:pPr>
      <w:r>
        <w:lastRenderedPageBreak/>
        <w:t>Utvrđuje se da je stečajn</w:t>
      </w:r>
      <w:r w:rsidR="00A10B6D">
        <w:t>i upravitelj Boris Debelić 25. kolovoza 2019. godine d</w:t>
      </w:r>
      <w:r w:rsidR="00771354">
        <w:t>ostavi</w:t>
      </w:r>
      <w:r w:rsidR="00A10B6D">
        <w:t xml:space="preserve">o </w:t>
      </w:r>
      <w:r>
        <w:t xml:space="preserve"> sudu izvješće za ispitno ročište koje je objavljeno na e-oglasnoj ploči suda </w:t>
      </w:r>
      <w:r w:rsidR="00A10B6D">
        <w:t xml:space="preserve">26. kolovoza 2019. godine. </w:t>
      </w:r>
    </w:p>
    <w:p w:rsidR="00BC0DD1" w:rsidP="00FB7CEF" w:rsidRDefault="00BC0DD1">
      <w:pPr>
        <w:ind w:firstLine="720"/>
        <w:jc w:val="both"/>
      </w:pPr>
    </w:p>
    <w:p w:rsidR="00250C34" w:rsidP="00250C34" w:rsidRDefault="00480474">
      <w:pPr>
        <w:ind w:firstLine="720"/>
        <w:jc w:val="both"/>
      </w:pPr>
      <w:r>
        <w:t>Sukladno izvješću st</w:t>
      </w:r>
      <w:r w:rsidR="00E9125B">
        <w:t>ečajnog u</w:t>
      </w:r>
      <w:r>
        <w:t>pravitelja utvrđuje se da je prijavljeno ukupno</w:t>
      </w:r>
      <w:r w:rsidR="00D65C63">
        <w:t xml:space="preserve"> </w:t>
      </w:r>
      <w:r w:rsidR="00A10B6D">
        <w:t>152 tražbin</w:t>
      </w:r>
      <w:r w:rsidR="00E9125B">
        <w:t>e</w:t>
      </w:r>
      <w:r w:rsidR="00A10B6D">
        <w:t xml:space="preserve">, u ukupnom iznosu od </w:t>
      </w:r>
      <w:r w:rsidRPr="00A10B6D" w:rsidR="00A10B6D">
        <w:t>36</w:t>
      </w:r>
      <w:r w:rsidR="00A10B6D">
        <w:t>.</w:t>
      </w:r>
      <w:r w:rsidRPr="00A10B6D" w:rsidR="00A10B6D">
        <w:t>042</w:t>
      </w:r>
      <w:r w:rsidR="00A10B6D">
        <w:t>.</w:t>
      </w:r>
      <w:r w:rsidRPr="00A10B6D" w:rsidR="00A10B6D">
        <w:t>186,48</w:t>
      </w:r>
      <w:r w:rsidR="00A10B6D">
        <w:t xml:space="preserve"> kn</w:t>
      </w:r>
      <w:r w:rsidR="00E9125B">
        <w:t xml:space="preserve"> od čega je tražbina </w:t>
      </w:r>
      <w:r w:rsidR="005C4B80">
        <w:t xml:space="preserve">prvog višeg isplatnog reda </w:t>
      </w:r>
      <w:r w:rsidR="00E9125B">
        <w:t xml:space="preserve">prijavljeno ukupno 110 u ukupnom iznosu od </w:t>
      </w:r>
      <w:r w:rsidR="005C4B80">
        <w:t xml:space="preserve">9.509.162,46 kn, a drugog višeg isplatnog reda </w:t>
      </w:r>
      <w:r w:rsidR="00E9125B">
        <w:t xml:space="preserve">42 u ukupnom iznosu od </w:t>
      </w:r>
      <w:r w:rsidR="005C4B80">
        <w:t xml:space="preserve">26.533.024,02 kn. </w:t>
      </w:r>
    </w:p>
    <w:p w:rsidR="005C4B80" w:rsidP="00250C34" w:rsidRDefault="005C4B80">
      <w:pPr>
        <w:ind w:firstLine="720"/>
        <w:jc w:val="both"/>
      </w:pPr>
    </w:p>
    <w:p w:rsidR="00E9125B" w:rsidP="00250C34" w:rsidRDefault="00E9125B">
      <w:pPr>
        <w:ind w:firstLine="720"/>
        <w:jc w:val="both"/>
      </w:pPr>
      <w:r>
        <w:t>Prelazi se na ispitivanje tražbina vjerovnika prvog višeg isplatnog reda, sukladno tablici koju je dostavio stečajni upravitelj, a koje je priložena na listu</w:t>
      </w:r>
      <w:r w:rsidR="00F4034A">
        <w:t xml:space="preserve"> 211 do 214 spisa</w:t>
      </w:r>
      <w:r>
        <w:t>.</w:t>
      </w:r>
    </w:p>
    <w:p w:rsidR="00E9125B" w:rsidP="00250C34" w:rsidRDefault="00E9125B">
      <w:pPr>
        <w:ind w:firstLine="720"/>
        <w:jc w:val="both"/>
      </w:pPr>
    </w:p>
    <w:p w:rsidR="001456DB" w:rsidP="001456DB" w:rsidRDefault="00E01797">
      <w:pPr>
        <w:ind w:firstLine="720"/>
        <w:jc w:val="both"/>
      </w:pPr>
      <w:r>
        <w:t xml:space="preserve">Stečajni upravitelj navodi da se tražbine vjerovnika prvog višeg isplatnog reda priznaju u cijelosti, uključujući i tražbine vjerovnika </w:t>
      </w:r>
      <w:r w:rsidR="001456DB">
        <w:t>Oriette Šverko, Igora Šverka i Tatiane Šverko,</w:t>
      </w:r>
      <w:r w:rsidR="00E9125B">
        <w:t xml:space="preserve"> (redni broj u tablici, 3, 4 i 5, redni broj prijave 43, 44 i 45,)</w:t>
      </w:r>
      <w:r w:rsidR="001456DB">
        <w:t xml:space="preserve"> u iznosima od po 54.472,30 kn svakome, a koje je stečajni upravitelj osporio u dostavljenim izvješćima odnosno tablici. Radi se o iznosu koji navedenim vjerovnicima pripada kao nasljednicima bivšeg radnika dužnika, a koji iznos je utvrđenom pravomoćnom sudskom presudom u postupku kojeg su oni preuzeli kao nasljednici. Iako taj postupak nije prijavljen u predstečajnom postupku</w:t>
      </w:r>
      <w:r w:rsidR="00E9125B">
        <w:t>, kao ni tražbina,</w:t>
      </w:r>
      <w:r w:rsidR="001456DB">
        <w:t xml:space="preserve"> to ne utječe na pravo navedenih vjerovnika da tu tražbinu prijave u stečajnom postupku. </w:t>
      </w:r>
    </w:p>
    <w:p w:rsidR="00587D44" w:rsidP="001456DB" w:rsidRDefault="00587D44">
      <w:pPr>
        <w:ind w:firstLine="720"/>
        <w:jc w:val="both"/>
      </w:pPr>
    </w:p>
    <w:p w:rsidR="00587D44" w:rsidP="001456DB" w:rsidRDefault="00587D44">
      <w:pPr>
        <w:ind w:firstLine="720"/>
        <w:jc w:val="both"/>
      </w:pPr>
      <w:r>
        <w:t xml:space="preserve">Nazočni vjerovnici ne osporavaju tražbine vjerovnika Oriette Šverko, Igora Šverka i Tatiane Šverko. </w:t>
      </w:r>
    </w:p>
    <w:p w:rsidR="00587D44" w:rsidP="001456DB" w:rsidRDefault="00587D44">
      <w:pPr>
        <w:ind w:firstLine="720"/>
        <w:jc w:val="both"/>
      </w:pPr>
    </w:p>
    <w:p w:rsidR="00587D44" w:rsidP="001456DB" w:rsidRDefault="00587D44">
      <w:pPr>
        <w:ind w:firstLine="720"/>
        <w:jc w:val="both"/>
      </w:pPr>
      <w:r>
        <w:t xml:space="preserve">Nadalje, što se tiče tražbina </w:t>
      </w:r>
      <w:r w:rsidR="00F23432">
        <w:t>prvog</w:t>
      </w:r>
      <w:r>
        <w:t xml:space="preserve"> višeg isplatnog reda, st., upravitelj navodi da je u pogledu 6 tražbina radnika prilikom sastavljanja tražbine da su omaškom izostavljeni iznosi koji otpadaju na njihove otpremnine i to </w:t>
      </w:r>
      <w:r w:rsidR="00F23432">
        <w:t>za svakog radnika kako slijedi:</w:t>
      </w:r>
    </w:p>
    <w:p w:rsidR="00587D44" w:rsidP="001456DB" w:rsidRDefault="00587D44">
      <w:pPr>
        <w:ind w:firstLine="720"/>
        <w:jc w:val="both"/>
      </w:pPr>
      <w:r>
        <w:t xml:space="preserve">35. Božić Slavica </w:t>
      </w:r>
      <w:r w:rsidR="00F23432">
        <w:t>ispravlja se iznos na 51.982,74 kn koji se priznaje u cijelosti,</w:t>
      </w:r>
    </w:p>
    <w:p w:rsidR="00F23432" w:rsidP="001456DB" w:rsidRDefault="00F23432">
      <w:pPr>
        <w:ind w:firstLine="720"/>
        <w:jc w:val="both"/>
      </w:pPr>
      <w:r>
        <w:t xml:space="preserve">39. Bubić Dean ispravlja se na 80.028,73 kn koji se priznaje u cijelosti, </w:t>
      </w:r>
    </w:p>
    <w:p w:rsidR="00F23432" w:rsidP="00F23432" w:rsidRDefault="00F23432">
      <w:pPr>
        <w:ind w:firstLine="720"/>
        <w:jc w:val="both"/>
      </w:pPr>
      <w:r>
        <w:t xml:space="preserve">60. Tomišić Edita ispravlja se na 66.633,00 kn koji se priznaje u cijelosti, </w:t>
      </w:r>
    </w:p>
    <w:p w:rsidR="00F23432" w:rsidP="00F23432" w:rsidRDefault="00F23432">
      <w:pPr>
        <w:ind w:firstLine="720"/>
        <w:jc w:val="both"/>
      </w:pPr>
      <w:r>
        <w:t xml:space="preserve">65. Rabac Albino ispravlja se na 61.578,22 kn koji se priznaje u cijelosti, </w:t>
      </w:r>
    </w:p>
    <w:p w:rsidR="00F23432" w:rsidP="00F23432" w:rsidRDefault="00F23432">
      <w:pPr>
        <w:ind w:firstLine="720"/>
        <w:jc w:val="both"/>
      </w:pPr>
      <w:r>
        <w:t>68. Omanović Teufik ispravlja se na 89.031,92 kn koji se priznaje u cijelosti,</w:t>
      </w:r>
    </w:p>
    <w:p w:rsidR="00F23432" w:rsidP="00F23432" w:rsidRDefault="00F23432">
      <w:pPr>
        <w:ind w:firstLine="720"/>
        <w:jc w:val="both"/>
      </w:pPr>
      <w:r>
        <w:t>80. Šugar Mladen  ispravlja se na 49.278,03 kn koji se priznaje u cijelosti.</w:t>
      </w:r>
    </w:p>
    <w:p w:rsidR="00F23432" w:rsidP="00F23432" w:rsidRDefault="00F23432">
      <w:pPr>
        <w:ind w:firstLine="720"/>
        <w:jc w:val="both"/>
      </w:pPr>
    </w:p>
    <w:p w:rsidR="00F23432" w:rsidP="00F23432" w:rsidRDefault="00F23432">
      <w:pPr>
        <w:ind w:firstLine="720"/>
        <w:jc w:val="both"/>
      </w:pPr>
      <w:r>
        <w:t xml:space="preserve">Nazočni vjerovnici ne osporavaju ni jednu tražbinu prvog višeg isplatnog reda. </w:t>
      </w:r>
    </w:p>
    <w:p w:rsidR="00F23432" w:rsidP="00F23432" w:rsidRDefault="00F23432">
      <w:pPr>
        <w:ind w:firstLine="720"/>
        <w:jc w:val="both"/>
      </w:pPr>
    </w:p>
    <w:p w:rsidR="00E9125B" w:rsidP="00F23432" w:rsidRDefault="00E9125B">
      <w:pPr>
        <w:jc w:val="both"/>
      </w:pPr>
    </w:p>
    <w:p w:rsidR="00E9125B" w:rsidP="00E9125B" w:rsidRDefault="00E9125B">
      <w:pPr>
        <w:ind w:firstLine="720"/>
        <w:jc w:val="both"/>
      </w:pPr>
      <w:r>
        <w:t>Prelazi se na ispitivanje tražbina vjerovnika drugog višeg isplatnog reda, sukladno tablici koju je dostavio stečajni upravitelj, a koja je priložena na listu 215 do 217 spisa.</w:t>
      </w:r>
    </w:p>
    <w:p w:rsidR="00E9125B" w:rsidP="001456DB" w:rsidRDefault="00E9125B">
      <w:pPr>
        <w:ind w:firstLine="720"/>
        <w:jc w:val="both"/>
      </w:pPr>
    </w:p>
    <w:p w:rsidR="001456DB" w:rsidP="001456DB" w:rsidRDefault="00E9125B">
      <w:pPr>
        <w:ind w:firstLine="720"/>
        <w:jc w:val="both"/>
      </w:pPr>
      <w:r>
        <w:t xml:space="preserve">Stečajni upravitelj priznaje sve prijavljene tražbine osim tražbine vjerovnika TŽV GREDELJ d.o.o. u stečaju i </w:t>
      </w:r>
      <w:r w:rsidR="0001335D">
        <w:t>vjerovnika ULJANIK STROJOGRADNJA d.d. u stečaju.</w:t>
      </w:r>
    </w:p>
    <w:p w:rsidR="0001335D" w:rsidP="001456DB" w:rsidRDefault="0001335D">
      <w:pPr>
        <w:ind w:firstLine="720"/>
        <w:jc w:val="both"/>
      </w:pPr>
    </w:p>
    <w:p w:rsidR="0001335D" w:rsidP="001456DB" w:rsidRDefault="0001335D">
      <w:pPr>
        <w:ind w:firstLine="720"/>
        <w:jc w:val="both"/>
      </w:pPr>
      <w:r>
        <w:t>Tražbina vjerovnika TŽV GREDELJ d.o.o. u stečaju navedena je u tablici pod brojem 6, redn</w:t>
      </w:r>
      <w:r w:rsidR="00F4034A">
        <w:t>i</w:t>
      </w:r>
      <w:r>
        <w:t xml:space="preserve"> broj prijave 7, te je prijavljena u iznosu od 1.024.996,06 kn. Stečajni upravitelj je osporio dio te tražbine u iznosu od 235.984,06 kn, dok je tražbinu priznao u preostalom iznosu od 789.012,00 kn od čega se 552.762,00 kn odnosi na glavnicu, a 236.250,00 kn na kamatu. Osporeni dio ne priznaje zbog pogrešnog obračuna kamata</w:t>
      </w:r>
      <w:r w:rsidR="00F4034A">
        <w:t xml:space="preserve"> obzirom</w:t>
      </w:r>
      <w:r>
        <w:t xml:space="preserve"> da je izvod otvorenih stavki usklađena sa 31.12.2014.</w:t>
      </w:r>
    </w:p>
    <w:p w:rsidR="0001335D" w:rsidP="00F23432" w:rsidRDefault="0001335D">
      <w:pPr>
        <w:jc w:val="both"/>
      </w:pPr>
    </w:p>
    <w:p w:rsidR="00331177" w:rsidP="00331177" w:rsidRDefault="00331177">
      <w:pPr>
        <w:ind w:firstLine="708"/>
        <w:jc w:val="both"/>
      </w:pPr>
      <w:r w:rsidRPr="00CF43B1">
        <w:lastRenderedPageBreak/>
        <w:t xml:space="preserve">Stečajni sudac objavljuje da se tražbina stečajnog vjerovnika </w:t>
      </w:r>
      <w:r w:rsidR="0001335D">
        <w:t>TŽV GREDELJ d.o.o. u stečaju</w:t>
      </w:r>
      <w:r>
        <w:t xml:space="preserve"> smatra u</w:t>
      </w:r>
      <w:r w:rsidRPr="00CF43B1">
        <w:t xml:space="preserve">tvrđenom u iznosu od </w:t>
      </w:r>
      <w:r w:rsidR="0001335D">
        <w:t xml:space="preserve">789.012,00 kn </w:t>
      </w:r>
      <w:r>
        <w:t xml:space="preserve">i razvrstava se u </w:t>
      </w:r>
      <w:r w:rsidR="0001335D">
        <w:t>I</w:t>
      </w:r>
      <w:r w:rsidRPr="000F63E0">
        <w:t>I.</w:t>
      </w:r>
      <w:r w:rsidRPr="00CF43B1">
        <w:t xml:space="preserve"> viši isplatni red.</w:t>
      </w:r>
    </w:p>
    <w:p w:rsidR="0001335D" w:rsidP="00331177" w:rsidRDefault="0001335D">
      <w:pPr>
        <w:ind w:firstLine="708"/>
        <w:jc w:val="both"/>
      </w:pPr>
      <w:r>
        <w:t>U pogledu ostatka tražbine koja je osporena, u iznosu od 235.984,06 kn uputiti će se vjerovnika na pokretanje parnice protiv dužnika, o čemu će se sastaviti posebno rješenje.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01335D" w:rsidP="0001335D" w:rsidRDefault="0001335D">
      <w:pPr>
        <w:ind w:firstLine="720"/>
        <w:jc w:val="both"/>
      </w:pPr>
      <w:r>
        <w:t>Tražbina vjerovnika ULJANIK STROJOGRADNJA</w:t>
      </w:r>
      <w:r w:rsidR="00F23432">
        <w:t xml:space="preserve"> DIESEL</w:t>
      </w:r>
      <w:r>
        <w:t xml:space="preserve"> d.d. u stečaju navedena je u tablici pod brojem 39, redn</w:t>
      </w:r>
      <w:r w:rsidR="00F4034A">
        <w:t>i</w:t>
      </w:r>
      <w:r>
        <w:t xml:space="preserve"> broj prijave 41, te je prijavljena u iznosu od 1.333.355,92 kn. Stečajni upravitelj je osporio dio te tražbine u iznosu od 73.166,20 kn, dok je tražbinu priznao u preostalom iznosu od 1.260.189,72 kn. Osporeni dio ne priznaje zbog izvršenog prijeboja sukladno odredbama Stečajnog zakona. </w:t>
      </w:r>
    </w:p>
    <w:p w:rsidR="0001335D" w:rsidP="0001335D" w:rsidRDefault="0001335D">
      <w:pPr>
        <w:ind w:firstLine="720"/>
        <w:jc w:val="both"/>
      </w:pPr>
    </w:p>
    <w:p w:rsidR="0001335D" w:rsidP="0001335D" w:rsidRDefault="0001335D">
      <w:pPr>
        <w:ind w:firstLine="708"/>
        <w:jc w:val="both"/>
      </w:pPr>
      <w:r w:rsidRPr="00CF43B1">
        <w:t xml:space="preserve">Stečajni sudac objavljuje da se tražbina stečajnog vjerovnika </w:t>
      </w:r>
      <w:r>
        <w:t>ULJANIK STROJOGRADNJA</w:t>
      </w:r>
      <w:r w:rsidR="00F23432">
        <w:t xml:space="preserve"> DIESEL</w:t>
      </w:r>
      <w:r>
        <w:t xml:space="preserve"> d.d. u stečaju, smatra u</w:t>
      </w:r>
      <w:r w:rsidRPr="00CF43B1">
        <w:t xml:space="preserve">tvrđenom u iznosu od </w:t>
      </w:r>
      <w:r>
        <w:t>1.260.189,72 kn i razvrstava se u I</w:t>
      </w:r>
      <w:r w:rsidRPr="000F63E0">
        <w:t>I.</w:t>
      </w:r>
      <w:r w:rsidRPr="00CF43B1">
        <w:t xml:space="preserve"> viši isplatni red.</w:t>
      </w:r>
    </w:p>
    <w:p w:rsidR="0001335D" w:rsidP="0001335D" w:rsidRDefault="0001335D">
      <w:pPr>
        <w:ind w:firstLine="708"/>
        <w:jc w:val="both"/>
      </w:pPr>
      <w:r>
        <w:t>U pogledu ostatka tražbine koja je osporena, u iznosu od 73.166,20 kn uputiti će se vjerovnika na pokretanje parnice protiv dužnika, o čemu će se sastaviti posebno rješenje.</w:t>
      </w:r>
    </w:p>
    <w:p w:rsidR="0001335D" w:rsidP="0001335D" w:rsidRDefault="0001335D">
      <w:pPr>
        <w:ind w:firstLine="708"/>
        <w:jc w:val="both"/>
      </w:pPr>
    </w:p>
    <w:p w:rsidR="00F23432" w:rsidP="0001335D" w:rsidRDefault="00F23432">
      <w:pPr>
        <w:ind w:firstLine="708"/>
        <w:jc w:val="both"/>
      </w:pPr>
    </w:p>
    <w:p w:rsidR="00F23432" w:rsidP="0001335D" w:rsidRDefault="00F23432">
      <w:pPr>
        <w:ind w:firstLine="708"/>
        <w:jc w:val="both"/>
      </w:pPr>
    </w:p>
    <w:p w:rsidRPr="0023606E" w:rsidR="0023606E" w:rsidP="0001335D" w:rsidRDefault="0023606E">
      <w:pPr>
        <w:ind w:firstLine="708"/>
        <w:jc w:val="both"/>
      </w:pPr>
    </w:p>
    <w:p w:rsidRPr="0023606E" w:rsidR="0023606E" w:rsidP="0001335D" w:rsidRDefault="0023606E">
      <w:pPr>
        <w:ind w:firstLine="708"/>
        <w:jc w:val="both"/>
      </w:pPr>
      <w:r w:rsidRPr="0023606E">
        <w:t>Utvrđuje se da je vjerovnik REVIDAS</w:t>
      </w:r>
      <w:r>
        <w:t xml:space="preserve"> d.o.o.</w:t>
      </w:r>
      <w:r w:rsidRPr="0023606E">
        <w:t xml:space="preserve"> prijavio tražbinu nakon isteka roka pa će se ista odbaciti.</w:t>
      </w:r>
    </w:p>
    <w:p w:rsidR="0023606E" w:rsidP="0023606E" w:rsidRDefault="0023606E">
      <w:pPr>
        <w:ind w:firstLine="708"/>
        <w:jc w:val="both"/>
      </w:pPr>
    </w:p>
    <w:p w:rsidR="0023606E" w:rsidP="0023606E" w:rsidRDefault="0023606E">
      <w:pPr>
        <w:ind w:firstLine="708"/>
        <w:jc w:val="both"/>
      </w:pPr>
    </w:p>
    <w:p w:rsidR="0001335D" w:rsidP="0001335D" w:rsidRDefault="0001335D">
      <w:pPr>
        <w:ind w:firstLine="720"/>
        <w:jc w:val="both"/>
      </w:pPr>
      <w:r>
        <w:t>Razlučna i izlučna prava nisu predmet ispitivanja na ovom ročištu.</w:t>
      </w:r>
    </w:p>
    <w:p w:rsidR="0001335D" w:rsidP="008E5237" w:rsidRDefault="0001335D">
      <w:pPr>
        <w:ind w:firstLine="708"/>
        <w:jc w:val="both"/>
      </w:pPr>
    </w:p>
    <w:p w:rsidR="0001335D" w:rsidP="008E5237" w:rsidRDefault="0001335D">
      <w:pPr>
        <w:ind w:firstLine="708"/>
        <w:jc w:val="both"/>
      </w:pPr>
    </w:p>
    <w:p w:rsidR="0001335D" w:rsidP="008E5237" w:rsidRDefault="0001335D">
      <w:pPr>
        <w:ind w:firstLine="708"/>
        <w:jc w:val="both"/>
      </w:pPr>
      <w:r>
        <w:t xml:space="preserve">Utvrđuje se da je zaprimljen jedan zahtjev za rezervaciju sredstava od strane ULJANIK STROJOGRADNJE </w:t>
      </w:r>
      <w:r w:rsidR="00F4034A">
        <w:t xml:space="preserve">DIESEL </w:t>
      </w:r>
      <w:r>
        <w:t>d.d. u stečaju na iznos od 2.248.716,09 kn</w:t>
      </w:r>
      <w:r w:rsidR="00F4034A">
        <w:t>, sukladno čl. 143. st. 2. Stečajnog zakona. Radi se o iznosu tražbine koji je osiguran na pokretninama ULJANIK STROJOGRADNJE DIESEL d.d. u stečaju. Po navodima stečajnog upravitelja na dan otvaranja stečajnog postupka nenamiren je ostao iznos od 948.376,14 kn (777.078,18 kn po osnovi glavnice i 171.367,96 kn po osnovi kamate).</w:t>
      </w:r>
    </w:p>
    <w:p w:rsidR="00F4034A" w:rsidP="008E5237" w:rsidRDefault="00F4034A">
      <w:pPr>
        <w:ind w:firstLine="708"/>
        <w:jc w:val="both"/>
      </w:pPr>
    </w:p>
    <w:p w:rsidR="00F4034A" w:rsidP="008E5237" w:rsidRDefault="00F4034A">
      <w:pPr>
        <w:ind w:firstLine="708"/>
        <w:jc w:val="both"/>
      </w:pPr>
      <w:r>
        <w:t>Navedena tražbina nije predmet ispitivanja na ovom ročištu već će se ista ispitati na posebnom ispitnom ročištu kada se za to steknu uvjeti.</w:t>
      </w:r>
    </w:p>
    <w:p w:rsidR="00F4034A" w:rsidP="00F4034A" w:rsidRDefault="00F4034A">
      <w:pPr>
        <w:jc w:val="both"/>
      </w:pPr>
    </w:p>
    <w:p w:rsidR="00F23432" w:rsidP="00F4034A" w:rsidRDefault="00F23432">
      <w:pPr>
        <w:jc w:val="both"/>
      </w:pPr>
      <w:r>
        <w:tab/>
      </w:r>
    </w:p>
    <w:p w:rsidR="00F23432" w:rsidP="00F4034A" w:rsidRDefault="00F23432">
      <w:pPr>
        <w:jc w:val="both"/>
      </w:pPr>
    </w:p>
    <w:p w:rsidR="00F4034A" w:rsidP="006C589E" w:rsidRDefault="00F4034A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lastRenderedPageBreak/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EF3325">
        <w:t>09:</w:t>
      </w:r>
      <w:r w:rsidR="006E74AA">
        <w:t>23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Pr="003206F2" w:rsidR="003206F2" w:rsidP="00F4034A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25BB" w:rsidRDefault="005325BB">
      <w:r>
        <w:separator/>
      </w:r>
    </w:p>
  </w:endnote>
  <w:endnote w:type="continuationSeparator" w:id="0">
    <w:p w:rsidR="005325BB" w:rsidRDefault="005325B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25BB" w:rsidRDefault="005325BB">
      <w:r>
        <w:separator/>
      </w:r>
    </w:p>
  </w:footnote>
  <w:footnote w:type="continuationSeparator" w:id="0">
    <w:p w:rsidR="005325BB" w:rsidRDefault="005325B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25BB" w:rsidRDefault="005325B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C02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E46CF0" w:rsidR="005325BB" w:rsidP="005D667F" w:rsidRDefault="005325BB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</w:t>
    </w:r>
    <w:r w:rsidR="00F4034A">
      <w:t>116/19</w:t>
    </w:r>
    <w:r w:rsidR="00AC0B04">
      <w:t>-49</w:t>
    </w:r>
  </w:p>
  <w:p w:rsidRPr="003E1F8E" w:rsidR="005325BB" w:rsidP="005D4B42" w:rsidRDefault="005325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35D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456DB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3606E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2C02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87D44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4B80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4AA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B4BD3"/>
    <w:rsid w:val="009C654A"/>
    <w:rsid w:val="009D6210"/>
    <w:rsid w:val="009E2CDD"/>
    <w:rsid w:val="009E6DE0"/>
    <w:rsid w:val="009E77A3"/>
    <w:rsid w:val="009F5C9B"/>
    <w:rsid w:val="00A01EB6"/>
    <w:rsid w:val="00A10B6D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0B04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3B88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5B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1797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125B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23432"/>
    <w:rsid w:val="00F24A3B"/>
    <w:rsid w:val="00F307B7"/>
    <w:rsid w:val="00F33F43"/>
    <w:rsid w:val="00F3449C"/>
    <w:rsid w:val="00F4034A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32C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C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2C0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2C0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2C0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St-116/2019-49</izvorni_sadrzaj>
    <derivirana_varijabla naziv="DomainObject.Zapisnik.Oznaka_1">St-116/2019-49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St-116/2019-49</izvorni_sadrzaj>
    <derivirana_varijabla naziv="DomainObject.PoslovniBrojDokumenta_1">St-116/2019-49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1106</properties:Words>
  <properties:Characters>6050</properties:Characters>
  <properties:Lines>161</properties:Lines>
  <properties:Paragraphs>57</properties:Paragraphs>
  <properties:TotalTime>159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7233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2019-09-03T10:34:00Z</dcterms:created>
  <dc:creator>drabar</dc:creator>
  <cp:lastModifiedBy>Sanja Prodan</cp:lastModifiedBy>
  <cp:lastPrinted>2019-07-31T06:59:00Z</cp:lastPrinted>
  <dcterms:modified xmlns:xsi="http://www.w3.org/2001/XMLSchema-instance" xsi:type="dcterms:W3CDTF">2019-09-10T07:35:00Z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St-116/2019-49 / Zapisnik - Ispitno ročište (st11619, uljanik tesu.docx)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