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3793F" w14:paraId="73A5578D" w:rsidRDefault="001C773D" w:rsidP="00D457DA" w:rsidR="008B35BE" w:rsidRPr="00976FCA">
      <w:pPr>
        <w:jc w:val="both"/>
        <w15:collapsed w:val="false"/>
        <w:rPr>
          <w:rFonts w:hAnsiTheme="majorHAnsi" w:asciiTheme="majorHAnsi" w:cs="Arial"/>
          <w:sz w:val="20"/>
          <w:szCs w:val="20"/>
          <w:lang w:val="hr-HR"/>
        </w:rPr>
      </w:pPr>
      <w:bookmarkStart w:name="_GoBack" w:id="0"/>
      <w:bookmarkEnd w:id="0"/>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765C15">
        <w:rPr>
          <w:rFonts w:hAnsiTheme="majorHAnsi" w:asciiTheme="majorHAnsi" w:cs="Arial"/>
          <w:sz w:val="20"/>
          <w:szCs w:val="20"/>
          <w:lang w:val="hr-HR"/>
        </w:rPr>
        <w:t>48. St-978/17</w:t>
      </w:r>
    </w:p>
    <w:p w14:textId="6B61277F" w14:paraId="291CADE4" w:rsidRDefault="00765C15" w:rsidP="00494767" w:rsidR="008B35BE" w:rsidRPr="00976FCA">
      <w:pPr>
        <w:jc w:val="both"/>
        <w:rPr>
          <w:rFonts w:hAnsiTheme="majorHAnsi" w:asciiTheme="majorHAnsi" w:cs="Arial"/>
          <w:b/>
          <w:sz w:val="20"/>
          <w:szCs w:val="20"/>
          <w:lang w:val="hr-HR"/>
        </w:rPr>
      </w:pPr>
      <w:r>
        <w:rPr>
          <w:rFonts w:hAnsiTheme="majorHAnsi" w:asciiTheme="majorHAnsi" w:cs="Arial"/>
          <w:b/>
          <w:sz w:val="20"/>
          <w:szCs w:val="20"/>
          <w:lang w:val="hr-HR"/>
        </w:rPr>
        <w:t>IGGY MONT</w:t>
      </w:r>
      <w:r w:rsidR="00036A25" w:rsidRPr="00976FCA">
        <w:rPr>
          <w:rFonts w:hAnsiTheme="majorHAnsi" w:asciiTheme="majorHAnsi" w:cs="Arial"/>
          <w:b/>
          <w:sz w:val="20"/>
          <w:szCs w:val="20"/>
          <w:lang w:val="hr-HR"/>
        </w:rPr>
        <w:t xml:space="preserve"> d.o.o.</w:t>
      </w:r>
      <w:r w:rsidR="006E0166" w:rsidRPr="00976FCA">
        <w:rPr>
          <w:rFonts w:hAnsiTheme="majorHAnsi" w:asciiTheme="majorHAnsi" w:cs="Arial"/>
          <w:b/>
          <w:sz w:val="20"/>
          <w:szCs w:val="20"/>
          <w:lang w:val="hr-HR"/>
        </w:rPr>
        <w:t xml:space="preserve"> u stečaju</w:t>
      </w:r>
    </w:p>
    <w:p w14:textId="67FF5BE7" w14:paraId="4C47CC6F" w:rsidRDefault="00765C15" w:rsidP="00494767" w:rsidR="008B35BE" w:rsidRPr="00976FCA">
      <w:pPr>
        <w:jc w:val="both"/>
        <w:rPr>
          <w:rFonts w:hAnsiTheme="majorHAnsi" w:asciiTheme="majorHAnsi" w:cs="Arial"/>
          <w:sz w:val="20"/>
          <w:szCs w:val="20"/>
          <w:lang w:val="hr-HR"/>
        </w:rPr>
      </w:pPr>
      <w:r>
        <w:rPr>
          <w:rFonts w:hAnsiTheme="majorHAnsi" w:asciiTheme="majorHAnsi" w:cs="Arial"/>
          <w:sz w:val="20"/>
          <w:szCs w:val="20"/>
          <w:lang w:val="hr-HR"/>
        </w:rPr>
        <w:t>Sesvete</w:t>
      </w:r>
      <w:r w:rsidR="008B35BE" w:rsidRPr="00976FCA">
        <w:rPr>
          <w:rFonts w:hAnsiTheme="majorHAnsi" w:asciiTheme="majorHAnsi" w:cs="Arial"/>
          <w:sz w:val="20"/>
          <w:szCs w:val="20"/>
          <w:lang w:val="hr-HR"/>
        </w:rPr>
        <w:t>,</w:t>
      </w:r>
      <w:r>
        <w:rPr>
          <w:rFonts w:hAnsiTheme="majorHAnsi" w:asciiTheme="majorHAnsi" w:cs="Arial"/>
          <w:sz w:val="20"/>
          <w:szCs w:val="20"/>
          <w:lang w:val="hr-HR"/>
        </w:rPr>
        <w:t xml:space="preserve"> Fruškogorska 14</w:t>
      </w:r>
      <w:r w:rsidR="008508A0">
        <w:rPr>
          <w:rFonts w:hAnsiTheme="majorHAnsi" w:asciiTheme="majorHAnsi" w:cs="Arial"/>
          <w:sz w:val="20"/>
          <w:szCs w:val="20"/>
          <w:lang w:val="hr-HR"/>
        </w:rPr>
        <w:t>/B</w:t>
      </w:r>
    </w:p>
    <w:p w14:textId="7980890C" w14:paraId="797A9889" w:rsidRDefault="00765C15" w:rsidP="00494767" w:rsidR="008B35BE" w:rsidRPr="00976FCA">
      <w:pPr>
        <w:jc w:val="both"/>
        <w:rPr>
          <w:rFonts w:hAnsiTheme="majorHAnsi" w:asciiTheme="majorHAnsi" w:cs="Arial"/>
          <w:sz w:val="20"/>
          <w:szCs w:val="20"/>
          <w:lang w:val="hr-HR"/>
        </w:rPr>
      </w:pPr>
      <w:r>
        <w:rPr>
          <w:rFonts w:hAnsiTheme="majorHAnsi" w:asciiTheme="majorHAnsi" w:cs="Arial"/>
          <w:sz w:val="20"/>
          <w:szCs w:val="20"/>
          <w:lang w:val="hr-HR"/>
        </w:rPr>
        <w:t>OIB: 86322972523</w:t>
      </w:r>
    </w:p>
    <w:p w14:textId="04B9DA69" w14:paraId="6F3AB448" w:rsidRDefault="006B1EFB"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MBS: </w:t>
      </w:r>
      <w:r w:rsidR="00765C15">
        <w:rPr>
          <w:rFonts w:hAnsiTheme="majorHAnsi" w:asciiTheme="majorHAnsi" w:cs="Arial"/>
          <w:sz w:val="20"/>
          <w:szCs w:val="20"/>
          <w:lang w:val="hr-HR"/>
        </w:rPr>
        <w:t>080616402</w:t>
      </w:r>
    </w:p>
    <w:p w14:textId="77777777" w14:paraId="3A231961" w:rsidRDefault="008B35BE" w:rsidP="00494767" w:rsidR="008B35BE" w:rsidRPr="00976FCA">
      <w:pPr>
        <w:jc w:val="both"/>
        <w:rPr>
          <w:rFonts w:hAnsiTheme="majorHAnsi" w:asciiTheme="majorHAnsi" w:cs="Arial"/>
          <w:sz w:val="20"/>
          <w:szCs w:val="20"/>
          <w:lang w:val="hr-HR"/>
        </w:rPr>
      </w:pPr>
    </w:p>
    <w:p w14:textId="1017E024" w14:paraId="6F917561" w:rsidRDefault="00765C15" w:rsidP="00494767" w:rsidR="008B35BE" w:rsidRPr="00976FCA">
      <w:pPr>
        <w:jc w:val="both"/>
        <w:rPr>
          <w:rFonts w:hAnsiTheme="majorHAnsi" w:asciiTheme="majorHAnsi" w:cs="Arial"/>
          <w:sz w:val="20"/>
          <w:szCs w:val="20"/>
          <w:lang w:val="hr-HR"/>
        </w:rPr>
      </w:pPr>
      <w:r>
        <w:rPr>
          <w:rFonts w:hAnsiTheme="majorHAnsi" w:asciiTheme="majorHAnsi" w:cs="Arial"/>
          <w:sz w:val="20"/>
          <w:szCs w:val="20"/>
          <w:lang w:val="hr-HR"/>
        </w:rPr>
        <w:t>Osijek, 22</w:t>
      </w:r>
      <w:r w:rsidR="008B35BE" w:rsidRPr="00976FCA">
        <w:rPr>
          <w:rFonts w:hAnsiTheme="majorHAnsi" w:asciiTheme="majorHAnsi" w:cs="Arial"/>
          <w:sz w:val="20"/>
          <w:szCs w:val="20"/>
          <w:lang w:val="hr-HR"/>
        </w:rPr>
        <w:t xml:space="preserve">. </w:t>
      </w:r>
      <w:r>
        <w:rPr>
          <w:rFonts w:hAnsiTheme="majorHAnsi" w:asciiTheme="majorHAnsi" w:cs="Arial"/>
          <w:sz w:val="20"/>
          <w:szCs w:val="20"/>
          <w:lang w:val="hr-HR"/>
        </w:rPr>
        <w:t>ožujka</w:t>
      </w:r>
      <w:r w:rsidR="006B1EFB" w:rsidRPr="00976FCA">
        <w:rPr>
          <w:rFonts w:hAnsiTheme="majorHAnsi" w:asciiTheme="majorHAnsi" w:cs="Arial"/>
          <w:sz w:val="20"/>
          <w:szCs w:val="20"/>
          <w:lang w:val="hr-HR"/>
        </w:rPr>
        <w:t xml:space="preserve"> 2018</w:t>
      </w:r>
      <w:r w:rsidR="008B35BE" w:rsidRPr="00976FCA">
        <w:rPr>
          <w:rFonts w:hAnsiTheme="majorHAnsi" w:asciiTheme="majorHAnsi" w:cs="Arial"/>
          <w:sz w:val="20"/>
          <w:szCs w:val="20"/>
          <w:lang w:val="hr-HR"/>
        </w:rPr>
        <w:t>.</w:t>
      </w:r>
    </w:p>
    <w:p w14:textId="77777777" w14:paraId="4DB7B4AA" w:rsidRDefault="008B35BE" w:rsidP="00494767" w:rsidR="008B35BE" w:rsidRPr="00976FCA">
      <w:pPr>
        <w:jc w:val="both"/>
        <w:rPr>
          <w:rFonts w:hAnsiTheme="majorHAnsi" w:asciiTheme="majorHAnsi" w:cs="Arial"/>
          <w:sz w:val="20"/>
          <w:szCs w:val="20"/>
          <w:lang w:val="hr-HR"/>
        </w:rPr>
      </w:pPr>
    </w:p>
    <w:p w14:textId="4A86314B" w14:paraId="1B9AAC6F" w:rsidRDefault="008B35BE"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Pr="00976FCA">
        <w:rPr>
          <w:rFonts w:hAnsiTheme="majorHAnsi" w:asciiTheme="majorHAnsi" w:cs="Arial"/>
          <w:sz w:val="20"/>
          <w:szCs w:val="20"/>
          <w:lang w:val="hr-HR"/>
        </w:rPr>
        <w:tab/>
        <w:t>Republika Hrvatska</w:t>
      </w:r>
    </w:p>
    <w:p w14:textId="75697439" w14:paraId="0506074C" w:rsidRDefault="008B35BE"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r>
      <w:r w:rsidR="006B1EFB" w:rsidRPr="00976FCA">
        <w:rPr>
          <w:rFonts w:hAnsiTheme="majorHAnsi" w:asciiTheme="majorHAnsi" w:cs="Arial"/>
          <w:sz w:val="20"/>
          <w:szCs w:val="20"/>
          <w:lang w:val="hr-HR"/>
        </w:rPr>
        <w:tab/>
        <w:t>Trgovački sud u Zagrebu</w:t>
      </w:r>
    </w:p>
    <w:p w14:textId="03EA490B" w14:paraId="258567A1" w:rsidRDefault="008B35BE"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r w:rsidRPr="00976FCA">
        <w:rPr>
          <w:rFonts w:hAnsiTheme="majorHAnsi" w:asciiTheme="majorHAnsi" w:cs="Arial"/>
          <w:sz w:val="20"/>
          <w:szCs w:val="20"/>
          <w:lang w:val="hr-HR"/>
        </w:rPr>
        <w:tab/>
      </w:r>
    </w:p>
    <w:p w14:textId="77777777" w14:paraId="09E55898" w:rsidRDefault="008B35BE" w:rsidP="00494767" w:rsidR="008B35BE" w:rsidRPr="00976FCA">
      <w:pPr>
        <w:jc w:val="both"/>
        <w:rPr>
          <w:rFonts w:hAnsiTheme="majorHAnsi" w:asciiTheme="majorHAnsi" w:cs="Arial"/>
          <w:sz w:val="20"/>
          <w:szCs w:val="20"/>
          <w:lang w:val="hr-HR"/>
        </w:rPr>
      </w:pPr>
    </w:p>
    <w:p w14:textId="1D6E67BB" w14:paraId="79A9CE69" w:rsidRDefault="00036A25" w:rsidP="000F6F3F" w:rsidR="008B35BE" w:rsidRPr="00976FCA">
      <w:pPr>
        <w:jc w:val="both"/>
        <w:rPr>
          <w:rFonts w:hAnsiTheme="majorHAnsi" w:asciiTheme="majorHAnsi" w:cs="Arial"/>
          <w:b/>
          <w:sz w:val="20"/>
          <w:szCs w:val="20"/>
          <w:lang w:val="hr-HR"/>
        </w:rPr>
      </w:pPr>
      <w:r w:rsidRPr="00976FCA">
        <w:rPr>
          <w:rFonts w:hAnsiTheme="majorHAnsi" w:asciiTheme="majorHAnsi" w:cs="Arial"/>
          <w:sz w:val="20"/>
          <w:szCs w:val="20"/>
          <w:lang w:val="hr-HR"/>
        </w:rPr>
        <w:t>Temeljem</w:t>
      </w:r>
      <w:r w:rsidR="008B35BE" w:rsidRPr="00976FCA">
        <w:rPr>
          <w:rFonts w:hAnsiTheme="majorHAnsi" w:asciiTheme="majorHAnsi" w:cs="Arial"/>
          <w:sz w:val="20"/>
          <w:szCs w:val="20"/>
          <w:lang w:val="hr-HR"/>
        </w:rPr>
        <w:t xml:space="preserve"> rješenja Trgovač</w:t>
      </w:r>
      <w:r w:rsidR="001C773D" w:rsidRPr="00976FCA">
        <w:rPr>
          <w:rFonts w:hAnsiTheme="majorHAnsi" w:asciiTheme="majorHAnsi" w:cs="Arial"/>
          <w:sz w:val="20"/>
          <w:szCs w:val="20"/>
          <w:lang w:val="hr-HR"/>
        </w:rPr>
        <w:t xml:space="preserve">kog </w:t>
      </w:r>
      <w:r w:rsidR="00AA46F6" w:rsidRPr="00976FCA">
        <w:rPr>
          <w:rFonts w:hAnsiTheme="majorHAnsi" w:asciiTheme="majorHAnsi" w:cs="Arial"/>
          <w:sz w:val="20"/>
          <w:szCs w:val="20"/>
          <w:lang w:val="hr-HR"/>
        </w:rPr>
        <w:t xml:space="preserve">suda </w:t>
      </w:r>
      <w:r w:rsidR="00AA46F6" w:rsidRPr="00765C15">
        <w:rPr>
          <w:rFonts w:hAnsiTheme="majorHAnsi" w:asciiTheme="majorHAnsi" w:cs="Arial"/>
          <w:sz w:val="20"/>
          <w:szCs w:val="20"/>
          <w:lang w:val="hr-HR"/>
        </w:rPr>
        <w:t>u Zagrebu</w:t>
      </w:r>
      <w:r w:rsidR="007B1FDE" w:rsidRPr="00765C15">
        <w:rPr>
          <w:rFonts w:hAnsiTheme="majorHAnsi" w:asciiTheme="majorHAnsi" w:cs="Arial"/>
          <w:sz w:val="20"/>
          <w:szCs w:val="20"/>
          <w:lang w:val="hr-HR"/>
        </w:rPr>
        <w:t xml:space="preserve"> </w:t>
      </w:r>
      <w:r w:rsidR="00765C15" w:rsidRPr="00765C15">
        <w:rPr>
          <w:rFonts w:hAnsiTheme="majorHAnsi" w:asciiTheme="majorHAnsi" w:cs="Arial"/>
          <w:sz w:val="20"/>
          <w:szCs w:val="20"/>
          <w:lang w:val="hr-HR"/>
        </w:rPr>
        <w:t>br. 48. St-978/17 od 21. prosinca</w:t>
      </w:r>
      <w:r w:rsidR="00AA46F6" w:rsidRPr="00765C15">
        <w:rPr>
          <w:rFonts w:hAnsiTheme="majorHAnsi" w:asciiTheme="majorHAnsi" w:cs="Arial"/>
          <w:sz w:val="20"/>
          <w:szCs w:val="20"/>
          <w:lang w:val="hr-HR"/>
        </w:rPr>
        <w:t xml:space="preserve"> 2017</w:t>
      </w:r>
      <w:r w:rsidR="006E0166" w:rsidRPr="00765C15">
        <w:rPr>
          <w:rFonts w:hAnsiTheme="majorHAnsi" w:asciiTheme="majorHAnsi" w:cs="Arial"/>
          <w:sz w:val="20"/>
          <w:szCs w:val="20"/>
          <w:lang w:val="hr-HR"/>
        </w:rPr>
        <w:t>. godine</w:t>
      </w:r>
      <w:r w:rsidR="00765C15" w:rsidRPr="00765C15">
        <w:rPr>
          <w:rFonts w:hAnsiTheme="majorHAnsi" w:asciiTheme="majorHAnsi" w:cs="Arial"/>
          <w:sz w:val="20"/>
          <w:szCs w:val="20"/>
          <w:lang w:val="hr-HR"/>
        </w:rPr>
        <w:t xml:space="preserve"> po sud</w:t>
      </w:r>
      <w:r w:rsidR="00305283" w:rsidRPr="00765C15">
        <w:rPr>
          <w:rFonts w:hAnsiTheme="majorHAnsi" w:asciiTheme="majorHAnsi" w:cs="Arial"/>
          <w:sz w:val="20"/>
          <w:szCs w:val="20"/>
          <w:lang w:val="hr-HR"/>
        </w:rPr>
        <w:t xml:space="preserve">cu </w:t>
      </w:r>
      <w:r w:rsidR="00765C15" w:rsidRPr="00765C15">
        <w:rPr>
          <w:rFonts w:hAnsiTheme="majorHAnsi" w:asciiTheme="majorHAnsi" w:cs="Arial"/>
          <w:sz w:val="20"/>
          <w:szCs w:val="20"/>
          <w:lang w:val="hr-HR"/>
        </w:rPr>
        <w:t>Vesni Sremac Šoštar</w:t>
      </w:r>
      <w:r w:rsidR="006E0166" w:rsidRPr="00765C15">
        <w:rPr>
          <w:rFonts w:hAnsiTheme="majorHAnsi" w:asciiTheme="majorHAnsi" w:cs="Arial"/>
          <w:sz w:val="20"/>
          <w:szCs w:val="20"/>
          <w:lang w:val="hr-HR"/>
        </w:rPr>
        <w:t xml:space="preserve"> </w:t>
      </w:r>
      <w:r w:rsidR="007B1FDE" w:rsidRPr="00765C15">
        <w:rPr>
          <w:rFonts w:hAnsiTheme="majorHAnsi" w:asciiTheme="majorHAnsi" w:cs="Arial"/>
          <w:sz w:val="20"/>
          <w:szCs w:val="20"/>
          <w:lang w:val="hr-HR"/>
        </w:rPr>
        <w:t xml:space="preserve">otvoren je stečajni postupak nad </w:t>
      </w:r>
      <w:r w:rsidR="001C773D" w:rsidRPr="00765C15">
        <w:rPr>
          <w:rFonts w:hAnsiTheme="majorHAnsi" w:asciiTheme="majorHAnsi" w:cs="Arial"/>
          <w:sz w:val="20"/>
          <w:szCs w:val="20"/>
          <w:lang w:val="hr-HR"/>
        </w:rPr>
        <w:t xml:space="preserve">dužnikom </w:t>
      </w:r>
      <w:r w:rsidR="00765C15" w:rsidRPr="00765C15">
        <w:rPr>
          <w:rFonts w:hAnsiTheme="majorHAnsi" w:asciiTheme="majorHAnsi" w:cs="Arial"/>
          <w:sz w:val="20"/>
          <w:szCs w:val="20"/>
          <w:lang w:val="hr-HR"/>
        </w:rPr>
        <w:t>IGGY MONT d.o.o. u stečaju, Sesvete, Fruškogorska 14</w:t>
      </w:r>
      <w:r w:rsidR="008508A0">
        <w:rPr>
          <w:rFonts w:hAnsiTheme="majorHAnsi" w:asciiTheme="majorHAnsi" w:cs="Arial"/>
          <w:sz w:val="20"/>
          <w:szCs w:val="20"/>
          <w:lang w:val="hr-HR"/>
        </w:rPr>
        <w:t>/B</w:t>
      </w:r>
      <w:r w:rsidR="00765C15" w:rsidRPr="00765C15">
        <w:rPr>
          <w:rFonts w:hAnsiTheme="majorHAnsi" w:asciiTheme="majorHAnsi" w:cs="Arial"/>
          <w:sz w:val="20"/>
          <w:szCs w:val="20"/>
          <w:lang w:val="hr-HR"/>
        </w:rPr>
        <w:t xml:space="preserve">, OIB: 86322972523. </w:t>
      </w:r>
      <w:r w:rsidR="007B1FDE" w:rsidRPr="00765C15">
        <w:rPr>
          <w:rFonts w:hAnsiTheme="majorHAnsi" w:asciiTheme="majorHAnsi" w:cs="Arial"/>
          <w:sz w:val="20"/>
          <w:szCs w:val="20"/>
          <w:lang w:val="hr-HR"/>
        </w:rPr>
        <w:t>S</w:t>
      </w:r>
      <w:r w:rsidR="00E03956" w:rsidRPr="00765C15">
        <w:rPr>
          <w:rFonts w:hAnsiTheme="majorHAnsi" w:asciiTheme="majorHAnsi" w:cs="Arial"/>
          <w:sz w:val="20"/>
          <w:szCs w:val="20"/>
          <w:lang w:val="hr-HR"/>
        </w:rPr>
        <w:t>tečajni upravitelj Danko Šinka</w:t>
      </w:r>
      <w:r w:rsidR="001C773D" w:rsidRPr="00765C15">
        <w:rPr>
          <w:rFonts w:hAnsiTheme="majorHAnsi" w:asciiTheme="majorHAnsi" w:cs="Arial"/>
          <w:sz w:val="20"/>
          <w:szCs w:val="20"/>
          <w:lang w:val="hr-HR"/>
        </w:rPr>
        <w:t>, Osijek</w:t>
      </w:r>
      <w:r w:rsidR="001C773D" w:rsidRPr="00976FCA">
        <w:rPr>
          <w:rFonts w:hAnsiTheme="majorHAnsi" w:asciiTheme="majorHAnsi" w:cs="Arial"/>
          <w:sz w:val="20"/>
          <w:szCs w:val="20"/>
          <w:lang w:val="hr-HR"/>
        </w:rPr>
        <w:t xml:space="preserve">, Trg slobode 8, OIB: 43572319915 </w:t>
      </w:r>
      <w:r w:rsidR="008B35BE" w:rsidRPr="00976FCA">
        <w:rPr>
          <w:rFonts w:hAnsiTheme="majorHAnsi" w:asciiTheme="majorHAnsi" w:cs="Arial"/>
          <w:sz w:val="20"/>
          <w:szCs w:val="20"/>
          <w:lang w:val="hr-HR"/>
        </w:rPr>
        <w:t>podnosi</w:t>
      </w:r>
    </w:p>
    <w:p w14:textId="77777777" w14:paraId="75563FCE" w:rsidRDefault="00301F31" w:rsidP="00494767" w:rsidR="00301F31" w:rsidRPr="00976FCA">
      <w:pPr>
        <w:jc w:val="both"/>
        <w:rPr>
          <w:rFonts w:hAnsiTheme="majorHAnsi" w:asciiTheme="majorHAnsi" w:cs="Arial"/>
          <w:sz w:val="20"/>
          <w:szCs w:val="20"/>
          <w:lang w:val="hr-HR"/>
        </w:rPr>
      </w:pPr>
    </w:p>
    <w:p w14:textId="77777777" w14:paraId="74039B29" w:rsidRDefault="00517EF9" w:rsidP="00494767" w:rsidR="00517EF9" w:rsidRPr="00976FCA">
      <w:pPr>
        <w:jc w:val="both"/>
        <w:rPr>
          <w:rFonts w:hAnsiTheme="majorHAnsi" w:asciiTheme="majorHAnsi" w:cs="Arial"/>
          <w:sz w:val="20"/>
          <w:szCs w:val="20"/>
          <w:lang w:val="hr-HR"/>
        </w:rPr>
      </w:pPr>
    </w:p>
    <w:p w14:textId="77777777" w14:paraId="55BA1874" w:rsidRDefault="00A33AA0" w:rsidP="00A33AA0" w:rsidR="00A33AA0" w:rsidRPr="00976FCA">
      <w:pPr>
        <w:jc w:val="center"/>
        <w:rPr>
          <w:rFonts w:hAnsiTheme="majorHAnsi" w:asciiTheme="majorHAnsi" w:cs="Arial"/>
          <w:b/>
          <w:sz w:val="20"/>
          <w:szCs w:val="20"/>
          <w:lang w:val="hr-HR"/>
        </w:rPr>
      </w:pPr>
      <w:r w:rsidRPr="00976FCA">
        <w:rPr>
          <w:rFonts w:hAnsiTheme="majorHAnsi" w:asciiTheme="majorHAnsi" w:cs="Arial"/>
          <w:b/>
          <w:sz w:val="20"/>
          <w:szCs w:val="20"/>
          <w:lang w:val="hr-HR"/>
        </w:rPr>
        <w:t>IZVJEŠĆE O GOSPODARSKO - FINANCIJSKOM</w:t>
      </w:r>
    </w:p>
    <w:p w14:textId="77777777" w14:paraId="5F49030A" w:rsidRDefault="00A33AA0" w:rsidP="00A33AA0" w:rsidR="00A33AA0" w:rsidRPr="00976FCA">
      <w:pPr>
        <w:jc w:val="center"/>
        <w:rPr>
          <w:rFonts w:hAnsiTheme="majorHAnsi" w:asciiTheme="majorHAnsi" w:cs="Arial"/>
          <w:b/>
          <w:sz w:val="20"/>
          <w:szCs w:val="20"/>
          <w:lang w:val="hr-HR"/>
        </w:rPr>
      </w:pPr>
      <w:r w:rsidRPr="00976FCA">
        <w:rPr>
          <w:rFonts w:hAnsiTheme="majorHAnsi" w:asciiTheme="majorHAnsi" w:cs="Arial"/>
          <w:b/>
          <w:sz w:val="20"/>
          <w:szCs w:val="20"/>
          <w:lang w:val="hr-HR"/>
        </w:rPr>
        <w:t>STANJU DUŽNIKA</w:t>
      </w:r>
    </w:p>
    <w:p w14:textId="77777777" w14:paraId="1C59C56C" w:rsidRDefault="008B35BE" w:rsidP="00494767" w:rsidR="008B35BE" w:rsidRPr="00976FCA">
      <w:pPr>
        <w:jc w:val="both"/>
        <w:rPr>
          <w:rFonts w:hAnsiTheme="majorHAnsi" w:asciiTheme="majorHAnsi" w:cs="Arial"/>
          <w:b/>
          <w:sz w:val="20"/>
          <w:szCs w:val="20"/>
          <w:lang w:val="hr-HR"/>
        </w:rPr>
      </w:pPr>
    </w:p>
    <w:p w14:textId="77777777" w14:paraId="16439226" w:rsidRDefault="00494767" w:rsidP="00494767" w:rsidR="00494767" w:rsidRPr="00976FCA">
      <w:pPr>
        <w:jc w:val="both"/>
        <w:rPr>
          <w:rFonts w:hAnsiTheme="majorHAnsi" w:asciiTheme="majorHAnsi" w:cs="Arial"/>
          <w:b/>
          <w:sz w:val="20"/>
          <w:szCs w:val="20"/>
          <w:lang w:val="hr-HR"/>
        </w:rPr>
      </w:pPr>
    </w:p>
    <w:p w14:textId="2613292C" w14:paraId="3AF77DFA" w:rsidRDefault="008B35BE" w:rsidP="00494767" w:rsidR="008B35BE" w:rsidRPr="00976FCA">
      <w:pPr>
        <w:pStyle w:val="Odlomakpopisa"/>
        <w:numPr>
          <w:ilvl w:val="0"/>
          <w:numId w:val="9"/>
        </w:numPr>
        <w:jc w:val="both"/>
        <w:rPr>
          <w:rFonts w:hAnsiTheme="majorHAnsi" w:asciiTheme="majorHAnsi" w:cs="Arial"/>
          <w:b/>
          <w:sz w:val="20"/>
          <w:szCs w:val="20"/>
        </w:rPr>
      </w:pPr>
      <w:r w:rsidRPr="00976FCA">
        <w:rPr>
          <w:rFonts w:hAnsiTheme="majorHAnsi" w:asciiTheme="majorHAnsi" w:cs="Arial"/>
          <w:b/>
          <w:sz w:val="20"/>
          <w:szCs w:val="20"/>
        </w:rPr>
        <w:t>UVODNE NAPOMENE</w:t>
      </w:r>
    </w:p>
    <w:p w14:textId="77777777" w14:paraId="71C57AE5" w:rsidRDefault="001C773D" w:rsidP="00E03956" w:rsidR="001C773D" w:rsidRPr="00976FCA">
      <w:pPr>
        <w:jc w:val="both"/>
        <w:rPr>
          <w:rFonts w:hAnsiTheme="majorHAnsi" w:asciiTheme="majorHAnsi" w:cs="Arial"/>
          <w:sz w:val="20"/>
          <w:szCs w:val="20"/>
          <w:lang w:val="hr-HR"/>
        </w:rPr>
      </w:pPr>
    </w:p>
    <w:p w14:textId="7F6D2FE5" w14:paraId="594B0601" w:rsidRDefault="001C773D" w:rsidP="008831FD" w:rsidR="001F1FB3" w:rsidRPr="00976FCA">
      <w:pPr>
        <w:ind w:firstLine="360"/>
        <w:jc w:val="both"/>
        <w:rPr>
          <w:rFonts w:hAnsiTheme="majorHAnsi" w:asciiTheme="majorHAnsi" w:cs="Arial"/>
          <w:sz w:val="20"/>
          <w:szCs w:val="20"/>
          <w:lang w:val="hr-HR"/>
        </w:rPr>
      </w:pPr>
      <w:r w:rsidRPr="00976FCA">
        <w:rPr>
          <w:rFonts w:hAnsiTheme="majorHAnsi" w:asciiTheme="majorHAnsi" w:cs="Arial"/>
          <w:sz w:val="20"/>
          <w:szCs w:val="20"/>
          <w:lang w:val="hr-HR"/>
        </w:rPr>
        <w:t xml:space="preserve">Predlagatelj </w:t>
      </w:r>
      <w:r w:rsidR="00765C15">
        <w:rPr>
          <w:rFonts w:hAnsiTheme="majorHAnsi" w:asciiTheme="majorHAnsi" w:cs="Arial"/>
          <w:sz w:val="20"/>
          <w:szCs w:val="20"/>
          <w:lang w:val="hr-HR"/>
        </w:rPr>
        <w:t>FINA Zagreb podnosi dana 27. ožujka 2017</w:t>
      </w:r>
      <w:r w:rsidRPr="00976FCA">
        <w:rPr>
          <w:rFonts w:hAnsiTheme="majorHAnsi" w:asciiTheme="majorHAnsi" w:cs="Arial"/>
          <w:sz w:val="20"/>
          <w:szCs w:val="20"/>
          <w:lang w:val="hr-HR"/>
        </w:rPr>
        <w:t xml:space="preserve">. godine prijedlog za otvaranje stečajnog postupka nad dužnikom </w:t>
      </w:r>
      <w:r w:rsidR="00765C15" w:rsidRPr="00765C15">
        <w:rPr>
          <w:rFonts w:hAnsiTheme="majorHAnsi" w:asciiTheme="majorHAnsi" w:cs="Arial"/>
          <w:sz w:val="20"/>
          <w:szCs w:val="20"/>
          <w:lang w:val="hr-HR"/>
        </w:rPr>
        <w:t>IGGY MONT d.o.o. u stečaju, Sesvete, Fruškogorska 14</w:t>
      </w:r>
      <w:r w:rsidR="008508A0">
        <w:rPr>
          <w:rFonts w:hAnsiTheme="majorHAnsi" w:asciiTheme="majorHAnsi" w:cs="Arial"/>
          <w:sz w:val="20"/>
          <w:szCs w:val="20"/>
          <w:lang w:val="hr-HR"/>
        </w:rPr>
        <w:t>/B</w:t>
      </w:r>
      <w:r w:rsidR="00765C15" w:rsidRPr="00765C15">
        <w:rPr>
          <w:rFonts w:hAnsiTheme="majorHAnsi" w:asciiTheme="majorHAnsi" w:cs="Arial"/>
          <w:sz w:val="20"/>
          <w:szCs w:val="20"/>
          <w:lang w:val="hr-HR"/>
        </w:rPr>
        <w:t>, OIB: 86322972523</w:t>
      </w:r>
      <w:r w:rsidR="00765C15">
        <w:rPr>
          <w:rFonts w:hAnsiTheme="majorHAnsi" w:asciiTheme="majorHAnsi" w:cs="Arial"/>
          <w:sz w:val="20"/>
          <w:szCs w:val="20"/>
          <w:lang w:val="hr-HR"/>
        </w:rPr>
        <w:t xml:space="preserve"> </w:t>
      </w:r>
      <w:r w:rsidRPr="00976FCA">
        <w:rPr>
          <w:rFonts w:hAnsiTheme="majorHAnsi" w:asciiTheme="majorHAnsi" w:cs="Arial"/>
          <w:sz w:val="20"/>
          <w:szCs w:val="20"/>
          <w:lang w:val="hr-HR"/>
        </w:rPr>
        <w:t xml:space="preserve">navodeći da </w:t>
      </w:r>
      <w:r w:rsidR="00765C15">
        <w:rPr>
          <w:rFonts w:hAnsiTheme="majorHAnsi" w:asciiTheme="majorHAnsi" w:cs="Arial"/>
          <w:sz w:val="20"/>
          <w:szCs w:val="20"/>
          <w:lang w:val="hr-HR"/>
        </w:rPr>
        <w:t>dužnik na dan 23. ožujka 2017</w:t>
      </w:r>
      <w:r w:rsidR="00AA46F6" w:rsidRPr="00976FCA">
        <w:rPr>
          <w:rFonts w:hAnsiTheme="majorHAnsi" w:asciiTheme="majorHAnsi" w:cs="Arial"/>
          <w:sz w:val="20"/>
          <w:szCs w:val="20"/>
          <w:lang w:val="hr-HR"/>
        </w:rPr>
        <w:t xml:space="preserve">. u Očevidniku </w:t>
      </w:r>
      <w:r w:rsidR="001F1FB3" w:rsidRPr="00976FCA">
        <w:rPr>
          <w:rFonts w:hAnsiTheme="majorHAnsi" w:asciiTheme="majorHAnsi" w:cs="Arial"/>
          <w:sz w:val="20"/>
          <w:szCs w:val="20"/>
          <w:lang w:val="hr-HR"/>
        </w:rPr>
        <w:t>redoslijeda</w:t>
      </w:r>
      <w:r w:rsidR="00AA46F6" w:rsidRPr="00976FCA">
        <w:rPr>
          <w:rFonts w:hAnsiTheme="majorHAnsi" w:asciiTheme="majorHAnsi" w:cs="Arial"/>
          <w:sz w:val="20"/>
          <w:szCs w:val="20"/>
          <w:lang w:val="hr-HR"/>
        </w:rPr>
        <w:t xml:space="preserve"> osnova za plaćanje ima evidentirane neizvršene obveze za </w:t>
      </w:r>
      <w:r w:rsidR="001F1FB3" w:rsidRPr="00976FCA">
        <w:rPr>
          <w:rFonts w:hAnsiTheme="majorHAnsi" w:asciiTheme="majorHAnsi" w:cs="Arial"/>
          <w:sz w:val="20"/>
          <w:szCs w:val="20"/>
          <w:lang w:val="hr-HR"/>
        </w:rPr>
        <w:t>plaćanje</w:t>
      </w:r>
      <w:r w:rsidR="00AA46F6" w:rsidRPr="00976FCA">
        <w:rPr>
          <w:rFonts w:hAnsiTheme="majorHAnsi" w:asciiTheme="majorHAnsi" w:cs="Arial"/>
          <w:sz w:val="20"/>
          <w:szCs w:val="20"/>
          <w:lang w:val="hr-HR"/>
        </w:rPr>
        <w:t xml:space="preserve"> u neprekinutom </w:t>
      </w:r>
      <w:r w:rsidR="001F1FB3" w:rsidRPr="00976FCA">
        <w:rPr>
          <w:rFonts w:hAnsiTheme="majorHAnsi" w:asciiTheme="majorHAnsi" w:cs="Arial"/>
          <w:sz w:val="20"/>
          <w:szCs w:val="20"/>
          <w:lang w:val="hr-HR"/>
        </w:rPr>
        <w:t>razdoblju</w:t>
      </w:r>
      <w:r w:rsidR="00765C15">
        <w:rPr>
          <w:rFonts w:hAnsiTheme="majorHAnsi" w:asciiTheme="majorHAnsi" w:cs="Arial"/>
          <w:sz w:val="20"/>
          <w:szCs w:val="20"/>
          <w:lang w:val="hr-HR"/>
        </w:rPr>
        <w:t xml:space="preserve"> od 120</w:t>
      </w:r>
      <w:r w:rsidR="00AA46F6" w:rsidRPr="00976FCA">
        <w:rPr>
          <w:rFonts w:hAnsiTheme="majorHAnsi" w:asciiTheme="majorHAnsi" w:cs="Arial"/>
          <w:sz w:val="20"/>
          <w:szCs w:val="20"/>
          <w:lang w:val="hr-HR"/>
        </w:rPr>
        <w:t xml:space="preserve"> dana</w:t>
      </w:r>
      <w:r w:rsidR="00765C15">
        <w:rPr>
          <w:rFonts w:hAnsiTheme="majorHAnsi" w:asciiTheme="majorHAnsi" w:cs="Arial"/>
          <w:sz w:val="20"/>
          <w:szCs w:val="20"/>
          <w:lang w:val="hr-HR"/>
        </w:rPr>
        <w:t xml:space="preserve"> u ukupnom iznosu od 92.618,69</w:t>
      </w:r>
      <w:r w:rsidR="001F1FB3" w:rsidRPr="00976FCA">
        <w:rPr>
          <w:rFonts w:hAnsiTheme="majorHAnsi" w:asciiTheme="majorHAnsi" w:cs="Arial"/>
          <w:sz w:val="20"/>
          <w:szCs w:val="20"/>
          <w:lang w:val="hr-HR"/>
        </w:rPr>
        <w:t xml:space="preserve"> kuna, te da dužnik ima 1 zaposlenog.</w:t>
      </w:r>
    </w:p>
    <w:p w14:textId="0A886F72" w14:paraId="61224E4F" w:rsidRDefault="008831FD" w:rsidP="008831FD" w:rsidR="00483CE8">
      <w:pPr>
        <w:ind w:firstLine="360"/>
        <w:jc w:val="both"/>
        <w:rPr>
          <w:rFonts w:hAnsiTheme="majorHAnsi" w:asciiTheme="majorHAnsi" w:cs="Arial"/>
          <w:sz w:val="20"/>
          <w:szCs w:val="20"/>
          <w:lang w:val="hr-HR"/>
        </w:rPr>
      </w:pPr>
      <w:r w:rsidRPr="00976FCA">
        <w:rPr>
          <w:rFonts w:hAnsiTheme="majorHAnsi" w:asciiTheme="majorHAnsi" w:cs="Arial"/>
          <w:sz w:val="20"/>
          <w:szCs w:val="20"/>
          <w:lang w:val="hr-HR"/>
        </w:rPr>
        <w:t xml:space="preserve">Trgovački sud u Zagrebu je rešenjem broj </w:t>
      </w:r>
      <w:r w:rsidR="00765C15" w:rsidRPr="00765C15">
        <w:rPr>
          <w:rFonts w:hAnsiTheme="majorHAnsi" w:asciiTheme="majorHAnsi" w:cs="Arial"/>
          <w:sz w:val="20"/>
          <w:szCs w:val="20"/>
          <w:lang w:val="hr-HR"/>
        </w:rPr>
        <w:t xml:space="preserve">48. St-978/17 </w:t>
      </w:r>
      <w:r w:rsidR="00765C15">
        <w:rPr>
          <w:rFonts w:hAnsiTheme="majorHAnsi" w:asciiTheme="majorHAnsi" w:cs="Arial"/>
          <w:sz w:val="20"/>
          <w:szCs w:val="20"/>
          <w:lang w:val="hr-HR"/>
        </w:rPr>
        <w:t>od 10. srpnja</w:t>
      </w:r>
      <w:r w:rsidRPr="00976FCA">
        <w:rPr>
          <w:rFonts w:hAnsiTheme="majorHAnsi" w:asciiTheme="majorHAnsi" w:cs="Arial"/>
          <w:sz w:val="20"/>
          <w:szCs w:val="20"/>
          <w:lang w:val="hr-HR"/>
        </w:rPr>
        <w:t xml:space="preserve"> 2017. godine pokrenuo postupak radi utvrđivanja pretpostavki za otvaranje stečajnog postupka na dužnikom te naredio osobi ovlaštenoj za zastupanje dužnika da dostavi sudu pisao izvješće </w:t>
      </w:r>
      <w:r w:rsidR="00A33AA0" w:rsidRPr="00976FCA">
        <w:rPr>
          <w:rFonts w:hAnsiTheme="majorHAnsi" w:asciiTheme="majorHAnsi" w:cs="Arial"/>
          <w:sz w:val="20"/>
          <w:szCs w:val="20"/>
          <w:lang w:val="hr-HR"/>
        </w:rPr>
        <w:t xml:space="preserve">o gospodarsko-financijskom stanju </w:t>
      </w:r>
      <w:r w:rsidRPr="00976FCA">
        <w:rPr>
          <w:rFonts w:hAnsiTheme="majorHAnsi" w:asciiTheme="majorHAnsi" w:cs="Arial"/>
          <w:sz w:val="20"/>
          <w:szCs w:val="20"/>
          <w:lang w:val="hr-HR"/>
        </w:rPr>
        <w:t>dužnika uz popis nekretnina i pokretnina te ostalim podatcima o imovini i obvezama dužnika.</w:t>
      </w:r>
    </w:p>
    <w:p w14:textId="69D296B2" w14:paraId="2F282A94" w:rsidRDefault="00B44B53" w:rsidP="008831FD" w:rsidR="00B44B53" w:rsidRPr="00976FCA">
      <w:pPr>
        <w:ind w:firstLine="360"/>
        <w:jc w:val="both"/>
        <w:rPr>
          <w:rFonts w:hAnsiTheme="majorHAnsi" w:asciiTheme="majorHAnsi" w:cs="Arial"/>
          <w:sz w:val="20"/>
          <w:szCs w:val="20"/>
          <w:lang w:val="hr-HR"/>
        </w:rPr>
      </w:pPr>
      <w:r>
        <w:rPr>
          <w:rFonts w:hAnsiTheme="majorHAnsi" w:asciiTheme="majorHAnsi" w:cs="Arial"/>
          <w:sz w:val="20"/>
          <w:szCs w:val="20"/>
          <w:lang w:val="hr-HR"/>
        </w:rPr>
        <w:t xml:space="preserve">Zakonski zastupnik dužnika je dostavio sudu dana 20. srpnja 2017. podnesak s traženim podatcima gdje navodi da nema nekretnina a od imovine jedino ima </w:t>
      </w:r>
      <w:r w:rsidR="008508A0">
        <w:rPr>
          <w:rFonts w:hAnsiTheme="majorHAnsi" w:asciiTheme="majorHAnsi" w:cs="Arial"/>
          <w:sz w:val="20"/>
          <w:szCs w:val="20"/>
          <w:lang w:val="hr-HR"/>
        </w:rPr>
        <w:t>građevinsku opremu (</w:t>
      </w:r>
      <w:r>
        <w:rPr>
          <w:rFonts w:hAnsiTheme="majorHAnsi" w:asciiTheme="majorHAnsi" w:cs="Arial"/>
          <w:sz w:val="20"/>
          <w:szCs w:val="20"/>
          <w:lang w:val="hr-HR"/>
        </w:rPr>
        <w:t>skelu</w:t>
      </w:r>
      <w:r w:rsidR="008508A0">
        <w:rPr>
          <w:rFonts w:hAnsiTheme="majorHAnsi" w:asciiTheme="majorHAnsi" w:cs="Arial"/>
          <w:sz w:val="20"/>
          <w:szCs w:val="20"/>
          <w:lang w:val="hr-HR"/>
        </w:rPr>
        <w:t>)</w:t>
      </w:r>
      <w:r>
        <w:rPr>
          <w:rFonts w:hAnsiTheme="majorHAnsi" w:asciiTheme="majorHAnsi" w:cs="Arial"/>
          <w:sz w:val="20"/>
          <w:szCs w:val="20"/>
          <w:lang w:val="hr-HR"/>
        </w:rPr>
        <w:t xml:space="preserve"> </w:t>
      </w:r>
      <w:r w:rsidR="008508A0">
        <w:rPr>
          <w:rFonts w:hAnsiTheme="majorHAnsi" w:asciiTheme="majorHAnsi" w:cs="Arial"/>
          <w:sz w:val="20"/>
          <w:szCs w:val="20"/>
          <w:lang w:val="hr-HR"/>
        </w:rPr>
        <w:t xml:space="preserve">knjigovodstvene </w:t>
      </w:r>
      <w:r>
        <w:rPr>
          <w:rFonts w:hAnsiTheme="majorHAnsi" w:asciiTheme="majorHAnsi" w:cs="Arial"/>
          <w:sz w:val="20"/>
          <w:szCs w:val="20"/>
          <w:lang w:val="hr-HR"/>
        </w:rPr>
        <w:t>vrijednosti 7.750,00kn i potraživanja prema Baufant GmbH, Munchen u ukupnom iznosu 131.507,64kn, te pretporeze po PDV u iznosu od 15.872,87kn.</w:t>
      </w:r>
    </w:p>
    <w:p w14:textId="6F4981CB" w14:paraId="72441084" w:rsidRDefault="0081654C" w:rsidP="0081654C" w:rsidR="008831FD" w:rsidRPr="00976FCA">
      <w:pPr>
        <w:ind w:firstLine="360"/>
        <w:jc w:val="both"/>
        <w:rPr>
          <w:rFonts w:hAnsiTheme="majorHAnsi" w:asciiTheme="majorHAnsi" w:cs="Arial"/>
          <w:sz w:val="20"/>
          <w:szCs w:val="20"/>
          <w:lang w:val="hr-HR"/>
        </w:rPr>
      </w:pPr>
      <w:r w:rsidRPr="00976FCA">
        <w:rPr>
          <w:rFonts w:hAnsiTheme="majorHAnsi" w:asciiTheme="majorHAnsi" w:cs="Arial"/>
          <w:sz w:val="20"/>
          <w:szCs w:val="20"/>
          <w:lang w:val="hr-HR"/>
        </w:rPr>
        <w:t>Trgovački sud u Zagrebu je zaključkom odredio ročište radi izjašnjenja o prijedlogu za otvaranje stečajnog postupka nad dužnikom koje</w:t>
      </w:r>
      <w:r w:rsidR="00B44B53">
        <w:rPr>
          <w:rFonts w:hAnsiTheme="majorHAnsi" w:asciiTheme="majorHAnsi" w:cs="Arial"/>
          <w:sz w:val="20"/>
          <w:szCs w:val="20"/>
          <w:lang w:val="hr-HR"/>
        </w:rPr>
        <w:t xml:space="preserve"> se održalo 25. srpnja</w:t>
      </w:r>
      <w:r w:rsidRPr="00976FCA">
        <w:rPr>
          <w:rFonts w:hAnsiTheme="majorHAnsi" w:asciiTheme="majorHAnsi" w:cs="Arial"/>
          <w:sz w:val="20"/>
          <w:szCs w:val="20"/>
          <w:lang w:val="hr-HR"/>
        </w:rPr>
        <w:t xml:space="preserve"> 2017.</w:t>
      </w:r>
      <w:r w:rsidR="00B44B53">
        <w:rPr>
          <w:rFonts w:hAnsiTheme="majorHAnsi" w:asciiTheme="majorHAnsi" w:cs="Arial"/>
          <w:sz w:val="20"/>
          <w:szCs w:val="20"/>
          <w:lang w:val="hr-HR"/>
        </w:rPr>
        <w:t xml:space="preserve"> </w:t>
      </w:r>
      <w:r w:rsidRPr="00976FCA">
        <w:rPr>
          <w:rFonts w:hAnsiTheme="majorHAnsi" w:asciiTheme="majorHAnsi" w:cs="Arial"/>
          <w:sz w:val="20"/>
          <w:szCs w:val="20"/>
          <w:lang w:val="hr-HR"/>
        </w:rPr>
        <w:t xml:space="preserve"> na kojem se</w:t>
      </w:r>
      <w:r w:rsidR="00B44B53">
        <w:rPr>
          <w:rFonts w:hAnsiTheme="majorHAnsi" w:asciiTheme="majorHAnsi" w:cs="Arial"/>
          <w:sz w:val="20"/>
          <w:szCs w:val="20"/>
          <w:lang w:val="hr-HR"/>
        </w:rPr>
        <w:t xml:space="preserve"> zakonski zastupnik dužnika odazvao i </w:t>
      </w:r>
      <w:r w:rsidR="006B3EEB">
        <w:rPr>
          <w:rFonts w:hAnsiTheme="majorHAnsi" w:asciiTheme="majorHAnsi" w:cs="Arial"/>
          <w:sz w:val="20"/>
          <w:szCs w:val="20"/>
          <w:lang w:val="hr-HR"/>
        </w:rPr>
        <w:t>pozvao se na dostavljeni</w:t>
      </w:r>
      <w:r w:rsidR="00B44B53">
        <w:rPr>
          <w:rFonts w:hAnsiTheme="majorHAnsi" w:asciiTheme="majorHAnsi" w:cs="Arial"/>
          <w:sz w:val="20"/>
          <w:szCs w:val="20"/>
          <w:lang w:val="hr-HR"/>
        </w:rPr>
        <w:t xml:space="preserve"> podnesak.</w:t>
      </w:r>
    </w:p>
    <w:p w14:textId="18B5EC63" w14:paraId="394A7F77" w:rsidRDefault="0081654C" w:rsidP="007C08BB" w:rsidR="00494767" w:rsidRPr="00976FCA">
      <w:pPr>
        <w:ind w:firstLine="360"/>
        <w:jc w:val="both"/>
        <w:rPr>
          <w:rFonts w:hAnsiTheme="majorHAnsi" w:asciiTheme="majorHAnsi" w:cs="Arial"/>
          <w:sz w:val="20"/>
          <w:szCs w:val="20"/>
          <w:lang w:val="hr-HR"/>
        </w:rPr>
      </w:pPr>
      <w:r w:rsidRPr="00976FCA">
        <w:rPr>
          <w:rFonts w:hAnsiTheme="majorHAnsi" w:asciiTheme="majorHAnsi" w:cs="Arial"/>
          <w:sz w:val="20"/>
          <w:szCs w:val="20"/>
          <w:lang w:val="hr-HR"/>
        </w:rPr>
        <w:t xml:space="preserve">Trgovački sud u Zagrebu je rješenjem br. </w:t>
      </w:r>
      <w:r w:rsidR="00B44B53" w:rsidRPr="00765C15">
        <w:rPr>
          <w:rFonts w:hAnsiTheme="majorHAnsi" w:asciiTheme="majorHAnsi" w:cs="Arial"/>
          <w:sz w:val="20"/>
          <w:szCs w:val="20"/>
          <w:lang w:val="hr-HR"/>
        </w:rPr>
        <w:t xml:space="preserve">48. St-978/17 </w:t>
      </w:r>
      <w:r w:rsidR="00B44B53">
        <w:rPr>
          <w:rFonts w:hAnsiTheme="majorHAnsi" w:asciiTheme="majorHAnsi" w:cs="Arial"/>
          <w:sz w:val="20"/>
          <w:szCs w:val="20"/>
          <w:lang w:val="hr-HR"/>
        </w:rPr>
        <w:t>od 21. prosinca</w:t>
      </w:r>
      <w:r w:rsidRPr="00976FCA">
        <w:rPr>
          <w:rFonts w:hAnsiTheme="majorHAnsi" w:asciiTheme="majorHAnsi" w:cs="Arial"/>
          <w:sz w:val="20"/>
          <w:szCs w:val="20"/>
          <w:lang w:val="hr-HR"/>
        </w:rPr>
        <w:t xml:space="preserve"> 2017. godine otvorio stečajni postupak nad dužnikom. Pozvani su vjerovnici da u roku 60 dana </w:t>
      </w:r>
      <w:r w:rsidR="000F0463" w:rsidRPr="00976FCA">
        <w:rPr>
          <w:rFonts w:hAnsiTheme="majorHAnsi" w:asciiTheme="majorHAnsi" w:cs="Arial"/>
          <w:sz w:val="20"/>
          <w:szCs w:val="20"/>
          <w:lang w:val="hr-HR"/>
        </w:rPr>
        <w:t>prijave svoje tražbine, da razlučni i izlučni vjerovnici obavijeste o postojanju razlučnog ili izlučnog prava. Ispitno i izvje</w:t>
      </w:r>
      <w:r w:rsidR="00B44B53">
        <w:rPr>
          <w:rFonts w:hAnsiTheme="majorHAnsi" w:asciiTheme="majorHAnsi" w:cs="Arial"/>
          <w:sz w:val="20"/>
          <w:szCs w:val="20"/>
          <w:lang w:val="hr-HR"/>
        </w:rPr>
        <w:t>štajno ročište je zakazano za 16. travnja</w:t>
      </w:r>
      <w:r w:rsidR="000F0463" w:rsidRPr="00976FCA">
        <w:rPr>
          <w:rFonts w:hAnsiTheme="majorHAnsi" w:asciiTheme="majorHAnsi" w:cs="Arial"/>
          <w:sz w:val="20"/>
          <w:szCs w:val="20"/>
          <w:lang w:val="hr-HR"/>
        </w:rPr>
        <w:t xml:space="preserve"> 2018.</w:t>
      </w:r>
    </w:p>
    <w:p w14:textId="77777777" w14:paraId="5D1B4A88" w:rsidRDefault="007C08BB" w:rsidP="007C08BB" w:rsidR="007C08BB" w:rsidRPr="00976FCA">
      <w:pPr>
        <w:ind w:firstLine="360"/>
        <w:jc w:val="both"/>
        <w:rPr>
          <w:rFonts w:hAnsiTheme="majorHAnsi" w:asciiTheme="majorHAnsi" w:cs="Arial"/>
          <w:sz w:val="20"/>
          <w:szCs w:val="20"/>
          <w:lang w:val="hr-HR"/>
        </w:rPr>
      </w:pPr>
    </w:p>
    <w:p w14:textId="77777777" w14:paraId="55823FC2" w:rsidRDefault="00E34F4E" w:rsidP="00494767" w:rsidR="00E34F4E" w:rsidRPr="00976FCA">
      <w:pPr>
        <w:jc w:val="both"/>
        <w:rPr>
          <w:rFonts w:hAnsiTheme="majorHAnsi" w:asciiTheme="majorHAnsi" w:cs="Arial"/>
          <w:sz w:val="20"/>
          <w:szCs w:val="20"/>
          <w:lang w:val="hr-HR"/>
        </w:rPr>
      </w:pPr>
    </w:p>
    <w:p w14:textId="69CA7304" w14:paraId="47D98AAE" w:rsidRDefault="006227ED" w:rsidP="00494767" w:rsidR="008B35BE" w:rsidRPr="00976FCA">
      <w:pPr>
        <w:pStyle w:val="Odlomakpopisa"/>
        <w:numPr>
          <w:ilvl w:val="0"/>
          <w:numId w:val="9"/>
        </w:numPr>
        <w:jc w:val="both"/>
        <w:rPr>
          <w:rFonts w:hAnsiTheme="majorHAnsi" w:asciiTheme="majorHAnsi" w:cs="Arial"/>
          <w:b/>
          <w:sz w:val="20"/>
          <w:szCs w:val="20"/>
        </w:rPr>
      </w:pPr>
      <w:r w:rsidRPr="00976FCA">
        <w:rPr>
          <w:rFonts w:hAnsiTheme="majorHAnsi" w:asciiTheme="majorHAnsi" w:cs="Arial"/>
          <w:b/>
          <w:sz w:val="20"/>
          <w:szCs w:val="20"/>
        </w:rPr>
        <w:t>OSNOVNI PODA</w:t>
      </w:r>
      <w:r w:rsidR="00BC72B0" w:rsidRPr="00976FCA">
        <w:rPr>
          <w:rFonts w:hAnsiTheme="majorHAnsi" w:asciiTheme="majorHAnsi" w:cs="Arial"/>
          <w:b/>
          <w:sz w:val="20"/>
          <w:szCs w:val="20"/>
        </w:rPr>
        <w:t>CI O</w:t>
      </w:r>
      <w:r w:rsidR="008B35BE" w:rsidRPr="00976FCA">
        <w:rPr>
          <w:rFonts w:hAnsiTheme="majorHAnsi" w:asciiTheme="majorHAnsi" w:cs="Arial"/>
          <w:b/>
          <w:sz w:val="20"/>
          <w:szCs w:val="20"/>
        </w:rPr>
        <w:t xml:space="preserve"> DUŽNIKU</w:t>
      </w:r>
    </w:p>
    <w:p w14:textId="77777777" w14:paraId="7FAA0A2D" w:rsidRDefault="008B35BE" w:rsidP="00494767" w:rsidR="008B35BE" w:rsidRPr="00976FCA">
      <w:pPr>
        <w:jc w:val="both"/>
        <w:rPr>
          <w:rFonts w:hAnsiTheme="majorHAnsi" w:asciiTheme="majorHAnsi" w:cs="Arial"/>
          <w:sz w:val="20"/>
          <w:szCs w:val="20"/>
          <w:lang w:val="hr-HR"/>
        </w:rPr>
      </w:pPr>
    </w:p>
    <w:p w14:textId="37F27F86" w14:paraId="7C466275" w:rsidRDefault="008B35BE" w:rsidP="000F6F3F" w:rsidR="00E46FA9"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Dužnik je registriran kao </w:t>
      </w:r>
      <w:r w:rsidR="00B44B53" w:rsidRPr="00765C15">
        <w:rPr>
          <w:rFonts w:hAnsiTheme="majorHAnsi" w:asciiTheme="majorHAnsi" w:cs="Arial"/>
          <w:sz w:val="20"/>
          <w:szCs w:val="20"/>
          <w:lang w:val="hr-HR"/>
        </w:rPr>
        <w:t>IGGY MONT d.o.o. u stečaju</w:t>
      </w:r>
      <w:r w:rsidR="007C08BB" w:rsidRPr="00976FCA">
        <w:rPr>
          <w:rFonts w:hAnsiTheme="majorHAnsi" w:asciiTheme="majorHAnsi" w:cs="Arial"/>
          <w:sz w:val="20"/>
          <w:szCs w:val="20"/>
          <w:lang w:val="hr-HR"/>
        </w:rPr>
        <w:t xml:space="preserve">, OIB: </w:t>
      </w:r>
      <w:r w:rsidR="00B44B53" w:rsidRPr="00765C15">
        <w:rPr>
          <w:rFonts w:hAnsiTheme="majorHAnsi" w:asciiTheme="majorHAnsi" w:cs="Arial"/>
          <w:sz w:val="20"/>
          <w:szCs w:val="20"/>
          <w:lang w:val="hr-HR"/>
        </w:rPr>
        <w:t>86322972523</w:t>
      </w:r>
      <w:r w:rsidR="00B44B53">
        <w:rPr>
          <w:rFonts w:hAnsiTheme="majorHAnsi" w:asciiTheme="majorHAnsi" w:cs="Arial"/>
          <w:sz w:val="20"/>
          <w:szCs w:val="20"/>
          <w:lang w:val="hr-HR"/>
        </w:rPr>
        <w:t xml:space="preserve">, MBS: </w:t>
      </w:r>
      <w:r w:rsidR="00E9279F">
        <w:rPr>
          <w:rFonts w:hAnsiTheme="majorHAnsi" w:asciiTheme="majorHAnsi" w:cs="Arial"/>
          <w:sz w:val="20"/>
          <w:szCs w:val="20"/>
          <w:lang w:val="hr-HR"/>
        </w:rPr>
        <w:t>080616402</w:t>
      </w:r>
      <w:r w:rsidR="003D1394" w:rsidRPr="00976FCA">
        <w:rPr>
          <w:rFonts w:hAnsiTheme="majorHAnsi" w:asciiTheme="majorHAnsi" w:cs="Arial"/>
          <w:sz w:val="20"/>
          <w:szCs w:val="20"/>
          <w:lang w:val="hr-HR"/>
        </w:rPr>
        <w:t>.</w:t>
      </w:r>
      <w:r w:rsidR="00E9279F">
        <w:rPr>
          <w:rFonts w:hAnsiTheme="majorHAnsi" w:asciiTheme="majorHAnsi" w:cs="Arial"/>
          <w:sz w:val="20"/>
          <w:szCs w:val="20"/>
          <w:lang w:val="hr-HR"/>
        </w:rPr>
        <w:t>, a osnovano je 03. srpnja</w:t>
      </w:r>
      <w:r w:rsidR="007C08BB" w:rsidRPr="00976FCA">
        <w:rPr>
          <w:rFonts w:hAnsiTheme="majorHAnsi" w:asciiTheme="majorHAnsi" w:cs="Arial"/>
          <w:sz w:val="20"/>
          <w:szCs w:val="20"/>
          <w:lang w:val="hr-HR"/>
        </w:rPr>
        <w:t xml:space="preserve"> </w:t>
      </w:r>
      <w:r w:rsidR="00827541" w:rsidRPr="00976FCA">
        <w:rPr>
          <w:rFonts w:hAnsiTheme="majorHAnsi" w:asciiTheme="majorHAnsi" w:cs="Arial"/>
          <w:sz w:val="20"/>
          <w:szCs w:val="20"/>
          <w:lang w:val="hr-HR"/>
        </w:rPr>
        <w:t>200</w:t>
      </w:r>
      <w:r w:rsidR="00E9279F">
        <w:rPr>
          <w:rFonts w:hAnsiTheme="majorHAnsi" w:asciiTheme="majorHAnsi" w:cs="Arial"/>
          <w:sz w:val="20"/>
          <w:szCs w:val="20"/>
          <w:lang w:val="hr-HR"/>
        </w:rPr>
        <w:t>7</w:t>
      </w:r>
      <w:r w:rsidR="008E1BD6" w:rsidRPr="00976FCA">
        <w:rPr>
          <w:rFonts w:hAnsiTheme="majorHAnsi" w:asciiTheme="majorHAnsi" w:cs="Arial"/>
          <w:sz w:val="20"/>
          <w:szCs w:val="20"/>
          <w:lang w:val="hr-HR"/>
        </w:rPr>
        <w:t>.g.</w:t>
      </w:r>
      <w:r w:rsidR="00BC72B0" w:rsidRPr="00976FCA">
        <w:rPr>
          <w:rFonts w:hAnsiTheme="majorHAnsi" w:asciiTheme="majorHAnsi" w:cs="Arial"/>
          <w:sz w:val="20"/>
          <w:szCs w:val="20"/>
          <w:lang w:val="hr-HR"/>
        </w:rPr>
        <w:t xml:space="preserve"> Sjedište duž</w:t>
      </w:r>
      <w:r w:rsidR="003D1394" w:rsidRPr="00976FCA">
        <w:rPr>
          <w:rFonts w:hAnsiTheme="majorHAnsi" w:asciiTheme="majorHAnsi" w:cs="Arial"/>
          <w:sz w:val="20"/>
          <w:szCs w:val="20"/>
          <w:lang w:val="hr-HR"/>
        </w:rPr>
        <w:t>nika j</w:t>
      </w:r>
      <w:r w:rsidR="00E9279F">
        <w:rPr>
          <w:rFonts w:hAnsiTheme="majorHAnsi" w:asciiTheme="majorHAnsi" w:cs="Arial"/>
          <w:sz w:val="20"/>
          <w:szCs w:val="20"/>
          <w:lang w:val="hr-HR"/>
        </w:rPr>
        <w:t>e u Sesvete</w:t>
      </w:r>
      <w:r w:rsidR="008E1BD6" w:rsidRPr="00976FCA">
        <w:rPr>
          <w:rFonts w:hAnsiTheme="majorHAnsi" w:asciiTheme="majorHAnsi" w:cs="Arial"/>
          <w:sz w:val="20"/>
          <w:szCs w:val="20"/>
          <w:lang w:val="hr-HR"/>
        </w:rPr>
        <w:t xml:space="preserve">, </w:t>
      </w:r>
      <w:r w:rsidR="00E9279F">
        <w:rPr>
          <w:rFonts w:hAnsiTheme="majorHAnsi" w:asciiTheme="majorHAnsi" w:cs="Arial"/>
          <w:sz w:val="20"/>
          <w:szCs w:val="20"/>
          <w:lang w:val="hr-HR"/>
        </w:rPr>
        <w:t>Fruškogorska 14/B</w:t>
      </w:r>
    </w:p>
    <w:p w14:textId="77777777" w14:paraId="246B52BF" w:rsidRDefault="00E46FA9" w:rsidP="00494767" w:rsidR="00E46FA9" w:rsidRPr="00976FCA">
      <w:pPr>
        <w:jc w:val="both"/>
        <w:rPr>
          <w:rFonts w:hAnsiTheme="majorHAnsi" w:asciiTheme="majorHAnsi" w:cs="Arial"/>
          <w:sz w:val="20"/>
          <w:szCs w:val="20"/>
          <w:lang w:val="hr-HR"/>
        </w:rPr>
      </w:pPr>
    </w:p>
    <w:p w14:textId="333C1E83" w14:paraId="7C552FB1" w:rsidRDefault="008B35BE" w:rsidP="00494767" w:rsidR="00E47489"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Osnivač</w:t>
      </w:r>
      <w:r w:rsidR="00E47489" w:rsidRPr="00976FCA">
        <w:rPr>
          <w:rFonts w:hAnsiTheme="majorHAnsi" w:asciiTheme="majorHAnsi" w:cs="Arial"/>
          <w:sz w:val="20"/>
          <w:szCs w:val="20"/>
          <w:lang w:val="hr-HR"/>
        </w:rPr>
        <w:t>/članovi</w:t>
      </w:r>
      <w:r w:rsidRPr="00976FCA">
        <w:rPr>
          <w:rFonts w:hAnsiTheme="majorHAnsi" w:asciiTheme="majorHAnsi" w:cs="Arial"/>
          <w:sz w:val="20"/>
          <w:szCs w:val="20"/>
          <w:lang w:val="hr-HR"/>
        </w:rPr>
        <w:t xml:space="preserve"> društva </w:t>
      </w:r>
      <w:r w:rsidR="00E47489" w:rsidRPr="00976FCA">
        <w:rPr>
          <w:rFonts w:hAnsiTheme="majorHAnsi" w:asciiTheme="majorHAnsi" w:cs="Arial"/>
          <w:sz w:val="20"/>
          <w:szCs w:val="20"/>
          <w:lang w:val="hr-HR"/>
        </w:rPr>
        <w:t>su:</w:t>
      </w:r>
    </w:p>
    <w:p w14:textId="248CEB74" w14:paraId="6B5DF93A" w:rsidRDefault="00E9279F" w:rsidP="00E47489" w:rsidR="00E47489" w:rsidRPr="00976FCA">
      <w:pPr>
        <w:pStyle w:val="Bezproreda"/>
        <w:rPr>
          <w:rFonts w:hAnsiTheme="majorHAnsi" w:asciiTheme="majorHAnsi" w:cs="Arial"/>
          <w:sz w:val="20"/>
          <w:szCs w:val="20"/>
        </w:rPr>
      </w:pPr>
      <w:r>
        <w:rPr>
          <w:rFonts w:hAnsiTheme="majorHAnsi" w:asciiTheme="majorHAnsi" w:cs="Arial"/>
          <w:sz w:val="20"/>
          <w:szCs w:val="20"/>
        </w:rPr>
        <w:t>Igor Šimunović</w:t>
      </w:r>
      <w:r w:rsidR="008E1BD6" w:rsidRPr="00976FCA">
        <w:rPr>
          <w:rFonts w:hAnsiTheme="majorHAnsi" w:asciiTheme="majorHAnsi" w:cs="Arial"/>
          <w:sz w:val="20"/>
          <w:szCs w:val="20"/>
        </w:rPr>
        <w:t xml:space="preserve">, OIB: </w:t>
      </w:r>
      <w:r>
        <w:rPr>
          <w:rFonts w:hAnsiTheme="majorHAnsi" w:asciiTheme="majorHAnsi" w:cs="Arial"/>
          <w:sz w:val="20"/>
          <w:szCs w:val="20"/>
        </w:rPr>
        <w:t>81997853112</w:t>
      </w:r>
      <w:r w:rsidR="0047645B" w:rsidRPr="00976FCA">
        <w:rPr>
          <w:rFonts w:hAnsiTheme="majorHAnsi" w:asciiTheme="majorHAnsi" w:cs="Arial"/>
          <w:sz w:val="20"/>
          <w:szCs w:val="20"/>
        </w:rPr>
        <w:t xml:space="preserve">, </w:t>
      </w:r>
      <w:r>
        <w:rPr>
          <w:rFonts w:hAnsiTheme="majorHAnsi" w:asciiTheme="majorHAnsi" w:cs="Arial"/>
          <w:sz w:val="20"/>
          <w:szCs w:val="20"/>
        </w:rPr>
        <w:t>Sesvete</w:t>
      </w:r>
      <w:r w:rsidRPr="00976FCA">
        <w:rPr>
          <w:rFonts w:hAnsiTheme="majorHAnsi" w:asciiTheme="majorHAnsi" w:cs="Arial"/>
          <w:sz w:val="20"/>
          <w:szCs w:val="20"/>
        </w:rPr>
        <w:t xml:space="preserve">, </w:t>
      </w:r>
      <w:r>
        <w:rPr>
          <w:rFonts w:hAnsiTheme="majorHAnsi" w:asciiTheme="majorHAnsi" w:cs="Arial"/>
          <w:sz w:val="20"/>
          <w:szCs w:val="20"/>
        </w:rPr>
        <w:t>Fruškogorska 14/B</w:t>
      </w:r>
    </w:p>
    <w:p w14:textId="509C2495" w14:paraId="0F2F1844" w:rsidRDefault="008E1BD6" w:rsidP="00E47489" w:rsidR="00E47489" w:rsidRPr="00976FCA">
      <w:pPr>
        <w:pStyle w:val="Bezproreda"/>
        <w:rPr>
          <w:rFonts w:hAnsiTheme="majorHAnsi" w:asciiTheme="majorHAnsi" w:cs="Arial"/>
          <w:sz w:val="20"/>
          <w:szCs w:val="20"/>
        </w:rPr>
      </w:pPr>
      <w:r w:rsidRPr="00976FCA">
        <w:rPr>
          <w:rFonts w:hAnsiTheme="majorHAnsi" w:asciiTheme="majorHAnsi" w:cs="Arial"/>
          <w:sz w:val="20"/>
          <w:szCs w:val="20"/>
        </w:rPr>
        <w:t>- jedini osnivač</w:t>
      </w:r>
    </w:p>
    <w:p w14:textId="77777777" w14:paraId="6B30ED62" w:rsidRDefault="00E47489" w:rsidP="00494767" w:rsidR="00E47489" w:rsidRPr="00976FCA">
      <w:pPr>
        <w:jc w:val="both"/>
        <w:rPr>
          <w:rFonts w:hAnsiTheme="majorHAnsi" w:asciiTheme="majorHAnsi" w:cs="Arial"/>
          <w:sz w:val="20"/>
          <w:szCs w:val="20"/>
          <w:lang w:val="hr-HR"/>
        </w:rPr>
      </w:pPr>
    </w:p>
    <w:p w14:textId="77777777" w14:paraId="700C3BC9" w:rsidRDefault="00E47489" w:rsidP="00E47489" w:rsidR="00E47489" w:rsidRPr="00976FCA">
      <w:pPr>
        <w:pStyle w:val="Bezproreda"/>
        <w:rPr>
          <w:rFonts w:hAnsiTheme="majorHAnsi" w:asciiTheme="majorHAnsi" w:cs="Arial"/>
          <w:sz w:val="20"/>
          <w:szCs w:val="20"/>
        </w:rPr>
      </w:pPr>
      <w:r w:rsidRPr="00976FCA">
        <w:rPr>
          <w:rFonts w:hAnsiTheme="majorHAnsi" w:asciiTheme="majorHAnsi" w:cs="Arial"/>
          <w:sz w:val="20"/>
          <w:szCs w:val="20"/>
        </w:rPr>
        <w:t xml:space="preserve">Osoba ovlaštena za zastupanje je: </w:t>
      </w:r>
    </w:p>
    <w:p w14:textId="77777777" w14:paraId="591FAA73" w:rsidRDefault="00E9279F" w:rsidP="00E9279F" w:rsidR="00E9279F" w:rsidRPr="00976FCA">
      <w:pPr>
        <w:pStyle w:val="Bezproreda"/>
        <w:rPr>
          <w:rFonts w:hAnsiTheme="majorHAnsi" w:asciiTheme="majorHAnsi" w:cs="Arial"/>
          <w:sz w:val="20"/>
          <w:szCs w:val="20"/>
        </w:rPr>
      </w:pPr>
      <w:r>
        <w:rPr>
          <w:rFonts w:hAnsiTheme="majorHAnsi" w:asciiTheme="majorHAnsi" w:cs="Arial"/>
          <w:sz w:val="20"/>
          <w:szCs w:val="20"/>
        </w:rPr>
        <w:t>Igor Šimunović</w:t>
      </w:r>
      <w:r w:rsidRPr="00976FCA">
        <w:rPr>
          <w:rFonts w:hAnsiTheme="majorHAnsi" w:asciiTheme="majorHAnsi" w:cs="Arial"/>
          <w:sz w:val="20"/>
          <w:szCs w:val="20"/>
        </w:rPr>
        <w:t xml:space="preserve">, OIB: </w:t>
      </w:r>
      <w:r>
        <w:rPr>
          <w:rFonts w:hAnsiTheme="majorHAnsi" w:asciiTheme="majorHAnsi" w:cs="Arial"/>
          <w:sz w:val="20"/>
          <w:szCs w:val="20"/>
        </w:rPr>
        <w:t>81997853112</w:t>
      </w:r>
      <w:r w:rsidRPr="00976FCA">
        <w:rPr>
          <w:rFonts w:hAnsiTheme="majorHAnsi" w:asciiTheme="majorHAnsi" w:cs="Arial"/>
          <w:sz w:val="20"/>
          <w:szCs w:val="20"/>
        </w:rPr>
        <w:t xml:space="preserve">, </w:t>
      </w:r>
      <w:r>
        <w:rPr>
          <w:rFonts w:hAnsiTheme="majorHAnsi" w:asciiTheme="majorHAnsi" w:cs="Arial"/>
          <w:sz w:val="20"/>
          <w:szCs w:val="20"/>
        </w:rPr>
        <w:t>Sesvete</w:t>
      </w:r>
      <w:r w:rsidRPr="00976FCA">
        <w:rPr>
          <w:rFonts w:hAnsiTheme="majorHAnsi" w:asciiTheme="majorHAnsi" w:cs="Arial"/>
          <w:sz w:val="20"/>
          <w:szCs w:val="20"/>
        </w:rPr>
        <w:t xml:space="preserve">, </w:t>
      </w:r>
      <w:r>
        <w:rPr>
          <w:rFonts w:hAnsiTheme="majorHAnsi" w:asciiTheme="majorHAnsi" w:cs="Arial"/>
          <w:sz w:val="20"/>
          <w:szCs w:val="20"/>
        </w:rPr>
        <w:t>Fruškogorska 14/B</w:t>
      </w:r>
    </w:p>
    <w:p w14:textId="20236680" w14:paraId="48F296C0" w:rsidRDefault="00CB4A30" w:rsidP="00E47489" w:rsidR="00E47489" w:rsidRPr="00976FCA">
      <w:pPr>
        <w:pStyle w:val="Bezproreda"/>
        <w:rPr>
          <w:rFonts w:hAnsiTheme="majorHAnsi" w:asciiTheme="majorHAnsi" w:cs="Arial"/>
          <w:sz w:val="20"/>
          <w:szCs w:val="20"/>
        </w:rPr>
      </w:pPr>
      <w:r w:rsidRPr="00976FCA">
        <w:rPr>
          <w:rFonts w:hAnsiTheme="majorHAnsi" w:asciiTheme="majorHAnsi" w:cs="Arial"/>
          <w:sz w:val="20"/>
          <w:szCs w:val="20"/>
        </w:rPr>
        <w:t>- direktor</w:t>
      </w:r>
      <w:r w:rsidR="00E47489" w:rsidRPr="00976FCA">
        <w:rPr>
          <w:rFonts w:hAnsiTheme="majorHAnsi" w:asciiTheme="majorHAnsi" w:cs="Arial"/>
          <w:sz w:val="20"/>
          <w:szCs w:val="20"/>
        </w:rPr>
        <w:t xml:space="preserve"> </w:t>
      </w:r>
    </w:p>
    <w:p w14:textId="60A43643" w14:paraId="4E8CB68A" w:rsidRDefault="00CB4A30" w:rsidP="00CB4A30" w:rsidR="00E47489" w:rsidRPr="00976FCA">
      <w:pPr>
        <w:pStyle w:val="Bezproreda"/>
        <w:rPr>
          <w:rFonts w:hAnsiTheme="majorHAnsi" w:asciiTheme="majorHAnsi" w:cs="Arial"/>
          <w:sz w:val="20"/>
          <w:szCs w:val="20"/>
        </w:rPr>
      </w:pPr>
      <w:r w:rsidRPr="00976FCA">
        <w:rPr>
          <w:rFonts w:hAnsiTheme="majorHAnsi" w:asciiTheme="majorHAnsi" w:cs="Arial"/>
          <w:sz w:val="20"/>
          <w:szCs w:val="20"/>
        </w:rPr>
        <w:t>- zastupa pojedinačno i</w:t>
      </w:r>
      <w:r w:rsidR="008E1BD6" w:rsidRPr="00976FCA">
        <w:rPr>
          <w:rFonts w:hAnsiTheme="majorHAnsi" w:asciiTheme="majorHAnsi" w:cs="Arial"/>
          <w:sz w:val="20"/>
          <w:szCs w:val="20"/>
        </w:rPr>
        <w:t xml:space="preserve"> samostalno</w:t>
      </w:r>
    </w:p>
    <w:p w14:textId="77777777" w14:paraId="27E2C343" w:rsidRDefault="00E47489" w:rsidP="00E47489" w:rsidR="00E47489" w:rsidRPr="00976FCA">
      <w:pPr>
        <w:pStyle w:val="Bezproreda"/>
        <w:rPr>
          <w:rFonts w:hAnsiTheme="majorHAnsi" w:asciiTheme="majorHAnsi" w:cs="Arial"/>
          <w:sz w:val="20"/>
          <w:szCs w:val="20"/>
        </w:rPr>
      </w:pPr>
    </w:p>
    <w:p w14:textId="44D94267" w14:paraId="39555FCD" w:rsidRDefault="008B35BE"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Temeljni kapital </w:t>
      </w:r>
      <w:r w:rsidR="00E47489" w:rsidRPr="00976FCA">
        <w:rPr>
          <w:rFonts w:hAnsiTheme="majorHAnsi" w:asciiTheme="majorHAnsi" w:cs="Arial"/>
          <w:sz w:val="20"/>
          <w:szCs w:val="20"/>
          <w:lang w:val="hr-HR"/>
        </w:rPr>
        <w:t xml:space="preserve">društva </w:t>
      </w:r>
      <w:r w:rsidR="008E1BD6" w:rsidRPr="00976FCA">
        <w:rPr>
          <w:rFonts w:hAnsiTheme="majorHAnsi" w:asciiTheme="majorHAnsi" w:cs="Arial"/>
          <w:sz w:val="20"/>
          <w:szCs w:val="20"/>
          <w:lang w:val="hr-HR"/>
        </w:rPr>
        <w:t xml:space="preserve">je u iznosu od </w:t>
      </w:r>
      <w:r w:rsidR="00E9279F">
        <w:rPr>
          <w:rFonts w:hAnsiTheme="majorHAnsi" w:asciiTheme="majorHAnsi" w:cs="Arial"/>
          <w:sz w:val="20"/>
          <w:szCs w:val="20"/>
          <w:lang w:val="hr-HR"/>
        </w:rPr>
        <w:t>20</w:t>
      </w:r>
      <w:r w:rsidR="00CB4A30" w:rsidRPr="00976FCA">
        <w:rPr>
          <w:rFonts w:hAnsiTheme="majorHAnsi" w:asciiTheme="majorHAnsi" w:cs="Arial"/>
          <w:sz w:val="20"/>
          <w:szCs w:val="20"/>
          <w:lang w:val="hr-HR"/>
        </w:rPr>
        <w:t>.0</w:t>
      </w:r>
      <w:r w:rsidR="008E1BD6" w:rsidRPr="00976FCA">
        <w:rPr>
          <w:rFonts w:hAnsiTheme="majorHAnsi" w:asciiTheme="majorHAnsi" w:cs="Arial"/>
          <w:sz w:val="20"/>
          <w:szCs w:val="20"/>
          <w:lang w:val="hr-HR"/>
        </w:rPr>
        <w:t>00</w:t>
      </w:r>
      <w:r w:rsidR="00E47489" w:rsidRPr="00976FCA">
        <w:rPr>
          <w:rFonts w:hAnsiTheme="majorHAnsi" w:asciiTheme="majorHAnsi" w:cs="Arial"/>
          <w:sz w:val="20"/>
          <w:szCs w:val="20"/>
          <w:lang w:val="hr-HR"/>
        </w:rPr>
        <w:t>,00</w:t>
      </w:r>
      <w:r w:rsidR="00D83EE0" w:rsidRPr="00976FCA">
        <w:rPr>
          <w:rFonts w:hAnsiTheme="majorHAnsi" w:asciiTheme="majorHAnsi" w:cs="Arial"/>
          <w:sz w:val="20"/>
          <w:szCs w:val="20"/>
          <w:lang w:val="hr-HR"/>
        </w:rPr>
        <w:t xml:space="preserve"> kn</w:t>
      </w:r>
      <w:r w:rsidRPr="00976FCA">
        <w:rPr>
          <w:rFonts w:hAnsiTheme="majorHAnsi" w:asciiTheme="majorHAnsi" w:cs="Arial"/>
          <w:sz w:val="20"/>
          <w:szCs w:val="20"/>
          <w:lang w:val="hr-HR"/>
        </w:rPr>
        <w:t>.</w:t>
      </w:r>
    </w:p>
    <w:p w14:textId="77777777" w14:paraId="1B491444" w:rsidRDefault="008B35BE" w:rsidP="00494767" w:rsidR="008B35BE" w:rsidRPr="00976FCA">
      <w:pPr>
        <w:jc w:val="both"/>
        <w:rPr>
          <w:rFonts w:hAnsiTheme="majorHAnsi" w:asciiTheme="majorHAnsi" w:cs="Arial"/>
          <w:sz w:val="20"/>
          <w:szCs w:val="20"/>
          <w:lang w:val="hr-HR"/>
        </w:rPr>
      </w:pPr>
    </w:p>
    <w:p w14:textId="14DBAF5F" w14:paraId="358169C4" w:rsidRDefault="00F51F37" w:rsidP="00494767" w:rsidR="00F51F37" w:rsidRPr="00976FCA">
      <w:pPr>
        <w:jc w:val="both"/>
        <w:rPr>
          <w:rFonts w:hAnsiTheme="majorHAnsi" w:asciiTheme="majorHAnsi" w:cs="Arial"/>
          <w:sz w:val="20"/>
          <w:szCs w:val="20"/>
          <w:lang w:val="hr-HR"/>
        </w:rPr>
      </w:pPr>
    </w:p>
    <w:p w14:textId="49AC50A6" w14:paraId="5D9B318B" w:rsidRDefault="008B35BE" w:rsidP="00494767" w:rsidR="008B35BE" w:rsidRPr="00976FCA">
      <w:pPr>
        <w:pStyle w:val="Odlomakpopisa"/>
        <w:numPr>
          <w:ilvl w:val="0"/>
          <w:numId w:val="9"/>
        </w:numPr>
        <w:rPr>
          <w:rFonts w:hAnsiTheme="majorHAnsi" w:asciiTheme="majorHAnsi" w:cs="Arial"/>
          <w:b/>
          <w:sz w:val="20"/>
          <w:szCs w:val="20"/>
        </w:rPr>
      </w:pPr>
      <w:r w:rsidRPr="00976FCA">
        <w:rPr>
          <w:rFonts w:hAnsiTheme="majorHAnsi" w:asciiTheme="majorHAnsi" w:cs="Arial"/>
          <w:b/>
          <w:sz w:val="20"/>
          <w:szCs w:val="20"/>
        </w:rPr>
        <w:t xml:space="preserve">PODUZETE AKTIVNOSTI </w:t>
      </w:r>
      <w:r w:rsidR="00E47489" w:rsidRPr="00976FCA">
        <w:rPr>
          <w:rFonts w:hAnsiTheme="majorHAnsi" w:asciiTheme="majorHAnsi" w:cs="Arial"/>
          <w:b/>
          <w:sz w:val="20"/>
          <w:szCs w:val="20"/>
        </w:rPr>
        <w:t xml:space="preserve"> STEČAJNOG UPRAVITELJA</w:t>
      </w:r>
    </w:p>
    <w:p w14:textId="65D1F049" w14:paraId="5AE18736" w:rsidRDefault="00A43923" w:rsidP="00494767" w:rsidR="00950870"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 </w:t>
      </w:r>
    </w:p>
    <w:p w14:textId="10AB6A1C" w14:paraId="7BB03934" w:rsidRDefault="00BA7462" w:rsidP="00441C65" w:rsidR="00441C65"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Poduzete aktivnosti stečajnog</w:t>
      </w:r>
      <w:r w:rsidR="00441C65" w:rsidRPr="00976FCA">
        <w:rPr>
          <w:rFonts w:hAnsiTheme="majorHAnsi" w:asciiTheme="majorHAnsi" w:cs="Arial"/>
          <w:sz w:val="20"/>
          <w:szCs w:val="20"/>
          <w:lang w:val="hr-HR"/>
        </w:rPr>
        <w:t xml:space="preserve"> upravitelja nakon preuzimanja dužnosti:</w:t>
      </w:r>
    </w:p>
    <w:p w14:textId="1EBDDCBD" w14:paraId="1B12791C" w:rsidRDefault="00BA7462" w:rsidP="00441C65"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informacija dostupnih putem javnih servisa,</w:t>
      </w:r>
    </w:p>
    <w:p w14:textId="7AB3622E" w14:paraId="0232BC34"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informacija na adresi sjedišta dužnika,</w:t>
      </w:r>
    </w:p>
    <w:p w14:textId="6E1F34FB" w14:paraId="3D1D7AEF"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informacija od osnivača i osobe za zastupanje,</w:t>
      </w:r>
    </w:p>
    <w:p w14:textId="28543DA4" w14:paraId="2F8A7969"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infor</w:t>
      </w:r>
      <w:r w:rsidR="008011D7" w:rsidRPr="00976FCA">
        <w:rPr>
          <w:rFonts w:hAnsiTheme="majorHAnsi" w:asciiTheme="majorHAnsi" w:cs="Arial"/>
          <w:sz w:val="20"/>
          <w:szCs w:val="20"/>
        </w:rPr>
        <w:t>macija u MF-Porezna uprava</w:t>
      </w:r>
      <w:r w:rsidRPr="00976FCA">
        <w:rPr>
          <w:rFonts w:hAnsiTheme="majorHAnsi" w:asciiTheme="majorHAnsi" w:cs="Arial"/>
          <w:sz w:val="20"/>
          <w:szCs w:val="20"/>
        </w:rPr>
        <w:t>,</w:t>
      </w:r>
    </w:p>
    <w:p w14:textId="77777777" w14:paraId="6E60775A"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informacija o zaposlenima u HZMO,</w:t>
      </w:r>
    </w:p>
    <w:p w14:textId="394E9B91" w14:paraId="05CF991B"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 xml:space="preserve">provjera vlasništva vozila u </w:t>
      </w:r>
      <w:r w:rsidR="002604B8" w:rsidRPr="00976FCA">
        <w:rPr>
          <w:rFonts w:hAnsiTheme="majorHAnsi" w:asciiTheme="majorHAnsi" w:cs="Arial"/>
          <w:sz w:val="20"/>
          <w:szCs w:val="20"/>
        </w:rPr>
        <w:t>CVH d.d. Zagreb</w:t>
      </w:r>
      <w:r w:rsidRPr="00976FCA">
        <w:rPr>
          <w:rFonts w:hAnsiTheme="majorHAnsi" w:asciiTheme="majorHAnsi" w:cs="Arial"/>
          <w:sz w:val="20"/>
          <w:szCs w:val="20"/>
        </w:rPr>
        <w:t>,</w:t>
      </w:r>
    </w:p>
    <w:p w14:textId="7BF896B0" w14:paraId="08315962" w:rsidRDefault="00BA7462" w:rsidP="00BA7462" w:rsidR="00BA7462"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provjera vla</w:t>
      </w:r>
      <w:r w:rsidR="002604B8" w:rsidRPr="00976FCA">
        <w:rPr>
          <w:rFonts w:hAnsiTheme="majorHAnsi" w:asciiTheme="majorHAnsi" w:cs="Arial"/>
          <w:sz w:val="20"/>
          <w:szCs w:val="20"/>
        </w:rPr>
        <w:t>sništva nekretnina kod Općinskog suda</w:t>
      </w:r>
      <w:r w:rsidRPr="00976FCA">
        <w:rPr>
          <w:rFonts w:hAnsiTheme="majorHAnsi" w:asciiTheme="majorHAnsi" w:cs="Arial"/>
          <w:sz w:val="20"/>
          <w:szCs w:val="20"/>
        </w:rPr>
        <w:t>,</w:t>
      </w:r>
    </w:p>
    <w:p w14:textId="7FBBAE38" w14:paraId="0AB9D141" w:rsidRDefault="00BA7462" w:rsidP="002604B8" w:rsidR="002604B8"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popis imovine dužnika,</w:t>
      </w:r>
    </w:p>
    <w:p w14:textId="77777777" w14:paraId="0B6125F8" w:rsidRDefault="00C513A0" w:rsidP="00C513A0" w:rsidR="00C513A0"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izrada izvješća o gospodarsko - financijskom stanju dužnika,</w:t>
      </w:r>
    </w:p>
    <w:p w14:textId="77777777" w14:paraId="725AA90B" w:rsidRDefault="002604B8" w:rsidP="002604B8" w:rsidR="002604B8"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prikupljanje i provjera prijava i obavijesti vjerovnika,</w:t>
      </w:r>
    </w:p>
    <w:p w14:textId="77777777" w14:paraId="1B13FF4A" w:rsidRDefault="002604B8" w:rsidP="002604B8" w:rsidR="002604B8" w:rsidRPr="00976FCA">
      <w:pPr>
        <w:pStyle w:val="Odlomakpopisa"/>
        <w:numPr>
          <w:ilvl w:val="0"/>
          <w:numId w:val="19"/>
        </w:numPr>
        <w:rPr>
          <w:rFonts w:hAnsiTheme="majorHAnsi" w:asciiTheme="majorHAnsi" w:cs="Arial"/>
          <w:sz w:val="20"/>
          <w:szCs w:val="20"/>
        </w:rPr>
      </w:pPr>
      <w:r w:rsidRPr="00976FCA">
        <w:rPr>
          <w:rFonts w:hAnsiTheme="majorHAnsi" w:asciiTheme="majorHAnsi" w:cs="Arial"/>
          <w:sz w:val="20"/>
          <w:szCs w:val="20"/>
        </w:rPr>
        <w:t>izrada tablica</w:t>
      </w:r>
    </w:p>
    <w:p w14:textId="77777777" w14:paraId="190CF737" w:rsidRDefault="00950870" w:rsidP="00494767" w:rsidR="00950870" w:rsidRPr="00976FCA">
      <w:pPr>
        <w:jc w:val="both"/>
        <w:rPr>
          <w:rFonts w:hAnsiTheme="majorHAnsi" w:asciiTheme="majorHAnsi" w:cs="Arial"/>
          <w:sz w:val="20"/>
          <w:szCs w:val="20"/>
          <w:lang w:val="hr-HR"/>
        </w:rPr>
      </w:pPr>
    </w:p>
    <w:p w14:textId="77777777" w14:paraId="04D8B90A" w:rsidRDefault="00F11826" w:rsidP="00494767" w:rsidR="00F11826" w:rsidRPr="00976FCA">
      <w:pPr>
        <w:jc w:val="both"/>
        <w:rPr>
          <w:rFonts w:hAnsiTheme="majorHAnsi" w:asciiTheme="majorHAnsi" w:cs="Arial"/>
          <w:sz w:val="20"/>
          <w:szCs w:val="20"/>
          <w:lang w:val="hr-HR"/>
        </w:rPr>
      </w:pPr>
    </w:p>
    <w:p w14:textId="0A64CBD0" w14:paraId="0CDFAE49" w:rsidRDefault="00D6359E" w:rsidP="00494767" w:rsidR="008B35BE" w:rsidRPr="00976FCA">
      <w:pPr>
        <w:pStyle w:val="Odlomakpopisa"/>
        <w:numPr>
          <w:ilvl w:val="0"/>
          <w:numId w:val="9"/>
        </w:numPr>
        <w:jc w:val="both"/>
        <w:rPr>
          <w:rFonts w:hAnsiTheme="majorHAnsi" w:asciiTheme="majorHAnsi" w:cs="Arial"/>
          <w:b/>
          <w:sz w:val="20"/>
          <w:szCs w:val="20"/>
        </w:rPr>
      </w:pPr>
      <w:r w:rsidRPr="00976FCA">
        <w:rPr>
          <w:rFonts w:hAnsiTheme="majorHAnsi" w:asciiTheme="majorHAnsi" w:cs="Arial"/>
          <w:b/>
          <w:sz w:val="20"/>
          <w:szCs w:val="20"/>
        </w:rPr>
        <w:t>FINA</w:t>
      </w:r>
      <w:r w:rsidR="007069BF" w:rsidRPr="00976FCA">
        <w:rPr>
          <w:rFonts w:hAnsiTheme="majorHAnsi" w:asciiTheme="majorHAnsi" w:cs="Arial"/>
          <w:b/>
          <w:sz w:val="20"/>
          <w:szCs w:val="20"/>
        </w:rPr>
        <w:t>N</w:t>
      </w:r>
      <w:r w:rsidRPr="00976FCA">
        <w:rPr>
          <w:rFonts w:hAnsiTheme="majorHAnsi" w:asciiTheme="majorHAnsi" w:cs="Arial"/>
          <w:b/>
          <w:sz w:val="20"/>
          <w:szCs w:val="20"/>
        </w:rPr>
        <w:t>CIJSKO-</w:t>
      </w:r>
      <w:r w:rsidR="00E46FA9" w:rsidRPr="00976FCA">
        <w:rPr>
          <w:rFonts w:hAnsiTheme="majorHAnsi" w:asciiTheme="majorHAnsi" w:cs="Arial"/>
          <w:b/>
          <w:sz w:val="20"/>
          <w:szCs w:val="20"/>
        </w:rPr>
        <w:t>GOSPODARSKI POLOŽAJ DUŽNIKA</w:t>
      </w:r>
    </w:p>
    <w:p w14:textId="77777777" w14:paraId="44A9E183" w:rsidRDefault="00E46FA9" w:rsidP="00494767" w:rsidR="00E46FA9" w:rsidRPr="00976FCA">
      <w:pPr>
        <w:jc w:val="both"/>
        <w:rPr>
          <w:rFonts w:hAnsiTheme="majorHAnsi" w:asciiTheme="majorHAnsi" w:cs="Arial"/>
          <w:sz w:val="20"/>
          <w:szCs w:val="20"/>
          <w:lang w:val="hr-HR"/>
        </w:rPr>
      </w:pPr>
    </w:p>
    <w:p w14:textId="3EEFA849" w14:paraId="03BBCDB8" w:rsidRDefault="006B3EEB" w:rsidP="00494767" w:rsidR="009F31CC" w:rsidRPr="00976FCA">
      <w:pPr>
        <w:jc w:val="both"/>
        <w:rPr>
          <w:rFonts w:hAnsiTheme="majorHAnsi" w:asciiTheme="majorHAnsi" w:cs="Arial"/>
          <w:sz w:val="20"/>
          <w:szCs w:val="20"/>
          <w:lang w:val="hr-HR"/>
        </w:rPr>
      </w:pPr>
      <w:r>
        <w:rPr>
          <w:rFonts w:hAnsiTheme="majorHAnsi" w:asciiTheme="majorHAnsi" w:cs="Arial"/>
          <w:sz w:val="20"/>
          <w:szCs w:val="20"/>
          <w:lang w:val="hr-HR"/>
        </w:rPr>
        <w:t>Podatci iz</w:t>
      </w:r>
      <w:r w:rsidR="007D4A89" w:rsidRPr="00976FCA">
        <w:rPr>
          <w:rFonts w:hAnsiTheme="majorHAnsi" w:asciiTheme="majorHAnsi" w:cs="Arial"/>
          <w:sz w:val="20"/>
          <w:szCs w:val="20"/>
          <w:lang w:val="hr-HR"/>
        </w:rPr>
        <w:t xml:space="preserve"> javno objavljenim</w:t>
      </w:r>
      <w:r w:rsidR="008B35BE" w:rsidRPr="00976FCA">
        <w:rPr>
          <w:rFonts w:hAnsiTheme="majorHAnsi" w:asciiTheme="majorHAnsi" w:cs="Arial"/>
          <w:sz w:val="20"/>
          <w:szCs w:val="20"/>
          <w:lang w:val="hr-HR"/>
        </w:rPr>
        <w:t xml:space="preserve"> financijski</w:t>
      </w:r>
      <w:r w:rsidR="007D4A89" w:rsidRPr="00976FCA">
        <w:rPr>
          <w:rFonts w:hAnsiTheme="majorHAnsi" w:asciiTheme="majorHAnsi" w:cs="Arial"/>
          <w:sz w:val="20"/>
          <w:szCs w:val="20"/>
          <w:lang w:val="hr-HR"/>
        </w:rPr>
        <w:t>m izvješćima</w:t>
      </w:r>
      <w:r>
        <w:rPr>
          <w:rFonts w:hAnsiTheme="majorHAnsi" w:asciiTheme="majorHAnsi" w:cs="Arial"/>
          <w:sz w:val="20"/>
          <w:szCs w:val="20"/>
          <w:lang w:val="hr-HR"/>
        </w:rPr>
        <w:t xml:space="preserve"> koja su dostupna na FINA. </w:t>
      </w:r>
      <w:r w:rsidR="006B0B9B">
        <w:rPr>
          <w:rFonts w:hAnsiTheme="majorHAnsi" w:asciiTheme="majorHAnsi" w:cs="Arial"/>
          <w:sz w:val="20"/>
          <w:szCs w:val="20"/>
          <w:lang w:val="hr-HR"/>
        </w:rPr>
        <w:t>Ostale poslovne knjige i dokumentacija nisu dostupne</w:t>
      </w:r>
      <w:r w:rsidR="00DC0035">
        <w:rPr>
          <w:rFonts w:hAnsiTheme="majorHAnsi" w:asciiTheme="majorHAnsi" w:cs="Arial"/>
          <w:sz w:val="20"/>
          <w:szCs w:val="20"/>
          <w:lang w:val="hr-HR"/>
        </w:rPr>
        <w:t>.</w:t>
      </w:r>
    </w:p>
    <w:p w14:textId="77777777" w14:paraId="2174AF3B" w:rsidRDefault="00950870" w:rsidP="00494767" w:rsidR="00950870" w:rsidRPr="00976FCA">
      <w:pPr>
        <w:jc w:val="both"/>
        <w:rPr>
          <w:rFonts w:hAnsiTheme="majorHAnsi" w:asciiTheme="majorHAnsi" w:cs="Arial"/>
          <w:sz w:val="20"/>
          <w:szCs w:val="20"/>
          <w:lang w:val="hr-HR"/>
        </w:rPr>
      </w:pPr>
    </w:p>
    <w:p w14:textId="28CC11E7" w14:paraId="3F354E46" w:rsidRDefault="00950870" w:rsidP="00494767" w:rsidR="00D36F56"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Poslova</w:t>
      </w:r>
      <w:r w:rsidR="0097652C">
        <w:rPr>
          <w:rFonts w:hAnsiTheme="majorHAnsi" w:asciiTheme="majorHAnsi" w:cs="Arial"/>
          <w:sz w:val="20"/>
          <w:szCs w:val="20"/>
          <w:lang w:val="hr-HR"/>
        </w:rPr>
        <w:t>nje dužnika od 2013. do 2016</w:t>
      </w:r>
      <w:r w:rsidRPr="00976FCA">
        <w:rPr>
          <w:rFonts w:hAnsiTheme="majorHAnsi" w:asciiTheme="majorHAnsi" w:cs="Arial"/>
          <w:sz w:val="20"/>
          <w:szCs w:val="20"/>
          <w:lang w:val="hr-HR"/>
        </w:rPr>
        <w:t>. godine:</w:t>
      </w:r>
    </w:p>
    <w:p w14:textId="77777777" w14:paraId="2D83A1AE" w:rsidRDefault="00B028BE" w:rsidP="00494767" w:rsidR="00B028BE" w:rsidRPr="00976FCA">
      <w:pPr>
        <w:jc w:val="both"/>
        <w:rPr>
          <w:rFonts w:hAnsiTheme="majorHAnsi" w:asciiTheme="majorHAnsi" w:cs="Arial"/>
          <w:sz w:val="20"/>
          <w:szCs w:val="20"/>
          <w:lang w:val="hr-HR"/>
        </w:rPr>
      </w:pPr>
    </w:p>
    <w:tbl>
      <w:tblPr>
        <w:tblW w:type="dxa" w:w="5968"/>
        <w:tblInd w:type="dxa" w:w="93"/>
        <w:tblLayout w:type="fixed"/>
        <w:tblLook w:val="04A0" w:noVBand="1" w:noHBand="0" w:lastColumn="0" w:firstColumn="1" w:lastRow="0" w:firstRow="1"/>
      </w:tblPr>
      <w:tblGrid>
        <w:gridCol w:w="2567"/>
        <w:gridCol w:w="850"/>
        <w:gridCol w:w="851"/>
        <w:gridCol w:w="850"/>
        <w:gridCol w:w="850"/>
      </w:tblGrid>
      <w:tr w14:textId="77777777" w14:paraId="5E6F6F18" w:rsidTr="0097652C" w:rsidR="0097652C" w:rsidRPr="00976FCA">
        <w:trPr>
          <w:trHeight w:val="200"/>
        </w:trPr>
        <w:tc>
          <w:tcPr>
            <w:tcW w:type="dxa" w:w="2567"/>
            <w:tcBorders>
              <w:top w:space="0" w:sz="8" w:color="auto" w:val="single"/>
              <w:left w:space="0" w:sz="8" w:color="auto" w:val="single"/>
              <w:bottom w:space="0" w:sz="8" w:color="auto" w:val="single"/>
              <w:right w:val="nil"/>
            </w:tcBorders>
            <w:shd w:fill="auto" w:color="auto" w:val="clear"/>
            <w:noWrap/>
            <w:vAlign w:val="bottom"/>
            <w:hideMark/>
          </w:tcPr>
          <w:p w14:textId="18548AEF" w14:paraId="11474796" w:rsidRDefault="0097652C" w:rsidP="00A57F52" w:rsidR="0097652C" w:rsidRPr="00976FCA">
            <w:pPr>
              <w:rPr>
                <w:rFonts w:hAnsiTheme="majorHAnsi" w:asciiTheme="majorHAnsi" w:cs="Arial" w:eastAsia="Times New Roman"/>
                <w:b/>
                <w:sz w:val="12"/>
                <w:szCs w:val="12"/>
                <w:lang w:val="hr-HR"/>
              </w:rPr>
            </w:pPr>
            <w:r w:rsidRPr="00976FCA">
              <w:rPr>
                <w:rFonts w:hAnsiTheme="majorHAnsi" w:asciiTheme="majorHAnsi" w:cs="Arial" w:eastAsia="Times New Roman"/>
                <w:b/>
                <w:sz w:val="12"/>
                <w:szCs w:val="12"/>
                <w:lang w:val="hr-HR"/>
              </w:rPr>
              <w:t>Poslovna godina   u  kn</w:t>
            </w:r>
          </w:p>
        </w:tc>
        <w:tc>
          <w:tcPr>
            <w:tcW w:type="dxa" w:w="850"/>
            <w:tcBorders>
              <w:top w:space="0" w:sz="8" w:color="auto" w:val="single"/>
              <w:left w:space="0" w:sz="8" w:color="auto" w:val="single"/>
              <w:bottom w:space="0" w:sz="8" w:color="auto" w:val="single"/>
              <w:right w:space="0" w:sz="4" w:color="auto" w:val="single"/>
            </w:tcBorders>
            <w:vAlign w:val="bottom"/>
          </w:tcPr>
          <w:p w14:textId="7A11234C" w14:paraId="1221505A" w:rsidRDefault="0097652C" w:rsidP="00F13763"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2013</w:t>
            </w:r>
            <w:r w:rsidRPr="00976FCA">
              <w:rPr>
                <w:rFonts w:hAnsiTheme="majorHAnsi" w:asciiTheme="majorHAnsi" w:cs="Arial" w:eastAsia="Times New Roman"/>
                <w:b/>
                <w:sz w:val="12"/>
                <w:szCs w:val="12"/>
                <w:lang w:val="hr-HR"/>
              </w:rPr>
              <w:t>.</w:t>
            </w:r>
          </w:p>
        </w:tc>
        <w:tc>
          <w:tcPr>
            <w:tcW w:type="dxa" w:w="851"/>
            <w:tcBorders>
              <w:top w:space="0" w:sz="8" w:color="auto" w:val="single"/>
              <w:left w:space="0" w:sz="4" w:color="auto" w:val="single"/>
              <w:bottom w:space="0" w:sz="8" w:color="auto" w:val="single"/>
              <w:right w:space="0" w:sz="4" w:color="auto" w:val="single"/>
            </w:tcBorders>
            <w:vAlign w:val="bottom"/>
          </w:tcPr>
          <w:p w14:textId="5FA9A09B" w14:paraId="5036220C" w:rsidRDefault="0097652C" w:rsidP="00F13763"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2014</w:t>
            </w:r>
            <w:r w:rsidRPr="00976FCA">
              <w:rPr>
                <w:rFonts w:hAnsiTheme="majorHAnsi" w:asciiTheme="majorHAnsi" w:cs="Arial" w:eastAsia="Times New Roman"/>
                <w:b/>
                <w:sz w:val="12"/>
                <w:szCs w:val="12"/>
                <w:lang w:val="hr-HR"/>
              </w:rPr>
              <w:t>.</w:t>
            </w:r>
          </w:p>
        </w:tc>
        <w:tc>
          <w:tcPr>
            <w:tcW w:type="dxa" w:w="850"/>
            <w:tcBorders>
              <w:top w:space="0" w:sz="8" w:color="auto" w:val="single"/>
              <w:left w:space="0" w:sz="4" w:color="auto" w:val="single"/>
              <w:bottom w:space="0" w:sz="8" w:color="auto" w:val="single"/>
              <w:right w:space="0" w:sz="4" w:color="auto" w:val="single"/>
            </w:tcBorders>
            <w:shd w:fill="auto" w:color="auto" w:val="clear"/>
            <w:noWrap/>
            <w:vAlign w:val="bottom"/>
            <w:hideMark/>
          </w:tcPr>
          <w:p w14:textId="0A9A3ABD" w14:paraId="7691F30C" w:rsidRDefault="0097652C" w:rsidP="00F13763"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2015</w:t>
            </w:r>
            <w:r w:rsidRPr="00976FCA">
              <w:rPr>
                <w:rFonts w:hAnsiTheme="majorHAnsi" w:asciiTheme="majorHAnsi" w:cs="Arial" w:eastAsia="Times New Roman"/>
                <w:b/>
                <w:sz w:val="12"/>
                <w:szCs w:val="12"/>
                <w:lang w:val="hr-HR"/>
              </w:rPr>
              <w:t>.</w:t>
            </w:r>
          </w:p>
        </w:tc>
        <w:tc>
          <w:tcPr>
            <w:tcW w:type="dxa" w:w="850"/>
            <w:tcBorders>
              <w:top w:space="0" w:sz="8" w:color="auto" w:val="single"/>
              <w:left w:val="nil"/>
              <w:bottom w:space="0" w:sz="8" w:color="auto" w:val="single"/>
              <w:right w:space="0" w:sz="4" w:color="auto" w:val="single"/>
            </w:tcBorders>
            <w:shd w:fill="auto" w:color="auto" w:val="clear"/>
            <w:noWrap/>
            <w:vAlign w:val="bottom"/>
            <w:hideMark/>
          </w:tcPr>
          <w:p w14:textId="3B78C955" w14:paraId="5825FDFB" w:rsidRDefault="0097652C" w:rsidP="00F13763"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2016</w:t>
            </w:r>
            <w:r w:rsidRPr="00976FCA">
              <w:rPr>
                <w:rFonts w:hAnsiTheme="majorHAnsi" w:asciiTheme="majorHAnsi" w:cs="Arial" w:eastAsia="Times New Roman"/>
                <w:b/>
                <w:sz w:val="12"/>
                <w:szCs w:val="12"/>
                <w:lang w:val="hr-HR"/>
              </w:rPr>
              <w:t>.</w:t>
            </w:r>
          </w:p>
        </w:tc>
      </w:tr>
      <w:tr w14:textId="77777777" w14:paraId="316EBA43"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7405D3F1"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Naziv pozicije</w:t>
            </w:r>
          </w:p>
        </w:tc>
        <w:tc>
          <w:tcPr>
            <w:tcW w:type="dxa" w:w="850"/>
            <w:tcBorders>
              <w:top w:val="nil"/>
              <w:left w:space="0" w:sz="8" w:color="auto" w:val="single"/>
              <w:bottom w:space="0" w:sz="4" w:color="auto" w:val="single"/>
              <w:right w:space="0" w:sz="4" w:color="auto" w:val="single"/>
            </w:tcBorders>
          </w:tcPr>
          <w:p w14:textId="77777777" w14:paraId="5C6178F9" w:rsidRDefault="0097652C" w:rsidP="00A57F52" w:rsidR="0097652C" w:rsidRPr="00976FCA">
            <w:pPr>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tcPr>
          <w:p w14:textId="231449D7" w14:paraId="6CB689E9" w:rsidRDefault="0097652C" w:rsidP="00A57F52" w:rsidR="0097652C" w:rsidRPr="00976FCA">
            <w:pPr>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bottom"/>
            <w:hideMark/>
          </w:tcPr>
          <w:p w14:textId="47C50751" w14:paraId="1EA0B7CB"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bottom"/>
            <w:hideMark/>
          </w:tcPr>
          <w:p w14:textId="77777777" w14:paraId="16B7A850"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3CEFF101"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7FEC64B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I. POSLOVNI PRIHODI</w:t>
            </w:r>
          </w:p>
        </w:tc>
        <w:tc>
          <w:tcPr>
            <w:tcW w:type="dxa" w:w="850"/>
            <w:tcBorders>
              <w:top w:val="nil"/>
              <w:left w:space="0" w:sz="8" w:color="auto" w:val="single"/>
              <w:bottom w:space="0" w:sz="4" w:color="auto" w:val="single"/>
              <w:right w:space="0" w:sz="4" w:color="auto" w:val="single"/>
            </w:tcBorders>
            <w:vAlign w:val="center"/>
          </w:tcPr>
          <w:p w14:textId="715E6EEB" w14:paraId="756D469D"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191.443</w:t>
            </w:r>
          </w:p>
        </w:tc>
        <w:tc>
          <w:tcPr>
            <w:tcW w:type="dxa" w:w="851"/>
            <w:tcBorders>
              <w:top w:val="nil"/>
              <w:left w:space="0" w:sz="4" w:color="auto" w:val="single"/>
              <w:bottom w:space="0" w:sz="4" w:color="auto" w:val="single"/>
              <w:right w:space="0" w:sz="4" w:color="auto" w:val="single"/>
            </w:tcBorders>
            <w:vAlign w:val="center"/>
          </w:tcPr>
          <w:p w14:textId="554407E4" w14:paraId="6C88D7D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318.601</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4496C586" w14:paraId="2AE0D284"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677.356</w:t>
            </w: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547EC604" w14:paraId="0DF8EC8B"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840.552</w:t>
            </w:r>
          </w:p>
        </w:tc>
      </w:tr>
      <w:tr w14:textId="77777777" w14:paraId="50065397"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5BFD809D"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II. POSLOVNI RASHODI</w:t>
            </w:r>
          </w:p>
        </w:tc>
        <w:tc>
          <w:tcPr>
            <w:tcW w:type="dxa" w:w="850"/>
            <w:tcBorders>
              <w:top w:val="nil"/>
              <w:left w:space="0" w:sz="8" w:color="auto" w:val="single"/>
              <w:bottom w:space="0" w:sz="4" w:color="auto" w:val="single"/>
              <w:right w:space="0" w:sz="4" w:color="auto" w:val="single"/>
            </w:tcBorders>
            <w:vAlign w:val="center"/>
          </w:tcPr>
          <w:p w14:textId="5A9BE193" w14:paraId="7BAB64A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183</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225</w:t>
            </w:r>
          </w:p>
        </w:tc>
        <w:tc>
          <w:tcPr>
            <w:tcW w:type="dxa" w:w="851"/>
            <w:tcBorders>
              <w:top w:val="nil"/>
              <w:left w:space="0" w:sz="4" w:color="auto" w:val="single"/>
              <w:bottom w:space="0" w:sz="4" w:color="auto" w:val="single"/>
              <w:right w:space="0" w:sz="4" w:color="auto" w:val="single"/>
            </w:tcBorders>
            <w:vAlign w:val="center"/>
          </w:tcPr>
          <w:p w14:textId="46F66A56" w14:paraId="6E7F6C7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306</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183</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00D5826" w14:paraId="273BEB4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671.489</w:t>
            </w:r>
          </w:p>
        </w:tc>
        <w:tc>
          <w:tcPr>
            <w:tcW w:type="dxa" w:w="850"/>
            <w:tcBorders>
              <w:top w:val="nil"/>
              <w:left w:val="nil"/>
              <w:bottom w:space="0" w:sz="4" w:color="auto" w:val="single"/>
              <w:right w:space="0" w:sz="4" w:color="auto" w:val="single"/>
            </w:tcBorders>
            <w:shd w:fill="auto" w:color="auto" w:val="clear"/>
            <w:noWrap/>
            <w:vAlign w:val="center"/>
            <w:hideMark/>
          </w:tcPr>
          <w:p w14:textId="4EB0B2AF" w14:paraId="40BE5112"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859.352</w:t>
            </w:r>
          </w:p>
        </w:tc>
      </w:tr>
      <w:tr w14:textId="77777777" w14:paraId="48ADFC8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1DC1A41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III. FINANCIJSKI PRIHODI</w:t>
            </w:r>
          </w:p>
        </w:tc>
        <w:tc>
          <w:tcPr>
            <w:tcW w:type="dxa" w:w="850"/>
            <w:tcBorders>
              <w:top w:val="nil"/>
              <w:left w:space="0" w:sz="8" w:color="auto" w:val="single"/>
              <w:bottom w:space="0" w:sz="4" w:color="auto" w:val="single"/>
              <w:right w:space="0" w:sz="4" w:color="auto" w:val="single"/>
            </w:tcBorders>
            <w:vAlign w:val="center"/>
          </w:tcPr>
          <w:p w14:textId="66080714" w14:paraId="6F50080A" w:rsidRDefault="0097652C" w:rsidP="00F13763"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404D544D" w14:paraId="0406EE38"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14</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1C13183F" w14:paraId="28C0F733"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0DD82823"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4188233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55BE5EE6"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IV. FINANCIJSKI RASHODI</w:t>
            </w:r>
          </w:p>
        </w:tc>
        <w:tc>
          <w:tcPr>
            <w:tcW w:type="dxa" w:w="850"/>
            <w:tcBorders>
              <w:top w:val="nil"/>
              <w:left w:space="0" w:sz="8" w:color="auto" w:val="single"/>
              <w:bottom w:space="0" w:sz="4" w:color="auto" w:val="single"/>
              <w:right w:space="0" w:sz="4" w:color="auto" w:val="single"/>
            </w:tcBorders>
            <w:vAlign w:val="center"/>
          </w:tcPr>
          <w:p w14:textId="07160DD2" w14:paraId="07576D88"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4</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029</w:t>
            </w:r>
          </w:p>
        </w:tc>
        <w:tc>
          <w:tcPr>
            <w:tcW w:type="dxa" w:w="851"/>
            <w:tcBorders>
              <w:top w:val="nil"/>
              <w:left w:space="0" w:sz="4" w:color="auto" w:val="single"/>
              <w:bottom w:space="0" w:sz="4" w:color="auto" w:val="single"/>
              <w:right w:space="0" w:sz="4" w:color="auto" w:val="single"/>
            </w:tcBorders>
            <w:vAlign w:val="center"/>
          </w:tcPr>
          <w:p w14:textId="512DF56D" w14:paraId="6D3E1942"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4</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128</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77D80F93" w14:paraId="034B87CF"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 2</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681</w:t>
            </w:r>
          </w:p>
        </w:tc>
        <w:tc>
          <w:tcPr>
            <w:tcW w:type="dxa" w:w="850"/>
            <w:tcBorders>
              <w:top w:val="nil"/>
              <w:left w:val="nil"/>
              <w:bottom w:space="0" w:sz="4" w:color="auto" w:val="single"/>
              <w:right w:space="0" w:sz="4" w:color="auto" w:val="single"/>
            </w:tcBorders>
            <w:shd w:fill="auto" w:color="auto" w:val="clear"/>
            <w:noWrap/>
            <w:vAlign w:val="center"/>
            <w:hideMark/>
          </w:tcPr>
          <w:p w14:textId="3C73B424" w14:paraId="03A5B30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760</w:t>
            </w:r>
          </w:p>
        </w:tc>
      </w:tr>
      <w:tr w14:textId="77777777" w14:paraId="7AA3D96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16B45D40" w14:paraId="1EBBEA52"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V UDIO U DOBITI OD PRIDRUŽENIH P.</w:t>
            </w:r>
          </w:p>
        </w:tc>
        <w:tc>
          <w:tcPr>
            <w:tcW w:type="dxa" w:w="850"/>
            <w:tcBorders>
              <w:top w:val="nil"/>
              <w:left w:space="0" w:sz="8" w:color="auto" w:val="single"/>
              <w:bottom w:space="0" w:sz="4" w:color="auto" w:val="single"/>
              <w:right w:space="0" w:sz="4" w:color="auto" w:val="single"/>
            </w:tcBorders>
            <w:vAlign w:val="center"/>
          </w:tcPr>
          <w:p w14:textId="77777777" w14:paraId="01038BE2" w:rsidRDefault="0097652C" w:rsidP="00F13763"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4011AC16" w14:paraId="1D0E8FE9" w:rsidRDefault="0097652C" w:rsidP="00F13763"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025BF68F" w14:paraId="2A191080"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1E9AC7A2"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229793D7"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629516D8" w14:paraId="7AD8764C"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VI UDIO U GUBITKU OD PRIDRUŽENIH P.</w:t>
            </w:r>
          </w:p>
        </w:tc>
        <w:tc>
          <w:tcPr>
            <w:tcW w:type="dxa" w:w="850"/>
            <w:tcBorders>
              <w:top w:val="nil"/>
              <w:left w:space="0" w:sz="8" w:color="auto" w:val="single"/>
              <w:bottom w:space="0" w:sz="4" w:color="auto" w:val="single"/>
              <w:right w:space="0" w:sz="4" w:color="auto" w:val="single"/>
            </w:tcBorders>
            <w:vAlign w:val="center"/>
          </w:tcPr>
          <w:p w14:textId="77777777" w14:paraId="007CAC27" w:rsidRDefault="0097652C" w:rsidP="00F13763"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0019FFF3" w14:paraId="52202967" w:rsidRDefault="0097652C" w:rsidP="00F13763"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2B3ADD2" w14:paraId="5D3F3AC4"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5DBE6677"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097F894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2C0F550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VII. IZVANREDNI - OSTALI PRIHODI</w:t>
            </w:r>
          </w:p>
        </w:tc>
        <w:tc>
          <w:tcPr>
            <w:tcW w:type="dxa" w:w="850"/>
            <w:tcBorders>
              <w:top w:val="nil"/>
              <w:left w:space="0" w:sz="8" w:color="auto" w:val="single"/>
              <w:bottom w:space="0" w:sz="4" w:color="auto" w:val="single"/>
              <w:right w:space="0" w:sz="4" w:color="auto" w:val="single"/>
            </w:tcBorders>
            <w:vAlign w:val="center"/>
          </w:tcPr>
          <w:p w14:textId="23B1A81B" w14:paraId="732AC980"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13.115</w:t>
            </w:r>
          </w:p>
        </w:tc>
        <w:tc>
          <w:tcPr>
            <w:tcW w:type="dxa" w:w="851"/>
            <w:tcBorders>
              <w:top w:val="nil"/>
              <w:left w:space="0" w:sz="4" w:color="auto" w:val="single"/>
              <w:bottom w:space="0" w:sz="4" w:color="auto" w:val="single"/>
              <w:right w:space="0" w:sz="4" w:color="auto" w:val="single"/>
            </w:tcBorders>
            <w:vAlign w:val="center"/>
          </w:tcPr>
          <w:p w14:textId="49E50CD9" w14:paraId="7B39434C" w:rsidRDefault="0097652C" w:rsidP="00F13763"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036D3E79" w14:paraId="633ECB88"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7B130B40"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2C59D04B"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7CC2E2D3"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VIII.IZVANREDNI - OSTALI RASHODI </w:t>
            </w:r>
          </w:p>
        </w:tc>
        <w:tc>
          <w:tcPr>
            <w:tcW w:type="dxa" w:w="850"/>
            <w:tcBorders>
              <w:top w:val="nil"/>
              <w:left w:space="0" w:sz="8" w:color="auto" w:val="single"/>
              <w:bottom w:space="0" w:sz="4" w:color="auto" w:val="single"/>
              <w:right w:space="0" w:sz="4" w:color="auto" w:val="single"/>
            </w:tcBorders>
            <w:vAlign w:val="center"/>
          </w:tcPr>
          <w:p w14:textId="77777777" w14:paraId="3789880D" w:rsidRDefault="0097652C" w:rsidP="00F13763"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4B81398C" w14:paraId="121E723B" w:rsidRDefault="0097652C" w:rsidP="00F13763"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ED7A694" w14:paraId="5B84BE06"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0E7AD24F"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2BAC060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0C988811"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IX. UKUPNI PRIHODI</w:t>
            </w:r>
          </w:p>
        </w:tc>
        <w:tc>
          <w:tcPr>
            <w:tcW w:type="dxa" w:w="850"/>
            <w:tcBorders>
              <w:top w:val="nil"/>
              <w:left w:space="0" w:sz="8" w:color="auto" w:val="single"/>
              <w:bottom w:space="0" w:sz="4" w:color="auto" w:val="single"/>
              <w:right w:space="0" w:sz="4" w:color="auto" w:val="single"/>
            </w:tcBorders>
            <w:vAlign w:val="center"/>
          </w:tcPr>
          <w:p w14:textId="1F9E973F" w14:paraId="3CFAB7D3"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191</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443</w:t>
            </w:r>
          </w:p>
        </w:tc>
        <w:tc>
          <w:tcPr>
            <w:tcW w:type="dxa" w:w="851"/>
            <w:tcBorders>
              <w:top w:val="nil"/>
              <w:left w:space="0" w:sz="4" w:color="auto" w:val="single"/>
              <w:bottom w:space="0" w:sz="4" w:color="auto" w:val="single"/>
              <w:right w:space="0" w:sz="4" w:color="auto" w:val="single"/>
            </w:tcBorders>
            <w:vAlign w:val="center"/>
          </w:tcPr>
          <w:p w14:textId="4453BE1B" w14:paraId="679034CE"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318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615</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FC109B3" w14:paraId="52A8BE34"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 676</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356</w:t>
            </w:r>
          </w:p>
        </w:tc>
        <w:tc>
          <w:tcPr>
            <w:tcW w:type="dxa" w:w="850"/>
            <w:tcBorders>
              <w:top w:val="nil"/>
              <w:left w:val="nil"/>
              <w:bottom w:space="0" w:sz="4" w:color="auto" w:val="single"/>
              <w:right w:space="0" w:sz="4" w:color="auto" w:val="single"/>
            </w:tcBorders>
            <w:shd w:fill="auto" w:color="auto" w:val="clear"/>
            <w:noWrap/>
            <w:vAlign w:val="center"/>
            <w:hideMark/>
          </w:tcPr>
          <w:p w14:textId="5A870701" w14:paraId="2E95BC6A"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840.552</w:t>
            </w:r>
          </w:p>
        </w:tc>
      </w:tr>
      <w:tr w14:textId="77777777" w14:paraId="0C6B07C9"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0170C8F7"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X. UKUPNI RASHODI</w:t>
            </w:r>
          </w:p>
        </w:tc>
        <w:tc>
          <w:tcPr>
            <w:tcW w:type="dxa" w:w="850"/>
            <w:tcBorders>
              <w:top w:val="nil"/>
              <w:left w:space="0" w:sz="8" w:color="auto" w:val="single"/>
              <w:bottom w:space="0" w:sz="4" w:color="auto" w:val="single"/>
              <w:right w:space="0" w:sz="4" w:color="auto" w:val="single"/>
            </w:tcBorders>
            <w:vAlign w:val="center"/>
          </w:tcPr>
          <w:p w14:textId="4903FF43" w14:paraId="14123CB8"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187</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254</w:t>
            </w:r>
          </w:p>
        </w:tc>
        <w:tc>
          <w:tcPr>
            <w:tcW w:type="dxa" w:w="851"/>
            <w:tcBorders>
              <w:top w:val="nil"/>
              <w:left w:space="0" w:sz="4" w:color="auto" w:val="single"/>
              <w:bottom w:space="0" w:sz="4" w:color="auto" w:val="single"/>
              <w:right w:space="0" w:sz="4" w:color="auto" w:val="single"/>
            </w:tcBorders>
            <w:vAlign w:val="center"/>
          </w:tcPr>
          <w:p w14:textId="379F75FB" w14:paraId="0C6AEE33"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310</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311</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2575E5E3" w14:paraId="5EDA4D99"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674.170</w:t>
            </w:r>
          </w:p>
        </w:tc>
        <w:tc>
          <w:tcPr>
            <w:tcW w:type="dxa" w:w="850"/>
            <w:tcBorders>
              <w:top w:val="nil"/>
              <w:left w:val="nil"/>
              <w:bottom w:space="0" w:sz="4" w:color="auto" w:val="single"/>
              <w:right w:space="0" w:sz="4" w:color="auto" w:val="single"/>
            </w:tcBorders>
            <w:shd w:fill="auto" w:color="auto" w:val="clear"/>
            <w:noWrap/>
            <w:vAlign w:val="center"/>
            <w:hideMark/>
          </w:tcPr>
          <w:p w14:textId="5C01DF22" w14:paraId="77DFC451"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860.112</w:t>
            </w:r>
          </w:p>
        </w:tc>
      </w:tr>
      <w:tr w14:textId="77777777" w14:paraId="6A757770"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01166EE2"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XI DOBIT ILI GUBITAK PRIJE OPOREZIVANJA</w:t>
            </w:r>
          </w:p>
        </w:tc>
        <w:tc>
          <w:tcPr>
            <w:tcW w:type="dxa" w:w="850"/>
            <w:tcBorders>
              <w:top w:val="nil"/>
              <w:left w:space="0" w:sz="8" w:color="auto" w:val="single"/>
              <w:bottom w:space="0" w:sz="4" w:color="auto" w:val="single"/>
              <w:right w:space="0" w:sz="4" w:color="auto" w:val="single"/>
            </w:tcBorders>
            <w:vAlign w:val="center"/>
          </w:tcPr>
          <w:p w14:textId="02D6E6AB" w14:paraId="725C4732"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4</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189</w:t>
            </w:r>
          </w:p>
        </w:tc>
        <w:tc>
          <w:tcPr>
            <w:tcW w:type="dxa" w:w="851"/>
            <w:tcBorders>
              <w:top w:val="nil"/>
              <w:left w:space="0" w:sz="4" w:color="auto" w:val="single"/>
              <w:bottom w:space="0" w:sz="4" w:color="auto" w:val="single"/>
              <w:right w:space="0" w:sz="4" w:color="auto" w:val="single"/>
            </w:tcBorders>
            <w:vAlign w:val="center"/>
          </w:tcPr>
          <w:p w14:textId="7C846093" w14:paraId="3CD50F63"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304</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48B94CB9" w14:paraId="54A884CE"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2.186</w:t>
            </w:r>
          </w:p>
        </w:tc>
        <w:tc>
          <w:tcPr>
            <w:tcW w:type="dxa" w:w="850"/>
            <w:tcBorders>
              <w:top w:val="nil"/>
              <w:left w:val="nil"/>
              <w:bottom w:space="0" w:sz="4" w:color="auto" w:val="single"/>
              <w:right w:space="0" w:sz="4" w:color="auto" w:val="single"/>
            </w:tcBorders>
            <w:shd w:fill="auto" w:color="auto" w:val="clear"/>
            <w:noWrap/>
            <w:vAlign w:val="center"/>
            <w:hideMark/>
          </w:tcPr>
          <w:p w14:textId="5D1807C2" w14:paraId="5FFBAF39"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-19.560</w:t>
            </w:r>
          </w:p>
        </w:tc>
      </w:tr>
      <w:tr w14:textId="77777777" w14:paraId="1373E7F2"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3773F714"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XII. POREZ NA DOBIT</w:t>
            </w:r>
          </w:p>
        </w:tc>
        <w:tc>
          <w:tcPr>
            <w:tcW w:type="dxa" w:w="850"/>
            <w:tcBorders>
              <w:top w:val="nil"/>
              <w:left w:space="0" w:sz="8" w:color="auto" w:val="single"/>
              <w:bottom w:space="0" w:sz="4" w:color="auto" w:val="single"/>
              <w:right w:space="0" w:sz="4" w:color="auto" w:val="single"/>
            </w:tcBorders>
            <w:vAlign w:val="center"/>
          </w:tcPr>
          <w:p w14:textId="571713A8" w14:paraId="5F44F6B9"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972</w:t>
            </w:r>
          </w:p>
        </w:tc>
        <w:tc>
          <w:tcPr>
            <w:tcW w:type="dxa" w:w="851"/>
            <w:tcBorders>
              <w:top w:val="nil"/>
              <w:left w:space="0" w:sz="4" w:color="auto" w:val="single"/>
              <w:bottom w:space="0" w:sz="4" w:color="auto" w:val="single"/>
              <w:right w:space="0" w:sz="4" w:color="auto" w:val="single"/>
            </w:tcBorders>
            <w:vAlign w:val="center"/>
          </w:tcPr>
          <w:p w14:textId="5078B797" w14:paraId="4DDE298C"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3.710</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713D1C3B" w14:paraId="76DA899D"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2.051</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38DE3396" w:rsidRDefault="0097652C" w:rsidP="00F13763"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3062CEDC" w:rsidTr="0097652C" w:rsidR="0097652C" w:rsidRPr="00976FCA">
        <w:trPr>
          <w:trHeight w:val="200"/>
        </w:trPr>
        <w:tc>
          <w:tcPr>
            <w:tcW w:type="dxa" w:w="2567"/>
            <w:tcBorders>
              <w:top w:val="nil"/>
              <w:left w:space="0" w:sz="8" w:color="auto" w:val="single"/>
              <w:bottom w:space="0" w:sz="8" w:color="auto" w:val="single"/>
              <w:right w:val="nil"/>
            </w:tcBorders>
            <w:shd w:fill="auto" w:color="auto" w:val="clear"/>
            <w:noWrap/>
            <w:vAlign w:val="bottom"/>
            <w:hideMark/>
          </w:tcPr>
          <w:p w14:textId="77777777" w14:paraId="6095E6F5"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XIII DOBIT ILI GUBITAK RAZDOBLJA</w:t>
            </w:r>
          </w:p>
        </w:tc>
        <w:tc>
          <w:tcPr>
            <w:tcW w:type="dxa" w:w="850"/>
            <w:tcBorders>
              <w:top w:val="nil"/>
              <w:left w:space="0" w:sz="8" w:color="auto" w:val="single"/>
              <w:bottom w:space="0" w:sz="8" w:color="auto" w:val="single"/>
              <w:right w:space="0" w:sz="4" w:color="auto" w:val="single"/>
            </w:tcBorders>
            <w:vAlign w:val="center"/>
          </w:tcPr>
          <w:p w14:textId="50B2750C" w14:paraId="414CB4EB"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217</w:t>
            </w:r>
          </w:p>
        </w:tc>
        <w:tc>
          <w:tcPr>
            <w:tcW w:type="dxa" w:w="851"/>
            <w:tcBorders>
              <w:top w:val="nil"/>
              <w:left w:space="0" w:sz="4" w:color="auto" w:val="single"/>
              <w:bottom w:space="0" w:sz="8" w:color="auto" w:val="single"/>
              <w:right w:space="0" w:sz="4" w:color="auto" w:val="single"/>
            </w:tcBorders>
            <w:vAlign w:val="center"/>
          </w:tcPr>
          <w:p w14:textId="06389696" w14:paraId="3949A8F6"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4</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594</w:t>
            </w:r>
          </w:p>
        </w:tc>
        <w:tc>
          <w:tcPr>
            <w:tcW w:type="dxa" w:w="850"/>
            <w:tcBorders>
              <w:top w:val="nil"/>
              <w:left w:space="0" w:sz="4" w:color="auto" w:val="single"/>
              <w:bottom w:space="0" w:sz="8" w:color="auto" w:val="single"/>
              <w:right w:space="0" w:sz="4" w:color="auto" w:val="single"/>
            </w:tcBorders>
            <w:shd w:fill="auto" w:color="auto" w:val="clear"/>
            <w:noWrap/>
            <w:vAlign w:val="center"/>
            <w:hideMark/>
          </w:tcPr>
          <w:p w14:textId="2A4F9715" w14:paraId="71CA401C"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135</w:t>
            </w:r>
          </w:p>
        </w:tc>
        <w:tc>
          <w:tcPr>
            <w:tcW w:type="dxa" w:w="850"/>
            <w:tcBorders>
              <w:top w:val="nil"/>
              <w:left w:val="nil"/>
              <w:bottom w:space="0" w:sz="8" w:color="auto" w:val="single"/>
              <w:right w:space="0" w:sz="4" w:color="auto" w:val="single"/>
            </w:tcBorders>
            <w:shd w:fill="auto" w:color="auto" w:val="clear"/>
            <w:noWrap/>
            <w:vAlign w:val="center"/>
            <w:hideMark/>
          </w:tcPr>
          <w:p w14:textId="6648A36B" w14:paraId="770A5CB8" w:rsidRDefault="0097652C" w:rsidP="00F13763"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-19.560</w:t>
            </w:r>
          </w:p>
        </w:tc>
      </w:tr>
      <w:tr w14:textId="77777777" w14:paraId="167CC523" w:rsidTr="0097652C" w:rsidR="0097652C" w:rsidRPr="00976FCA">
        <w:trPr>
          <w:trHeight w:val="200"/>
        </w:trPr>
        <w:tc>
          <w:tcPr>
            <w:tcW w:type="dxa" w:w="2567"/>
            <w:tcBorders>
              <w:top w:val="nil"/>
              <w:left w:val="nil"/>
              <w:bottom w:val="nil"/>
              <w:right w:val="nil"/>
            </w:tcBorders>
            <w:shd w:fill="auto" w:color="auto" w:val="clear"/>
            <w:noWrap/>
            <w:vAlign w:val="bottom"/>
            <w:hideMark/>
          </w:tcPr>
          <w:p w14:textId="77777777" w14:paraId="4BC6B7C4" w:rsidRDefault="0097652C" w:rsidP="00A57F52" w:rsidR="0097652C" w:rsidRPr="00976FCA">
            <w:pPr>
              <w:rPr>
                <w:rFonts w:hAnsiTheme="majorHAnsi" w:asciiTheme="majorHAnsi" w:cs="Arial" w:eastAsia="Times New Roman"/>
                <w:sz w:val="12"/>
                <w:szCs w:val="12"/>
                <w:lang w:val="hr-HR"/>
              </w:rPr>
            </w:pPr>
          </w:p>
        </w:tc>
        <w:tc>
          <w:tcPr>
            <w:tcW w:type="dxa" w:w="850"/>
            <w:tcBorders>
              <w:top w:val="nil"/>
              <w:left w:val="nil"/>
              <w:bottom w:space="0" w:sz="8" w:color="auto" w:val="single"/>
              <w:right w:val="nil"/>
            </w:tcBorders>
          </w:tcPr>
          <w:p w14:textId="77777777" w14:paraId="4F47EE51" w:rsidRDefault="0097652C" w:rsidP="00A57F52" w:rsidR="0097652C" w:rsidRPr="00976FCA">
            <w:pPr>
              <w:rPr>
                <w:rFonts w:hAnsiTheme="majorHAnsi" w:asciiTheme="majorHAnsi" w:cs="Arial" w:eastAsia="Times New Roman"/>
                <w:sz w:val="12"/>
                <w:szCs w:val="12"/>
                <w:lang w:val="hr-HR"/>
              </w:rPr>
            </w:pPr>
          </w:p>
        </w:tc>
        <w:tc>
          <w:tcPr>
            <w:tcW w:type="dxa" w:w="851"/>
            <w:tcBorders>
              <w:top w:val="nil"/>
              <w:left w:val="nil"/>
              <w:bottom w:space="0" w:sz="8" w:color="auto" w:val="single"/>
              <w:right w:val="nil"/>
            </w:tcBorders>
          </w:tcPr>
          <w:p w14:textId="0E54337D" w14:paraId="626A7CC2" w:rsidRDefault="0097652C" w:rsidP="00A57F52" w:rsidR="0097652C" w:rsidRPr="00976FCA">
            <w:pPr>
              <w:rPr>
                <w:rFonts w:hAnsiTheme="majorHAnsi" w:asciiTheme="majorHAnsi" w:cs="Arial" w:eastAsia="Times New Roman"/>
                <w:sz w:val="12"/>
                <w:szCs w:val="12"/>
                <w:lang w:val="hr-HR"/>
              </w:rPr>
            </w:pPr>
          </w:p>
        </w:tc>
        <w:tc>
          <w:tcPr>
            <w:tcW w:type="dxa" w:w="850"/>
            <w:tcBorders>
              <w:top w:val="nil"/>
              <w:left w:val="nil"/>
              <w:bottom w:space="0" w:sz="8" w:color="auto" w:val="single"/>
              <w:right w:val="nil"/>
            </w:tcBorders>
            <w:shd w:fill="auto" w:color="auto" w:val="clear"/>
            <w:noWrap/>
            <w:vAlign w:val="bottom"/>
            <w:hideMark/>
          </w:tcPr>
          <w:p w14:textId="280BA94B" w14:paraId="2184B013" w:rsidRDefault="0097652C" w:rsidP="00A57F52" w:rsidR="0097652C" w:rsidRPr="00976FCA">
            <w:pPr>
              <w:rPr>
                <w:rFonts w:hAnsiTheme="majorHAnsi" w:asciiTheme="majorHAnsi" w:cs="Arial" w:eastAsia="Times New Roman"/>
                <w:sz w:val="12"/>
                <w:szCs w:val="12"/>
                <w:lang w:val="hr-HR"/>
              </w:rPr>
            </w:pPr>
          </w:p>
        </w:tc>
        <w:tc>
          <w:tcPr>
            <w:tcW w:type="dxa" w:w="850"/>
            <w:tcBorders>
              <w:top w:val="nil"/>
              <w:left w:val="nil"/>
              <w:bottom w:val="nil"/>
              <w:right w:val="nil"/>
            </w:tcBorders>
            <w:shd w:fill="auto" w:color="auto" w:val="clear"/>
            <w:noWrap/>
            <w:vAlign w:val="bottom"/>
            <w:hideMark/>
          </w:tcPr>
          <w:p w14:textId="77777777" w14:paraId="7A638285" w:rsidRDefault="0097652C" w:rsidP="00A57F52" w:rsidR="0097652C" w:rsidRPr="00976FCA">
            <w:pPr>
              <w:rPr>
                <w:rFonts w:hAnsiTheme="majorHAnsi" w:asciiTheme="majorHAnsi" w:cs="Arial" w:eastAsia="Times New Roman"/>
                <w:sz w:val="12"/>
                <w:szCs w:val="12"/>
                <w:lang w:val="hr-HR"/>
              </w:rPr>
            </w:pPr>
          </w:p>
        </w:tc>
      </w:tr>
      <w:tr w14:textId="77777777" w14:paraId="1B36E80C" w:rsidTr="0097652C" w:rsidR="0097652C" w:rsidRPr="00976FCA">
        <w:trPr>
          <w:trHeight w:val="200"/>
        </w:trPr>
        <w:tc>
          <w:tcPr>
            <w:tcW w:type="dxa" w:w="2567"/>
            <w:tcBorders>
              <w:top w:space="0" w:sz="8" w:color="auto" w:val="single"/>
              <w:left w:space="0" w:sz="8" w:color="auto" w:val="single"/>
              <w:bottom w:space="0" w:sz="8" w:color="auto" w:val="single"/>
              <w:right w:val="nil"/>
            </w:tcBorders>
            <w:shd w:fill="auto" w:color="auto" w:val="clear"/>
            <w:noWrap/>
            <w:vAlign w:val="bottom"/>
            <w:hideMark/>
          </w:tcPr>
          <w:p w14:textId="2A75BF6E" w14:paraId="4BA38A62" w:rsidRDefault="0097652C" w:rsidP="0097652C" w:rsidR="0097652C" w:rsidRPr="00976FCA">
            <w:pPr>
              <w:rPr>
                <w:rFonts w:hAnsiTheme="majorHAnsi" w:asciiTheme="majorHAnsi" w:cs="Arial" w:eastAsia="Times New Roman"/>
                <w:b/>
                <w:sz w:val="12"/>
                <w:szCs w:val="12"/>
                <w:lang w:val="hr-HR"/>
              </w:rPr>
            </w:pPr>
            <w:r w:rsidRPr="00976FCA">
              <w:rPr>
                <w:rFonts w:hAnsiTheme="majorHAnsi" w:asciiTheme="majorHAnsi" w:cs="Arial" w:eastAsia="Times New Roman"/>
                <w:b/>
                <w:sz w:val="12"/>
                <w:szCs w:val="12"/>
                <w:lang w:val="hr-HR"/>
              </w:rPr>
              <w:t>Poslovna godina   u   kn</w:t>
            </w:r>
          </w:p>
        </w:tc>
        <w:tc>
          <w:tcPr>
            <w:tcW w:type="dxa" w:w="850"/>
            <w:tcBorders>
              <w:top w:space="0" w:sz="8" w:color="auto" w:val="single"/>
              <w:left w:space="0" w:sz="8" w:color="auto" w:val="single"/>
              <w:bottom w:space="0" w:sz="8" w:color="auto" w:val="single"/>
              <w:right w:space="0" w:sz="4" w:color="auto" w:val="single"/>
            </w:tcBorders>
            <w:vAlign w:val="center"/>
          </w:tcPr>
          <w:p w14:textId="4A3A5596" w14:paraId="17726C26" w:rsidRDefault="0097652C" w:rsidP="0097652C"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2013</w:t>
            </w:r>
            <w:r w:rsidRPr="00976FCA">
              <w:rPr>
                <w:rFonts w:hAnsiTheme="majorHAnsi" w:asciiTheme="majorHAnsi" w:cs="Arial" w:eastAsia="Times New Roman"/>
                <w:b/>
                <w:sz w:val="12"/>
                <w:szCs w:val="12"/>
                <w:lang w:val="hr-HR"/>
              </w:rPr>
              <w:t>.</w:t>
            </w:r>
          </w:p>
        </w:tc>
        <w:tc>
          <w:tcPr>
            <w:tcW w:type="dxa" w:w="851"/>
            <w:tcBorders>
              <w:top w:space="0" w:sz="8" w:color="auto" w:val="single"/>
              <w:left w:space="0" w:sz="4" w:color="auto" w:val="single"/>
              <w:bottom w:space="0" w:sz="8" w:color="auto" w:val="single"/>
              <w:right w:space="0" w:sz="4" w:color="auto" w:val="single"/>
            </w:tcBorders>
            <w:vAlign w:val="center"/>
          </w:tcPr>
          <w:p w14:textId="78C111E0" w14:paraId="1BEFF12A" w:rsidRDefault="0097652C" w:rsidP="0097652C"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2014</w:t>
            </w:r>
            <w:r w:rsidRPr="00976FCA">
              <w:rPr>
                <w:rFonts w:hAnsiTheme="majorHAnsi" w:asciiTheme="majorHAnsi" w:cs="Arial" w:eastAsia="Times New Roman"/>
                <w:b/>
                <w:sz w:val="12"/>
                <w:szCs w:val="12"/>
                <w:lang w:val="hr-HR"/>
              </w:rPr>
              <w:t>.</w:t>
            </w:r>
          </w:p>
        </w:tc>
        <w:tc>
          <w:tcPr>
            <w:tcW w:type="dxa" w:w="850"/>
            <w:tcBorders>
              <w:top w:space="0" w:sz="8" w:color="auto" w:val="single"/>
              <w:left w:space="0" w:sz="4" w:color="auto" w:val="single"/>
              <w:bottom w:space="0" w:sz="8" w:color="auto" w:val="single"/>
              <w:right w:space="0" w:sz="4" w:color="auto" w:val="single"/>
            </w:tcBorders>
            <w:shd w:fill="auto" w:color="auto" w:val="clear"/>
            <w:noWrap/>
            <w:vAlign w:val="center"/>
            <w:hideMark/>
          </w:tcPr>
          <w:p w14:textId="6C440AAF" w14:paraId="5C00B40E" w:rsidRDefault="0097652C" w:rsidP="0097652C"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2015</w:t>
            </w:r>
            <w:r w:rsidRPr="00976FCA">
              <w:rPr>
                <w:rFonts w:hAnsiTheme="majorHAnsi" w:asciiTheme="majorHAnsi" w:cs="Arial" w:eastAsia="Times New Roman"/>
                <w:b/>
                <w:sz w:val="12"/>
                <w:szCs w:val="12"/>
                <w:lang w:val="hr-HR"/>
              </w:rPr>
              <w:t>.</w:t>
            </w:r>
          </w:p>
        </w:tc>
        <w:tc>
          <w:tcPr>
            <w:tcW w:type="dxa" w:w="850"/>
            <w:tcBorders>
              <w:top w:space="0" w:sz="8" w:color="auto" w:val="single"/>
              <w:left w:val="nil"/>
              <w:bottom w:space="0" w:sz="8" w:color="auto" w:val="single"/>
              <w:right w:space="0" w:sz="4" w:color="auto" w:val="single"/>
            </w:tcBorders>
            <w:shd w:fill="auto" w:color="auto" w:val="clear"/>
            <w:noWrap/>
            <w:vAlign w:val="center"/>
            <w:hideMark/>
          </w:tcPr>
          <w:p w14:textId="7A9D766B" w14:paraId="220870DA" w:rsidRDefault="0097652C" w:rsidP="0097652C" w:rsidR="0097652C" w:rsidRPr="00976FCA">
            <w:pPr>
              <w:jc w:val="center"/>
              <w:rPr>
                <w:rFonts w:hAnsiTheme="majorHAnsi" w:asciiTheme="majorHAnsi" w:cs="Arial" w:eastAsia="Times New Roman"/>
                <w:b/>
                <w:sz w:val="12"/>
                <w:szCs w:val="12"/>
                <w:lang w:val="hr-HR"/>
              </w:rPr>
            </w:pPr>
            <w:r>
              <w:rPr>
                <w:rFonts w:hAnsiTheme="majorHAnsi" w:asciiTheme="majorHAnsi" w:cs="Arial" w:eastAsia="Times New Roman"/>
                <w:b/>
                <w:sz w:val="12"/>
                <w:szCs w:val="12"/>
                <w:lang w:val="hr-HR"/>
              </w:rPr>
              <w:t>2016</w:t>
            </w:r>
            <w:r w:rsidRPr="00976FCA">
              <w:rPr>
                <w:rFonts w:hAnsiTheme="majorHAnsi" w:asciiTheme="majorHAnsi" w:cs="Arial" w:eastAsia="Times New Roman"/>
                <w:b/>
                <w:sz w:val="12"/>
                <w:szCs w:val="12"/>
                <w:lang w:val="hr-HR"/>
              </w:rPr>
              <w:t>.</w:t>
            </w:r>
          </w:p>
        </w:tc>
      </w:tr>
      <w:tr w14:textId="77777777" w14:paraId="104EA0E3" w:rsidTr="0097652C" w:rsidR="0097652C" w:rsidRPr="00976FCA">
        <w:trPr>
          <w:trHeight w:val="200"/>
        </w:trPr>
        <w:tc>
          <w:tcPr>
            <w:tcW w:type="dxa" w:w="2567"/>
            <w:tcBorders>
              <w:top w:val="nil"/>
              <w:left w:space="0" w:sz="8" w:color="auto" w:val="single"/>
              <w:bottom w:val="nil"/>
              <w:right w:val="nil"/>
            </w:tcBorders>
            <w:shd w:fill="auto" w:color="auto" w:val="clear"/>
            <w:noWrap/>
            <w:vAlign w:val="bottom"/>
            <w:hideMark/>
          </w:tcPr>
          <w:p w14:textId="77777777" w14:paraId="2470CAD6"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Naziv pozicije </w:t>
            </w:r>
          </w:p>
        </w:tc>
        <w:tc>
          <w:tcPr>
            <w:tcW w:type="dxa" w:w="850"/>
            <w:tcBorders>
              <w:top w:val="nil"/>
              <w:left w:space="0" w:sz="8" w:color="auto" w:val="single"/>
              <w:bottom w:val="nil"/>
              <w:right w:space="0" w:sz="4" w:color="auto" w:val="single"/>
            </w:tcBorders>
          </w:tcPr>
          <w:p w14:textId="77777777" w14:paraId="266D69C1" w:rsidRDefault="0097652C" w:rsidP="00A57F52" w:rsidR="0097652C" w:rsidRPr="00976FCA">
            <w:pPr>
              <w:rPr>
                <w:rFonts w:hAnsiTheme="majorHAnsi" w:asciiTheme="majorHAnsi" w:cs="Arial" w:eastAsia="Times New Roman"/>
                <w:sz w:val="12"/>
                <w:szCs w:val="12"/>
                <w:lang w:val="hr-HR"/>
              </w:rPr>
            </w:pPr>
          </w:p>
        </w:tc>
        <w:tc>
          <w:tcPr>
            <w:tcW w:type="dxa" w:w="851"/>
            <w:tcBorders>
              <w:top w:val="nil"/>
              <w:left w:space="0" w:sz="4" w:color="auto" w:val="single"/>
              <w:bottom w:val="nil"/>
              <w:right w:space="0" w:sz="4" w:color="auto" w:val="single"/>
            </w:tcBorders>
          </w:tcPr>
          <w:p w14:textId="1BABBC8F" w14:paraId="2A9808FB" w:rsidRDefault="0097652C" w:rsidP="00A57F52" w:rsidR="0097652C" w:rsidRPr="00976FCA">
            <w:pPr>
              <w:rPr>
                <w:rFonts w:hAnsiTheme="majorHAnsi" w:asciiTheme="majorHAnsi" w:cs="Arial" w:eastAsia="Times New Roman"/>
                <w:sz w:val="12"/>
                <w:szCs w:val="12"/>
                <w:lang w:val="hr-HR"/>
              </w:rPr>
            </w:pPr>
          </w:p>
        </w:tc>
        <w:tc>
          <w:tcPr>
            <w:tcW w:type="dxa" w:w="850"/>
            <w:tcBorders>
              <w:top w:val="nil"/>
              <w:left w:space="0" w:sz="4" w:color="auto" w:val="single"/>
              <w:bottom w:val="nil"/>
              <w:right w:space="0" w:sz="4" w:color="auto" w:val="single"/>
            </w:tcBorders>
            <w:shd w:fill="auto" w:color="auto" w:val="clear"/>
            <w:noWrap/>
            <w:vAlign w:val="bottom"/>
            <w:hideMark/>
          </w:tcPr>
          <w:p w14:textId="5F03A9DA" w14:paraId="1622293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val="nil"/>
              <w:right w:space="0" w:sz="4" w:color="auto" w:val="single"/>
            </w:tcBorders>
            <w:shd w:fill="auto" w:color="auto" w:val="clear"/>
            <w:noWrap/>
            <w:vAlign w:val="bottom"/>
            <w:hideMark/>
          </w:tcPr>
          <w:p w14:textId="77777777" w14:paraId="3794FD86"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28332077" w:rsidTr="0097652C" w:rsidR="0097652C" w:rsidRPr="00976FCA">
        <w:trPr>
          <w:trHeight w:val="180"/>
        </w:trPr>
        <w:tc>
          <w:tcPr>
            <w:tcW w:type="dxa" w:w="2567"/>
            <w:tcBorders>
              <w:top w:space="0" w:sz="8" w:color="auto" w:val="single"/>
              <w:left w:space="0" w:sz="8" w:color="auto" w:val="single"/>
              <w:bottom w:space="0" w:sz="4" w:color="auto" w:val="single"/>
              <w:right w:val="nil"/>
            </w:tcBorders>
            <w:shd w:fill="auto" w:color="auto" w:val="clear"/>
            <w:noWrap/>
            <w:vAlign w:val="bottom"/>
            <w:hideMark/>
          </w:tcPr>
          <w:p w14:textId="77777777" w14:paraId="337EE9ED"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AKTIVA </w:t>
            </w:r>
          </w:p>
        </w:tc>
        <w:tc>
          <w:tcPr>
            <w:tcW w:type="dxa" w:w="850"/>
            <w:tcBorders>
              <w:top w:space="0" w:sz="8" w:color="auto" w:val="single"/>
              <w:left w:space="0" w:sz="8" w:color="auto" w:val="single"/>
              <w:bottom w:space="0" w:sz="4" w:color="auto" w:val="single"/>
              <w:right w:space="0" w:sz="4" w:color="auto" w:val="single"/>
            </w:tcBorders>
            <w:vAlign w:val="center"/>
          </w:tcPr>
          <w:p w14:textId="77777777" w14:paraId="7561ABCF" w:rsidRDefault="0097652C" w:rsidP="004914FA" w:rsidR="0097652C" w:rsidRPr="00976FCA">
            <w:pPr>
              <w:jc w:val="right"/>
              <w:rPr>
                <w:rFonts w:hAnsiTheme="majorHAnsi" w:asciiTheme="majorHAnsi" w:cs="Arial" w:eastAsia="Times New Roman"/>
                <w:sz w:val="12"/>
                <w:szCs w:val="12"/>
                <w:lang w:val="hr-HR"/>
              </w:rPr>
            </w:pPr>
          </w:p>
        </w:tc>
        <w:tc>
          <w:tcPr>
            <w:tcW w:type="dxa" w:w="851"/>
            <w:tcBorders>
              <w:top w:space="0" w:sz="8" w:color="auto" w:val="single"/>
              <w:left w:space="0" w:sz="4" w:color="auto" w:val="single"/>
              <w:bottom w:space="0" w:sz="4" w:color="auto" w:val="single"/>
              <w:right w:space="0" w:sz="4" w:color="auto" w:val="single"/>
            </w:tcBorders>
            <w:vAlign w:val="center"/>
          </w:tcPr>
          <w:p w14:textId="4E7EE69B" w14:paraId="2033C7C9" w:rsidRDefault="0097652C" w:rsidP="004914FA" w:rsidR="0097652C" w:rsidRPr="00976FCA">
            <w:pPr>
              <w:jc w:val="right"/>
              <w:rPr>
                <w:rFonts w:hAnsiTheme="majorHAnsi" w:asciiTheme="majorHAnsi" w:cs="Arial" w:eastAsia="Times New Roman"/>
                <w:sz w:val="12"/>
                <w:szCs w:val="12"/>
                <w:lang w:val="hr-HR"/>
              </w:rPr>
            </w:pPr>
          </w:p>
        </w:tc>
        <w:tc>
          <w:tcPr>
            <w:tcW w:type="dxa" w:w="850"/>
            <w:tcBorders>
              <w:top w:space="0" w:sz="8" w:color="auto" w:val="single"/>
              <w:left w:space="0" w:sz="4" w:color="auto" w:val="single"/>
              <w:bottom w:space="0" w:sz="4" w:color="auto" w:val="single"/>
              <w:right w:space="0" w:sz="4" w:color="auto" w:val="single"/>
            </w:tcBorders>
            <w:shd w:fill="auto" w:color="auto" w:val="clear"/>
            <w:noWrap/>
            <w:vAlign w:val="center"/>
            <w:hideMark/>
          </w:tcPr>
          <w:p w14:textId="259D5788" w14:paraId="26E0EB30" w:rsidRDefault="0097652C" w:rsidP="004914FA"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space="0" w:sz="8" w:color="auto" w:val="single"/>
              <w:left w:val="nil"/>
              <w:bottom w:space="0" w:sz="4" w:color="auto" w:val="single"/>
              <w:right w:space="0" w:sz="4" w:color="auto" w:val="single"/>
            </w:tcBorders>
            <w:shd w:fill="auto" w:color="auto" w:val="clear"/>
            <w:noWrap/>
            <w:vAlign w:val="center"/>
            <w:hideMark/>
          </w:tcPr>
          <w:p w14:textId="77777777" w14:paraId="1DAB4BDC" w:rsidRDefault="0097652C" w:rsidP="004914FA"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14D05B91"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4C712E40"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A) POTRAŽIVANJA ZA UPISANI A NEUPLAĆENI KAPITAL </w:t>
            </w:r>
          </w:p>
        </w:tc>
        <w:tc>
          <w:tcPr>
            <w:tcW w:type="dxa" w:w="850"/>
            <w:tcBorders>
              <w:top w:val="nil"/>
              <w:left w:space="0" w:sz="8" w:color="auto" w:val="single"/>
              <w:bottom w:space="0" w:sz="4" w:color="auto" w:val="single"/>
              <w:right w:space="0" w:sz="4" w:color="auto" w:val="single"/>
            </w:tcBorders>
            <w:vAlign w:val="center"/>
          </w:tcPr>
          <w:p w14:textId="77777777" w14:paraId="5E0846AE" w:rsidRDefault="0097652C" w:rsidP="004914FA"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F092CCB" w14:paraId="549F7271" w:rsidRDefault="0097652C" w:rsidP="004914FA"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7D843984" w14:paraId="2D082FDB" w:rsidRDefault="0097652C" w:rsidP="004914FA"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2E20BFE6" w:rsidRDefault="0097652C" w:rsidP="004914FA"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1817DE4D"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1855834C" w:rsidRDefault="0097652C" w:rsidP="0097652C"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B) DUGOTRAJNA IMOVINA </w:t>
            </w:r>
          </w:p>
        </w:tc>
        <w:tc>
          <w:tcPr>
            <w:tcW w:type="dxa" w:w="850"/>
            <w:tcBorders>
              <w:top w:val="nil"/>
              <w:left w:space="0" w:sz="8" w:color="auto" w:val="single"/>
              <w:bottom w:space="0" w:sz="4" w:color="auto" w:val="single"/>
              <w:right w:space="0" w:sz="4" w:color="auto" w:val="single"/>
            </w:tcBorders>
            <w:vAlign w:val="center"/>
          </w:tcPr>
          <w:p w14:textId="4E90B0ED" w14:paraId="6A59EA36" w:rsidRDefault="00F57D41"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74</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902</w:t>
            </w:r>
          </w:p>
        </w:tc>
        <w:tc>
          <w:tcPr>
            <w:tcW w:type="dxa" w:w="851"/>
            <w:tcBorders>
              <w:top w:val="nil"/>
              <w:left w:space="0" w:sz="4" w:color="auto" w:val="single"/>
              <w:bottom w:space="0" w:sz="4" w:color="auto" w:val="single"/>
              <w:right w:space="0" w:sz="4" w:color="auto" w:val="single"/>
            </w:tcBorders>
            <w:vAlign w:val="center"/>
          </w:tcPr>
          <w:p w14:textId="596176D6" w14:paraId="15F732EB"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526</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73929596" w14:paraId="239AC83D"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7.750</w:t>
            </w:r>
          </w:p>
        </w:tc>
        <w:tc>
          <w:tcPr>
            <w:tcW w:type="dxa" w:w="850"/>
            <w:tcBorders>
              <w:top w:val="nil"/>
              <w:left w:val="nil"/>
              <w:bottom w:space="0" w:sz="4" w:color="auto" w:val="single"/>
              <w:right w:space="0" w:sz="4" w:color="auto" w:val="single"/>
            </w:tcBorders>
            <w:shd w:fill="auto" w:color="auto" w:val="clear"/>
            <w:noWrap/>
            <w:vAlign w:val="center"/>
            <w:hideMark/>
          </w:tcPr>
          <w:p w14:textId="4243934D" w14:paraId="04008689"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7.750</w:t>
            </w:r>
          </w:p>
        </w:tc>
      </w:tr>
      <w:tr w14:textId="77777777" w14:paraId="1DE60A3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66B7FD5F" w:rsidRDefault="0097652C" w:rsidP="0097652C"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 NEMATERIJALNA IMOVINA </w:t>
            </w:r>
          </w:p>
        </w:tc>
        <w:tc>
          <w:tcPr>
            <w:tcW w:type="dxa" w:w="850"/>
            <w:tcBorders>
              <w:top w:val="nil"/>
              <w:left w:space="0" w:sz="8" w:color="auto" w:val="single"/>
              <w:bottom w:space="0" w:sz="4" w:color="auto" w:val="single"/>
              <w:right w:space="0" w:sz="4" w:color="auto" w:val="single"/>
            </w:tcBorders>
            <w:vAlign w:val="center"/>
          </w:tcPr>
          <w:p w14:textId="64191EF3" w14:paraId="07F14920" w:rsidRDefault="0097652C" w:rsidP="0097652C"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D9B8874" w14:paraId="270C4697" w:rsidRDefault="0097652C" w:rsidP="0097652C"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98193C0" w14:paraId="3B8017B4" w:rsidRDefault="0097652C" w:rsidP="0097652C"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hideMark/>
          </w:tcPr>
          <w:p w14:textId="7DBDD69E" w14:paraId="3C1A2756" w:rsidRDefault="0097652C" w:rsidP="0097652C" w:rsidR="0097652C" w:rsidRPr="00976FCA">
            <w:pPr>
              <w:jc w:val="right"/>
              <w:rPr>
                <w:rFonts w:hAnsiTheme="majorHAnsi" w:asciiTheme="majorHAnsi" w:cs="Arial" w:eastAsia="Times New Roman"/>
                <w:sz w:val="12"/>
                <w:szCs w:val="12"/>
                <w:lang w:val="hr-HR"/>
              </w:rPr>
            </w:pPr>
          </w:p>
        </w:tc>
      </w:tr>
      <w:tr w14:textId="77777777" w14:paraId="2C636614"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1D236DCD" w:rsidRDefault="0097652C" w:rsidP="0097652C"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 MATERIJALNA IMOVINA </w:t>
            </w:r>
          </w:p>
        </w:tc>
        <w:tc>
          <w:tcPr>
            <w:tcW w:type="dxa" w:w="850"/>
            <w:tcBorders>
              <w:top w:val="nil"/>
              <w:left w:space="0" w:sz="8" w:color="auto" w:val="single"/>
              <w:bottom w:space="0" w:sz="4" w:color="auto" w:val="single"/>
              <w:right w:space="0" w:sz="4" w:color="auto" w:val="single"/>
            </w:tcBorders>
            <w:vAlign w:val="center"/>
          </w:tcPr>
          <w:p w14:textId="615CBBDD" w14:paraId="5FA8AA99" w:rsidRDefault="00F57D41"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74</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683</w:t>
            </w:r>
          </w:p>
        </w:tc>
        <w:tc>
          <w:tcPr>
            <w:tcW w:type="dxa" w:w="851"/>
            <w:tcBorders>
              <w:top w:val="nil"/>
              <w:left w:space="0" w:sz="4" w:color="auto" w:val="single"/>
              <w:bottom w:space="0" w:sz="4" w:color="auto" w:val="single"/>
              <w:right w:space="0" w:sz="4" w:color="auto" w:val="single"/>
            </w:tcBorders>
            <w:vAlign w:val="center"/>
          </w:tcPr>
          <w:p w14:textId="6FB5DDE4" w14:paraId="2A476B11"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526</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47333D18" w14:paraId="73380851"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7.750</w:t>
            </w:r>
          </w:p>
        </w:tc>
        <w:tc>
          <w:tcPr>
            <w:tcW w:type="dxa" w:w="850"/>
            <w:tcBorders>
              <w:top w:val="nil"/>
              <w:left w:val="nil"/>
              <w:bottom w:space="0" w:sz="4" w:color="auto" w:val="single"/>
              <w:right w:space="0" w:sz="4" w:color="auto" w:val="single"/>
            </w:tcBorders>
            <w:shd w:fill="auto" w:color="auto" w:val="clear"/>
            <w:noWrap/>
            <w:vAlign w:val="center"/>
            <w:hideMark/>
          </w:tcPr>
          <w:p w14:textId="5438BAC2" w14:paraId="47A40A21"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7.750</w:t>
            </w:r>
          </w:p>
        </w:tc>
      </w:tr>
      <w:tr w14:textId="77777777" w14:paraId="41A2BDC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1F86A3A0" w14:paraId="7C4FDB43"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III. DUGOTRAJNA FINANCIJSKA IM.</w:t>
            </w:r>
          </w:p>
        </w:tc>
        <w:tc>
          <w:tcPr>
            <w:tcW w:type="dxa" w:w="850"/>
            <w:tcBorders>
              <w:top w:val="nil"/>
              <w:left w:space="0" w:sz="8" w:color="auto" w:val="single"/>
              <w:bottom w:space="0" w:sz="4" w:color="auto" w:val="single"/>
              <w:right w:space="0" w:sz="4" w:color="auto" w:val="single"/>
            </w:tcBorders>
            <w:vAlign w:val="center"/>
          </w:tcPr>
          <w:p w14:textId="77777777" w14:paraId="40CBE0EB"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64A59ED9" w14:paraId="76F5DD7D"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10E331B0" w14:paraId="1E9B9CEB"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52DF9559"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6ACA6727"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1B57105A"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IV. POTRAŽIVANJA </w:t>
            </w:r>
          </w:p>
        </w:tc>
        <w:tc>
          <w:tcPr>
            <w:tcW w:type="dxa" w:w="850"/>
            <w:tcBorders>
              <w:top w:val="nil"/>
              <w:left w:space="0" w:sz="8" w:color="auto" w:val="single"/>
              <w:bottom w:space="0" w:sz="4" w:color="auto" w:val="single"/>
              <w:right w:space="0" w:sz="4" w:color="auto" w:val="single"/>
            </w:tcBorders>
            <w:vAlign w:val="center"/>
          </w:tcPr>
          <w:p w14:textId="77777777" w14:paraId="240AE4B4"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68807B66" w14:paraId="77EBE070"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513EF939" w14:paraId="761B01BE"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051EC6F2"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12A807C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71E4374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V. ODGOĐENA POREZNA IMOVINA </w:t>
            </w:r>
          </w:p>
        </w:tc>
        <w:tc>
          <w:tcPr>
            <w:tcW w:type="dxa" w:w="850"/>
            <w:tcBorders>
              <w:top w:val="nil"/>
              <w:left w:space="0" w:sz="8" w:color="auto" w:val="single"/>
              <w:bottom w:space="0" w:sz="4" w:color="auto" w:val="single"/>
              <w:right w:space="0" w:sz="4" w:color="auto" w:val="single"/>
            </w:tcBorders>
            <w:vAlign w:val="center"/>
          </w:tcPr>
          <w:p w14:textId="77777777" w14:paraId="512E3D3B"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50F48F67" w14:paraId="4A60C5E3"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14:textId="2F0E15A2" w14:paraId="5B2A9A27"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c>
          <w:tcPr>
            <w:tcW w:type="dxa" w:w="850"/>
            <w:tcBorders>
              <w:top w:val="nil"/>
              <w:left w:val="nil"/>
              <w:bottom w:space="0" w:sz="4" w:color="auto" w:val="single"/>
              <w:right w:space="0" w:sz="4" w:color="auto" w:val="single"/>
            </w:tcBorders>
            <w:shd w:fill="auto" w:color="auto" w:val="clear"/>
            <w:noWrap/>
            <w:vAlign w:val="center"/>
            <w:hideMark/>
          </w:tcPr>
          <w:p w14:textId="77777777" w14:paraId="0C68BCE3"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w:t>
            </w:r>
          </w:p>
        </w:tc>
      </w:tr>
      <w:tr w14:textId="77777777" w14:paraId="6AE9062D"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533FDFB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C) KRATKOTRAJNA IMOVINA </w:t>
            </w:r>
          </w:p>
        </w:tc>
        <w:tc>
          <w:tcPr>
            <w:tcW w:type="dxa" w:w="850"/>
            <w:tcBorders>
              <w:top w:val="nil"/>
              <w:left w:space="0" w:sz="8" w:color="auto" w:val="single"/>
              <w:bottom w:space="0" w:sz="4" w:color="auto" w:val="single"/>
              <w:right w:space="0" w:sz="4" w:color="auto" w:val="single"/>
            </w:tcBorders>
            <w:vAlign w:val="center"/>
          </w:tcPr>
          <w:p w14:textId="2F74ECA2" w14:paraId="0E6FF747"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33</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065</w:t>
            </w:r>
          </w:p>
        </w:tc>
        <w:tc>
          <w:tcPr>
            <w:tcW w:type="dxa" w:w="851"/>
            <w:tcBorders>
              <w:top w:val="nil"/>
              <w:left w:space="0" w:sz="4" w:color="auto" w:val="single"/>
              <w:bottom w:space="0" w:sz="4" w:color="auto" w:val="single"/>
              <w:right w:space="0" w:sz="4" w:color="auto" w:val="single"/>
            </w:tcBorders>
            <w:vAlign w:val="center"/>
          </w:tcPr>
          <w:p w14:textId="0ABEAE30" w14:paraId="424277B9"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6</w:t>
            </w:r>
            <w:r w:rsidR="0097652C" w:rsidRPr="00976FCA">
              <w:rPr>
                <w:rFonts w:hAnsiTheme="majorHAnsi" w:asciiTheme="majorHAnsi" w:cs="Arial" w:eastAsia="Times New Roman"/>
                <w:sz w:val="12"/>
                <w:szCs w:val="12"/>
                <w:lang w:val="hr-HR"/>
              </w:rPr>
              <w:t>0.</w:t>
            </w:r>
            <w:r>
              <w:rPr>
                <w:rFonts w:hAnsiTheme="majorHAnsi" w:asciiTheme="majorHAnsi" w:cs="Arial" w:eastAsia="Times New Roman"/>
                <w:sz w:val="12"/>
                <w:szCs w:val="12"/>
                <w:lang w:val="hr-HR"/>
              </w:rPr>
              <w:t>322</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2B956A0A" w14:paraId="5476820A"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183</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592</w:t>
            </w:r>
          </w:p>
        </w:tc>
        <w:tc>
          <w:tcPr>
            <w:tcW w:type="dxa" w:w="850"/>
            <w:tcBorders>
              <w:top w:val="nil"/>
              <w:left w:val="nil"/>
              <w:bottom w:space="0" w:sz="4" w:color="auto" w:val="single"/>
              <w:right w:space="0" w:sz="4" w:color="auto" w:val="single"/>
            </w:tcBorders>
            <w:shd w:fill="auto" w:color="auto" w:val="clear"/>
            <w:noWrap/>
            <w:vAlign w:val="center"/>
          </w:tcPr>
          <w:p w14:textId="31E1FD7F" w14:paraId="61679E8F"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170</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135</w:t>
            </w:r>
          </w:p>
        </w:tc>
      </w:tr>
      <w:tr w14:textId="77777777" w14:paraId="640FD959"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089ED5ED"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 ZALIHE </w:t>
            </w:r>
          </w:p>
        </w:tc>
        <w:tc>
          <w:tcPr>
            <w:tcW w:type="dxa" w:w="850"/>
            <w:tcBorders>
              <w:top w:val="nil"/>
              <w:left w:space="0" w:sz="8" w:color="auto" w:val="single"/>
              <w:bottom w:space="0" w:sz="4" w:color="auto" w:val="single"/>
              <w:right w:space="0" w:sz="4" w:color="auto" w:val="single"/>
            </w:tcBorders>
            <w:vAlign w:val="center"/>
          </w:tcPr>
          <w:p w14:textId="1194C525" w14:paraId="30C2BE1F"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5F79ED4B" w14:paraId="6112A3BC"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1A369D2D" w14:paraId="50819606"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1E90205F" w14:paraId="16655579" w:rsidRDefault="0097652C" w:rsidP="00AD3F77" w:rsidR="0097652C" w:rsidRPr="00976FCA">
            <w:pPr>
              <w:jc w:val="right"/>
              <w:rPr>
                <w:rFonts w:hAnsiTheme="majorHAnsi" w:asciiTheme="majorHAnsi" w:cs="Arial" w:eastAsia="Times New Roman"/>
                <w:sz w:val="12"/>
                <w:szCs w:val="12"/>
                <w:lang w:val="hr-HR"/>
              </w:rPr>
            </w:pPr>
          </w:p>
        </w:tc>
      </w:tr>
      <w:tr w14:textId="77777777" w14:paraId="66B559F2"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4F121727"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 POTRAŽIVANJA </w:t>
            </w:r>
          </w:p>
        </w:tc>
        <w:tc>
          <w:tcPr>
            <w:tcW w:type="dxa" w:w="850"/>
            <w:tcBorders>
              <w:top w:val="nil"/>
              <w:left w:space="0" w:sz="8" w:color="auto" w:val="single"/>
              <w:bottom w:space="0" w:sz="4" w:color="auto" w:val="single"/>
              <w:right w:space="0" w:sz="4" w:color="auto" w:val="single"/>
            </w:tcBorders>
            <w:vAlign w:val="center"/>
          </w:tcPr>
          <w:p w14:textId="74339774" w14:paraId="5742ACD8"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13</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998</w:t>
            </w:r>
          </w:p>
        </w:tc>
        <w:tc>
          <w:tcPr>
            <w:tcW w:type="dxa" w:w="851"/>
            <w:tcBorders>
              <w:top w:val="nil"/>
              <w:left w:space="0" w:sz="4" w:color="auto" w:val="single"/>
              <w:bottom w:space="0" w:sz="4" w:color="auto" w:val="single"/>
              <w:right w:space="0" w:sz="4" w:color="auto" w:val="single"/>
            </w:tcBorders>
            <w:vAlign w:val="center"/>
          </w:tcPr>
          <w:p w14:textId="32BF2F07" w14:paraId="29711B63"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6</w:t>
            </w:r>
            <w:r w:rsidRPr="00976FCA">
              <w:rPr>
                <w:rFonts w:hAnsiTheme="majorHAnsi" w:asciiTheme="majorHAnsi" w:cs="Arial" w:eastAsia="Times New Roman"/>
                <w:sz w:val="12"/>
                <w:szCs w:val="12"/>
                <w:lang w:val="hr-HR"/>
              </w:rPr>
              <w:t>0.</w:t>
            </w:r>
            <w:r>
              <w:rPr>
                <w:rFonts w:hAnsiTheme="majorHAnsi" w:asciiTheme="majorHAnsi" w:cs="Arial" w:eastAsia="Times New Roman"/>
                <w:sz w:val="12"/>
                <w:szCs w:val="12"/>
                <w:lang w:val="hr-HR"/>
              </w:rPr>
              <w:t>322</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37F88982" w14:paraId="040F1B9F"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183</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592</w:t>
            </w:r>
          </w:p>
        </w:tc>
        <w:tc>
          <w:tcPr>
            <w:tcW w:type="dxa" w:w="850"/>
            <w:tcBorders>
              <w:top w:val="nil"/>
              <w:left w:val="nil"/>
              <w:bottom w:space="0" w:sz="4" w:color="auto" w:val="single"/>
              <w:right w:space="0" w:sz="4" w:color="auto" w:val="single"/>
            </w:tcBorders>
            <w:shd w:fill="auto" w:color="auto" w:val="clear"/>
            <w:noWrap/>
            <w:vAlign w:val="center"/>
          </w:tcPr>
          <w:p w14:textId="451A6A90" w14:paraId="52A35E2E"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170</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135</w:t>
            </w:r>
          </w:p>
        </w:tc>
      </w:tr>
      <w:tr w14:textId="77777777" w14:paraId="42243503"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2EB607D2" w14:paraId="56487BB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III. KRATKOTRAJNA FINANCIJSKA IM.</w:t>
            </w:r>
          </w:p>
        </w:tc>
        <w:tc>
          <w:tcPr>
            <w:tcW w:type="dxa" w:w="850"/>
            <w:tcBorders>
              <w:top w:val="nil"/>
              <w:left w:space="0" w:sz="8" w:color="auto" w:val="single"/>
              <w:bottom w:space="0" w:sz="4" w:color="auto" w:val="single"/>
              <w:right w:space="0" w:sz="4" w:color="auto" w:val="single"/>
            </w:tcBorders>
            <w:vAlign w:val="center"/>
          </w:tcPr>
          <w:p w14:textId="77777777" w14:paraId="44052B86"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3EDC757" w14:paraId="3A937454"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3C0A0AD5" w14:paraId="35C01844"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1F91EBA6" w14:paraId="256FC64A" w:rsidRDefault="0097652C" w:rsidP="00AD3F77" w:rsidR="0097652C" w:rsidRPr="00976FCA">
            <w:pPr>
              <w:jc w:val="right"/>
              <w:rPr>
                <w:rFonts w:hAnsiTheme="majorHAnsi" w:asciiTheme="majorHAnsi" w:cs="Arial" w:eastAsia="Times New Roman"/>
                <w:sz w:val="12"/>
                <w:szCs w:val="12"/>
                <w:lang w:val="hr-HR"/>
              </w:rPr>
            </w:pPr>
          </w:p>
        </w:tc>
      </w:tr>
      <w:tr w14:textId="77777777" w14:paraId="7EAF292D"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02127F8C"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IV. NOVAC U BANCI I BLAGAJNI </w:t>
            </w:r>
          </w:p>
        </w:tc>
        <w:tc>
          <w:tcPr>
            <w:tcW w:type="dxa" w:w="850"/>
            <w:tcBorders>
              <w:top w:val="nil"/>
              <w:left w:space="0" w:sz="8" w:color="auto" w:val="single"/>
              <w:bottom w:space="0" w:sz="4" w:color="auto" w:val="single"/>
              <w:right w:space="0" w:sz="4" w:color="auto" w:val="single"/>
            </w:tcBorders>
            <w:vAlign w:val="center"/>
          </w:tcPr>
          <w:p w14:textId="239E8329" w14:paraId="25840CA6"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067</w:t>
            </w:r>
          </w:p>
        </w:tc>
        <w:tc>
          <w:tcPr>
            <w:tcW w:type="dxa" w:w="851"/>
            <w:tcBorders>
              <w:top w:val="nil"/>
              <w:left w:space="0" w:sz="4" w:color="auto" w:val="single"/>
              <w:bottom w:space="0" w:sz="4" w:color="auto" w:val="single"/>
              <w:right w:space="0" w:sz="4" w:color="auto" w:val="single"/>
            </w:tcBorders>
            <w:vAlign w:val="center"/>
          </w:tcPr>
          <w:p w14:textId="4EFBB2F8" w14:paraId="1C90E4B4" w:rsidRDefault="0097652C" w:rsidP="00F57D41"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49DCF7AB" w14:paraId="1AB3CDF7"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50F5488F" w14:paraId="7EF147BC" w:rsidRDefault="0097652C" w:rsidP="00AD3F77" w:rsidR="0097652C" w:rsidRPr="00976FCA">
            <w:pPr>
              <w:jc w:val="right"/>
              <w:rPr>
                <w:rFonts w:hAnsiTheme="majorHAnsi" w:asciiTheme="majorHAnsi" w:cs="Arial" w:eastAsia="Times New Roman"/>
                <w:sz w:val="12"/>
                <w:szCs w:val="12"/>
                <w:lang w:val="hr-HR"/>
              </w:rPr>
            </w:pPr>
          </w:p>
        </w:tc>
      </w:tr>
      <w:tr w14:textId="77777777" w14:paraId="59FFBD9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3027FBB5" w14:paraId="20CB9192"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D) PLAĆENI TR.. BUD. RAZ. I OBR. PRIH.</w:t>
            </w:r>
          </w:p>
        </w:tc>
        <w:tc>
          <w:tcPr>
            <w:tcW w:type="dxa" w:w="850"/>
            <w:tcBorders>
              <w:top w:val="nil"/>
              <w:left w:space="0" w:sz="8" w:color="auto" w:val="single"/>
              <w:bottom w:space="0" w:sz="4" w:color="auto" w:val="single"/>
              <w:right w:space="0" w:sz="4" w:color="auto" w:val="single"/>
            </w:tcBorders>
            <w:vAlign w:val="center"/>
          </w:tcPr>
          <w:p w14:textId="77777777" w14:paraId="72FE4860"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55E5FBEB" w14:paraId="6127B46F"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04D9F471" w14:paraId="3C9C4902"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0AA55C7E" w14:paraId="52A9A9B1" w:rsidRDefault="0097652C" w:rsidP="00AD3F77" w:rsidR="0097652C" w:rsidRPr="00976FCA">
            <w:pPr>
              <w:jc w:val="right"/>
              <w:rPr>
                <w:rFonts w:hAnsiTheme="majorHAnsi" w:asciiTheme="majorHAnsi" w:cs="Arial" w:eastAsia="Times New Roman"/>
                <w:sz w:val="12"/>
                <w:szCs w:val="12"/>
                <w:lang w:val="hr-HR"/>
              </w:rPr>
            </w:pPr>
          </w:p>
        </w:tc>
      </w:tr>
      <w:tr w14:textId="77777777" w14:paraId="2726994A"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4318D58B"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E) UKUPNO AKTIVA</w:t>
            </w:r>
          </w:p>
        </w:tc>
        <w:tc>
          <w:tcPr>
            <w:tcW w:type="dxa" w:w="850"/>
            <w:tcBorders>
              <w:top w:val="nil"/>
              <w:left w:space="0" w:sz="8" w:color="auto" w:val="single"/>
              <w:bottom w:space="0" w:sz="4" w:color="auto" w:val="single"/>
              <w:right w:space="0" w:sz="4" w:color="auto" w:val="single"/>
            </w:tcBorders>
            <w:vAlign w:val="center"/>
          </w:tcPr>
          <w:p w14:textId="18694D74" w14:paraId="3F21EB6E"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107</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967</w:t>
            </w:r>
          </w:p>
        </w:tc>
        <w:tc>
          <w:tcPr>
            <w:tcW w:type="dxa" w:w="851"/>
            <w:tcBorders>
              <w:top w:val="nil"/>
              <w:left w:space="0" w:sz="4" w:color="auto" w:val="single"/>
              <w:bottom w:space="0" w:sz="4" w:color="auto" w:val="single"/>
              <w:right w:space="0" w:sz="4" w:color="auto" w:val="single"/>
            </w:tcBorders>
            <w:vAlign w:val="center"/>
          </w:tcPr>
          <w:p w14:textId="7B89807A" w14:paraId="3E1B4510"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98</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848</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45F688D9" w14:paraId="2AC51C39"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191</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342</w:t>
            </w:r>
          </w:p>
        </w:tc>
        <w:tc>
          <w:tcPr>
            <w:tcW w:type="dxa" w:w="850"/>
            <w:tcBorders>
              <w:top w:val="nil"/>
              <w:left w:val="nil"/>
              <w:bottom w:space="0" w:sz="4" w:color="auto" w:val="single"/>
              <w:right w:space="0" w:sz="4" w:color="auto" w:val="single"/>
            </w:tcBorders>
            <w:shd w:fill="auto" w:color="auto" w:val="clear"/>
            <w:noWrap/>
            <w:vAlign w:val="center"/>
          </w:tcPr>
          <w:p w14:textId="3F9A2820" w14:paraId="66D891AB"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177</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885</w:t>
            </w:r>
          </w:p>
        </w:tc>
      </w:tr>
      <w:tr w14:textId="77777777" w14:paraId="0701973F" w:rsidTr="0097652C" w:rsidR="0097652C" w:rsidRPr="00976FCA">
        <w:trPr>
          <w:trHeight w:val="200"/>
        </w:trPr>
        <w:tc>
          <w:tcPr>
            <w:tcW w:type="dxa" w:w="2567"/>
            <w:tcBorders>
              <w:top w:val="nil"/>
              <w:left w:space="0" w:sz="8" w:color="auto" w:val="single"/>
              <w:bottom w:space="0" w:sz="8" w:color="auto" w:val="single"/>
              <w:right w:val="nil"/>
            </w:tcBorders>
            <w:shd w:fill="auto" w:color="auto" w:val="clear"/>
            <w:noWrap/>
            <w:vAlign w:val="bottom"/>
            <w:hideMark/>
          </w:tcPr>
          <w:p w14:textId="77777777" w14:paraId="0ED3806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F) IZVANBILANČNI ZAPISI</w:t>
            </w:r>
          </w:p>
        </w:tc>
        <w:tc>
          <w:tcPr>
            <w:tcW w:type="dxa" w:w="850"/>
            <w:tcBorders>
              <w:top w:val="nil"/>
              <w:left w:space="0" w:sz="8" w:color="auto" w:val="single"/>
              <w:bottom w:space="0" w:sz="8" w:color="auto" w:val="single"/>
              <w:right w:space="0" w:sz="4" w:color="auto" w:val="single"/>
            </w:tcBorders>
            <w:vAlign w:val="center"/>
          </w:tcPr>
          <w:p w14:textId="77777777" w14:paraId="403E91E5"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8" w:color="auto" w:val="single"/>
              <w:right w:space="0" w:sz="4" w:color="auto" w:val="single"/>
            </w:tcBorders>
            <w:vAlign w:val="center"/>
          </w:tcPr>
          <w:p w14:textId="1351B2A1" w14:paraId="10FCC405"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8" w:color="auto" w:val="single"/>
              <w:right w:space="0" w:sz="4" w:color="auto" w:val="single"/>
            </w:tcBorders>
            <w:shd w:fill="auto" w:color="auto" w:val="clear"/>
            <w:noWrap/>
            <w:vAlign w:val="center"/>
          </w:tcPr>
          <w:p w14:textId="3EFA2172" w14:paraId="62F1C50F"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8" w:color="auto" w:val="single"/>
              <w:right w:space="0" w:sz="4" w:color="auto" w:val="single"/>
            </w:tcBorders>
            <w:shd w:fill="auto" w:color="auto" w:val="clear"/>
            <w:noWrap/>
            <w:vAlign w:val="center"/>
          </w:tcPr>
          <w:p w14:textId="1780B05A" w14:paraId="7021C1E3" w:rsidRDefault="0097652C" w:rsidP="00AD3F77" w:rsidR="0097652C" w:rsidRPr="00976FCA">
            <w:pPr>
              <w:jc w:val="right"/>
              <w:rPr>
                <w:rFonts w:hAnsiTheme="majorHAnsi" w:asciiTheme="majorHAnsi" w:cs="Arial" w:eastAsia="Times New Roman"/>
                <w:sz w:val="12"/>
                <w:szCs w:val="12"/>
                <w:lang w:val="hr-HR"/>
              </w:rPr>
            </w:pPr>
          </w:p>
        </w:tc>
      </w:tr>
      <w:tr w14:textId="77777777" w14:paraId="354BEAD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6314117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PASIVA</w:t>
            </w:r>
          </w:p>
        </w:tc>
        <w:tc>
          <w:tcPr>
            <w:tcW w:type="dxa" w:w="850"/>
            <w:tcBorders>
              <w:top w:val="nil"/>
              <w:left w:space="0" w:sz="8" w:color="auto" w:val="single"/>
              <w:bottom w:space="0" w:sz="4" w:color="auto" w:val="single"/>
              <w:right w:space="0" w:sz="4" w:color="auto" w:val="single"/>
            </w:tcBorders>
            <w:vAlign w:val="center"/>
          </w:tcPr>
          <w:p w14:textId="77777777" w14:paraId="4D57D5B9"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B6FDC01" w14:paraId="1D143B79"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7FA0AF2A" w14:paraId="13F0052A"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333E7F26" w14:paraId="7A02CF6E" w:rsidRDefault="0097652C" w:rsidP="00AD3F77" w:rsidR="0097652C" w:rsidRPr="00976FCA">
            <w:pPr>
              <w:jc w:val="right"/>
              <w:rPr>
                <w:rFonts w:hAnsiTheme="majorHAnsi" w:asciiTheme="majorHAnsi" w:cs="Arial" w:eastAsia="Times New Roman"/>
                <w:sz w:val="12"/>
                <w:szCs w:val="12"/>
                <w:lang w:val="hr-HR"/>
              </w:rPr>
            </w:pPr>
          </w:p>
        </w:tc>
      </w:tr>
      <w:tr w14:textId="77777777" w14:paraId="138740B1"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3C7CBFBA"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A) KAPITAL I REZERVE</w:t>
            </w:r>
          </w:p>
        </w:tc>
        <w:tc>
          <w:tcPr>
            <w:tcW w:type="dxa" w:w="850"/>
            <w:tcBorders>
              <w:top w:val="nil"/>
              <w:left w:space="0" w:sz="8" w:color="auto" w:val="single"/>
              <w:bottom w:space="0" w:sz="4" w:color="auto" w:val="single"/>
              <w:right w:space="0" w:sz="4" w:color="auto" w:val="single"/>
            </w:tcBorders>
            <w:vAlign w:val="center"/>
          </w:tcPr>
          <w:p w14:textId="44A8183F" w14:paraId="7D874E80"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23</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310</w:t>
            </w:r>
          </w:p>
        </w:tc>
        <w:tc>
          <w:tcPr>
            <w:tcW w:type="dxa" w:w="851"/>
            <w:tcBorders>
              <w:top w:val="nil"/>
              <w:left w:space="0" w:sz="4" w:color="auto" w:val="single"/>
              <w:bottom w:space="0" w:sz="4" w:color="auto" w:val="single"/>
              <w:right w:space="0" w:sz="4" w:color="auto" w:val="single"/>
            </w:tcBorders>
            <w:vAlign w:val="center"/>
          </w:tcPr>
          <w:p w14:textId="12535563" w14:paraId="53F855A2"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27</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904</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6D1844A4" w14:paraId="18D40DF3"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039</w:t>
            </w:r>
          </w:p>
        </w:tc>
        <w:tc>
          <w:tcPr>
            <w:tcW w:type="dxa" w:w="850"/>
            <w:tcBorders>
              <w:top w:val="nil"/>
              <w:left w:val="nil"/>
              <w:bottom w:space="0" w:sz="4" w:color="auto" w:val="single"/>
              <w:right w:space="0" w:sz="4" w:color="auto" w:val="single"/>
            </w:tcBorders>
            <w:shd w:fill="auto" w:color="auto" w:val="clear"/>
            <w:noWrap/>
            <w:vAlign w:val="center"/>
          </w:tcPr>
          <w:p w14:textId="4BB80EA6" w14:paraId="1A27F2C7"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479</w:t>
            </w:r>
          </w:p>
        </w:tc>
      </w:tr>
      <w:tr w14:textId="77777777" w14:paraId="0D1D41C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46C98ADD"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 TEMELJNI (UPISANI) KAPITAL</w:t>
            </w:r>
          </w:p>
        </w:tc>
        <w:tc>
          <w:tcPr>
            <w:tcW w:type="dxa" w:w="850"/>
            <w:tcBorders>
              <w:top w:val="nil"/>
              <w:left w:space="0" w:sz="8" w:color="auto" w:val="single"/>
              <w:bottom w:space="0" w:sz="4" w:color="auto" w:val="single"/>
              <w:right w:space="0" w:sz="4" w:color="auto" w:val="single"/>
            </w:tcBorders>
            <w:vAlign w:val="center"/>
          </w:tcPr>
          <w:p w14:textId="29114DC1" w14:paraId="6128AE73"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20.0</w:t>
            </w:r>
            <w:r w:rsidRPr="00976FCA">
              <w:rPr>
                <w:rFonts w:hAnsiTheme="majorHAnsi" w:asciiTheme="majorHAnsi" w:cs="Arial" w:eastAsia="Times New Roman"/>
                <w:sz w:val="12"/>
                <w:szCs w:val="12"/>
                <w:lang w:val="hr-HR"/>
              </w:rPr>
              <w:t>00</w:t>
            </w:r>
          </w:p>
        </w:tc>
        <w:tc>
          <w:tcPr>
            <w:tcW w:type="dxa" w:w="851"/>
            <w:tcBorders>
              <w:top w:val="nil"/>
              <w:left w:space="0" w:sz="4" w:color="auto" w:val="single"/>
              <w:bottom w:space="0" w:sz="4" w:color="auto" w:val="single"/>
              <w:right w:space="0" w:sz="4" w:color="auto" w:val="single"/>
            </w:tcBorders>
            <w:vAlign w:val="center"/>
          </w:tcPr>
          <w:p w14:textId="568B90DA" w14:paraId="2898C690"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20.0</w:t>
            </w:r>
            <w:r w:rsidRPr="00976FCA">
              <w:rPr>
                <w:rFonts w:hAnsiTheme="majorHAnsi" w:asciiTheme="majorHAnsi" w:cs="Arial" w:eastAsia="Times New Roman"/>
                <w:sz w:val="12"/>
                <w:szCs w:val="12"/>
                <w:lang w:val="hr-HR"/>
              </w:rPr>
              <w:t>00</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0F1854B4" w14:paraId="3CE1127B"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20.0</w:t>
            </w:r>
            <w:r w:rsidRPr="00976FCA">
              <w:rPr>
                <w:rFonts w:hAnsiTheme="majorHAnsi" w:asciiTheme="majorHAnsi" w:cs="Arial" w:eastAsia="Times New Roman"/>
                <w:sz w:val="12"/>
                <w:szCs w:val="12"/>
                <w:lang w:val="hr-HR"/>
              </w:rPr>
              <w:t>00</w:t>
            </w:r>
          </w:p>
        </w:tc>
        <w:tc>
          <w:tcPr>
            <w:tcW w:type="dxa" w:w="850"/>
            <w:tcBorders>
              <w:top w:val="nil"/>
              <w:left w:val="nil"/>
              <w:bottom w:space="0" w:sz="4" w:color="auto" w:val="single"/>
              <w:right w:space="0" w:sz="4" w:color="auto" w:val="single"/>
            </w:tcBorders>
            <w:shd w:fill="auto" w:color="auto" w:val="clear"/>
            <w:noWrap/>
            <w:vAlign w:val="center"/>
          </w:tcPr>
          <w:p w14:textId="223DFDBE" w14:paraId="218EDC7E"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20.0</w:t>
            </w:r>
            <w:r w:rsidRPr="00976FCA">
              <w:rPr>
                <w:rFonts w:hAnsiTheme="majorHAnsi" w:asciiTheme="majorHAnsi" w:cs="Arial" w:eastAsia="Times New Roman"/>
                <w:sz w:val="12"/>
                <w:szCs w:val="12"/>
                <w:lang w:val="hr-HR"/>
              </w:rPr>
              <w:t>00</w:t>
            </w:r>
          </w:p>
        </w:tc>
      </w:tr>
      <w:tr w14:textId="77777777" w14:paraId="0BAE058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3670CA1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 KAPITALNE REZERVE</w:t>
            </w:r>
          </w:p>
        </w:tc>
        <w:tc>
          <w:tcPr>
            <w:tcW w:type="dxa" w:w="850"/>
            <w:tcBorders>
              <w:top w:val="nil"/>
              <w:left w:space="0" w:sz="8" w:color="auto" w:val="single"/>
              <w:bottom w:space="0" w:sz="4" w:color="auto" w:val="single"/>
              <w:right w:space="0" w:sz="4" w:color="auto" w:val="single"/>
            </w:tcBorders>
            <w:vAlign w:val="center"/>
          </w:tcPr>
          <w:p w14:textId="77777777" w14:paraId="14062AFD"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70B96936" w14:paraId="74BFB038"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38118ABA" w14:paraId="2005BA4C"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346C414A" w14:paraId="16C8C0FD" w:rsidRDefault="0097652C" w:rsidP="00AD3F77" w:rsidR="0097652C" w:rsidRPr="00976FCA">
            <w:pPr>
              <w:jc w:val="right"/>
              <w:rPr>
                <w:rFonts w:hAnsiTheme="majorHAnsi" w:asciiTheme="majorHAnsi" w:cs="Arial" w:eastAsia="Times New Roman"/>
                <w:sz w:val="12"/>
                <w:szCs w:val="12"/>
                <w:lang w:val="hr-HR"/>
              </w:rPr>
            </w:pPr>
          </w:p>
        </w:tc>
      </w:tr>
      <w:tr w14:textId="77777777" w14:paraId="10495E6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2E16DCB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III. REZERVE IZ DOBITI</w:t>
            </w:r>
          </w:p>
        </w:tc>
        <w:tc>
          <w:tcPr>
            <w:tcW w:type="dxa" w:w="850"/>
            <w:tcBorders>
              <w:top w:val="nil"/>
              <w:left w:space="0" w:sz="8" w:color="auto" w:val="single"/>
              <w:bottom w:space="0" w:sz="4" w:color="auto" w:val="single"/>
              <w:right w:space="0" w:sz="4" w:color="auto" w:val="single"/>
            </w:tcBorders>
            <w:vAlign w:val="center"/>
          </w:tcPr>
          <w:p w14:textId="77777777" w14:paraId="1EDBC5A7"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4BABF4D1" w14:paraId="1DA09713"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3A8F2922" w14:paraId="3E1F308D"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26739105" w14:paraId="4D966EA8" w:rsidRDefault="0097652C" w:rsidP="00AD3F77" w:rsidR="0097652C" w:rsidRPr="00976FCA">
            <w:pPr>
              <w:jc w:val="right"/>
              <w:rPr>
                <w:rFonts w:hAnsiTheme="majorHAnsi" w:asciiTheme="majorHAnsi" w:cs="Arial" w:eastAsia="Times New Roman"/>
                <w:sz w:val="12"/>
                <w:szCs w:val="12"/>
                <w:lang w:val="hr-HR"/>
              </w:rPr>
            </w:pPr>
          </w:p>
        </w:tc>
      </w:tr>
      <w:tr w14:textId="77777777" w14:paraId="2432064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69B76417"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IV. REVALORIZACIJSKE REZERVE</w:t>
            </w:r>
          </w:p>
        </w:tc>
        <w:tc>
          <w:tcPr>
            <w:tcW w:type="dxa" w:w="850"/>
            <w:tcBorders>
              <w:top w:val="nil"/>
              <w:left w:space="0" w:sz="8" w:color="auto" w:val="single"/>
              <w:bottom w:space="0" w:sz="4" w:color="auto" w:val="single"/>
              <w:right w:space="0" w:sz="4" w:color="auto" w:val="single"/>
            </w:tcBorders>
            <w:vAlign w:val="center"/>
          </w:tcPr>
          <w:p w14:textId="77777777" w14:paraId="08E88A87"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703A5555" w14:paraId="3D39E1F5"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749491AA" w14:paraId="3B87BBEB"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0CB0C57A" w14:paraId="6140FFFC" w:rsidRDefault="0097652C" w:rsidP="00AD3F77" w:rsidR="0097652C" w:rsidRPr="00976FCA">
            <w:pPr>
              <w:jc w:val="right"/>
              <w:rPr>
                <w:rFonts w:hAnsiTheme="majorHAnsi" w:asciiTheme="majorHAnsi" w:cs="Arial" w:eastAsia="Times New Roman"/>
                <w:sz w:val="12"/>
                <w:szCs w:val="12"/>
                <w:lang w:val="hr-HR"/>
              </w:rPr>
            </w:pPr>
          </w:p>
        </w:tc>
      </w:tr>
      <w:tr w14:textId="77777777" w14:paraId="3652153C"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5E68283" w14:paraId="2E27AD0F"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V ZADRŽANA DOBIT ILI PRE. GUBITAK </w:t>
            </w:r>
          </w:p>
        </w:tc>
        <w:tc>
          <w:tcPr>
            <w:tcW w:type="dxa" w:w="850"/>
            <w:tcBorders>
              <w:top w:val="nil"/>
              <w:left w:space="0" w:sz="8" w:color="auto" w:val="single"/>
              <w:bottom w:space="0" w:sz="4" w:color="auto" w:val="single"/>
              <w:right w:space="0" w:sz="4" w:color="auto" w:val="single"/>
            </w:tcBorders>
            <w:vAlign w:val="center"/>
          </w:tcPr>
          <w:p w14:textId="0D8D75A2" w14:paraId="7E14F6A3"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93</w:t>
            </w:r>
          </w:p>
        </w:tc>
        <w:tc>
          <w:tcPr>
            <w:tcW w:type="dxa" w:w="851"/>
            <w:tcBorders>
              <w:top w:val="nil"/>
              <w:left w:space="0" w:sz="4" w:color="auto" w:val="single"/>
              <w:bottom w:space="0" w:sz="4" w:color="auto" w:val="single"/>
              <w:right w:space="0" w:sz="4" w:color="auto" w:val="single"/>
            </w:tcBorders>
            <w:vAlign w:val="center"/>
          </w:tcPr>
          <w:p w14:textId="731971F9" w14:paraId="04D520DE" w:rsidRDefault="0097652C" w:rsidP="00AD3F77" w:rsidR="0097652C" w:rsidRPr="00976FCA">
            <w:pPr>
              <w:jc w:val="right"/>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3.</w:t>
            </w:r>
            <w:r w:rsidR="00F57D41">
              <w:rPr>
                <w:rFonts w:hAnsiTheme="majorHAnsi" w:asciiTheme="majorHAnsi" w:cs="Arial" w:eastAsia="Times New Roman"/>
                <w:sz w:val="12"/>
                <w:szCs w:val="12"/>
                <w:lang w:val="hr-HR"/>
              </w:rPr>
              <w:t>310</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0D0D15D2" w14:paraId="4326D511"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904</w:t>
            </w:r>
          </w:p>
        </w:tc>
        <w:tc>
          <w:tcPr>
            <w:tcW w:type="dxa" w:w="850"/>
            <w:tcBorders>
              <w:top w:val="nil"/>
              <w:left w:val="nil"/>
              <w:bottom w:space="0" w:sz="4" w:color="auto" w:val="single"/>
              <w:right w:space="0" w:sz="4" w:color="auto" w:val="single"/>
            </w:tcBorders>
            <w:shd w:fill="auto" w:color="auto" w:val="clear"/>
            <w:noWrap/>
            <w:vAlign w:val="center"/>
          </w:tcPr>
          <w:p w14:textId="1621F9E8" w14:paraId="43C8C4FE"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039</w:t>
            </w:r>
          </w:p>
        </w:tc>
      </w:tr>
      <w:tr w14:textId="77777777" w14:paraId="39E3C41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0ADF1823" w14:paraId="06057378"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VI DOBIT ILI GUBITAK POSL. GODINE </w:t>
            </w:r>
          </w:p>
        </w:tc>
        <w:tc>
          <w:tcPr>
            <w:tcW w:type="dxa" w:w="850"/>
            <w:tcBorders>
              <w:top w:val="nil"/>
              <w:left w:space="0" w:sz="8" w:color="auto" w:val="single"/>
              <w:bottom w:space="0" w:sz="4" w:color="auto" w:val="single"/>
              <w:right w:space="0" w:sz="4" w:color="auto" w:val="single"/>
            </w:tcBorders>
            <w:vAlign w:val="center"/>
          </w:tcPr>
          <w:p w14:textId="30EAB17D" w14:paraId="0794DE05"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3.217</w:t>
            </w:r>
          </w:p>
        </w:tc>
        <w:tc>
          <w:tcPr>
            <w:tcW w:type="dxa" w:w="851"/>
            <w:tcBorders>
              <w:top w:val="nil"/>
              <w:left w:space="0" w:sz="4" w:color="auto" w:val="single"/>
              <w:bottom w:space="0" w:sz="4" w:color="auto" w:val="single"/>
              <w:right w:space="0" w:sz="4" w:color="auto" w:val="single"/>
            </w:tcBorders>
            <w:vAlign w:val="center"/>
          </w:tcPr>
          <w:p w14:textId="3F41C866" w14:paraId="52374D89"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4.594</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3CF946AE" w14:paraId="1A2B7FD0" w:rsidRDefault="0097652C" w:rsidP="0097652C"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135</w:t>
            </w:r>
          </w:p>
        </w:tc>
        <w:tc>
          <w:tcPr>
            <w:tcW w:type="dxa" w:w="850"/>
            <w:tcBorders>
              <w:top w:val="nil"/>
              <w:left w:val="nil"/>
              <w:bottom w:space="0" w:sz="4" w:color="auto" w:val="single"/>
              <w:right w:space="0" w:sz="4" w:color="auto" w:val="single"/>
            </w:tcBorders>
            <w:shd w:fill="auto" w:color="auto" w:val="clear"/>
            <w:noWrap/>
            <w:vAlign w:val="center"/>
          </w:tcPr>
          <w:p w14:textId="0E880D93" w14:paraId="11D31167"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-19.560</w:t>
            </w:r>
          </w:p>
        </w:tc>
      </w:tr>
      <w:tr w14:textId="77777777" w14:paraId="7F2A908A"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4F08E97D" w14:paraId="71E63AE2"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  VII MANJINSKI INTERES </w:t>
            </w:r>
          </w:p>
        </w:tc>
        <w:tc>
          <w:tcPr>
            <w:tcW w:type="dxa" w:w="850"/>
            <w:tcBorders>
              <w:top w:val="nil"/>
              <w:left w:space="0" w:sz="8" w:color="auto" w:val="single"/>
              <w:bottom w:space="0" w:sz="4" w:color="auto" w:val="single"/>
              <w:right w:space="0" w:sz="4" w:color="auto" w:val="single"/>
            </w:tcBorders>
            <w:vAlign w:val="center"/>
          </w:tcPr>
          <w:p w14:textId="77777777" w14:paraId="6ACF8FAF"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75161279" w14:paraId="4213C022"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1E1421A2" w14:paraId="286DE777"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6B14F551" w14:paraId="1B558159" w:rsidRDefault="0097652C" w:rsidP="00AD3F77" w:rsidR="0097652C" w:rsidRPr="00976FCA">
            <w:pPr>
              <w:jc w:val="right"/>
              <w:rPr>
                <w:rFonts w:hAnsiTheme="majorHAnsi" w:asciiTheme="majorHAnsi" w:cs="Arial" w:eastAsia="Times New Roman"/>
                <w:sz w:val="12"/>
                <w:szCs w:val="12"/>
                <w:lang w:val="hr-HR"/>
              </w:rPr>
            </w:pPr>
          </w:p>
        </w:tc>
      </w:tr>
      <w:tr w14:textId="77777777" w14:paraId="660DA5D8"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1EF80109"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B) REZERVIRANJA </w:t>
            </w:r>
          </w:p>
        </w:tc>
        <w:tc>
          <w:tcPr>
            <w:tcW w:type="dxa" w:w="850"/>
            <w:tcBorders>
              <w:top w:val="nil"/>
              <w:left w:space="0" w:sz="8" w:color="auto" w:val="single"/>
              <w:bottom w:space="0" w:sz="4" w:color="auto" w:val="single"/>
              <w:right w:space="0" w:sz="4" w:color="auto" w:val="single"/>
            </w:tcBorders>
            <w:vAlign w:val="center"/>
          </w:tcPr>
          <w:p w14:textId="77777777" w14:paraId="1411AF90"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7C823C9" w14:paraId="5042996C"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5A5AA8B2" w14:paraId="2B4C7656"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7DFC7D2A" w14:paraId="2F648055" w:rsidRDefault="0097652C" w:rsidP="00AD3F77" w:rsidR="0097652C" w:rsidRPr="00976FCA">
            <w:pPr>
              <w:jc w:val="right"/>
              <w:rPr>
                <w:rFonts w:hAnsiTheme="majorHAnsi" w:asciiTheme="majorHAnsi" w:cs="Arial" w:eastAsia="Times New Roman"/>
                <w:sz w:val="12"/>
                <w:szCs w:val="12"/>
                <w:lang w:val="hr-HR"/>
              </w:rPr>
            </w:pPr>
          </w:p>
        </w:tc>
      </w:tr>
      <w:tr w14:textId="77777777" w14:paraId="13F5AE35"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34A0463B"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lastRenderedPageBreak/>
              <w:t xml:space="preserve">C) DUGOROČNE OBVEZE </w:t>
            </w:r>
          </w:p>
        </w:tc>
        <w:tc>
          <w:tcPr>
            <w:tcW w:type="dxa" w:w="850"/>
            <w:tcBorders>
              <w:top w:val="nil"/>
              <w:left w:space="0" w:sz="8" w:color="auto" w:val="single"/>
              <w:bottom w:space="0" w:sz="4" w:color="auto" w:val="single"/>
              <w:right w:space="0" w:sz="4" w:color="auto" w:val="single"/>
            </w:tcBorders>
            <w:vAlign w:val="center"/>
          </w:tcPr>
          <w:p w14:textId="2BBAF4CD" w14:paraId="6E97650B"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563D98D6" w14:paraId="19C9953C"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629F1C93" w14:paraId="03B31B75"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5639ABDB" w14:paraId="0930F8B3" w:rsidRDefault="0097652C" w:rsidP="00AD3F77" w:rsidR="0097652C" w:rsidRPr="00976FCA">
            <w:pPr>
              <w:jc w:val="right"/>
              <w:rPr>
                <w:rFonts w:hAnsiTheme="majorHAnsi" w:asciiTheme="majorHAnsi" w:cs="Arial" w:eastAsia="Times New Roman"/>
                <w:sz w:val="12"/>
                <w:szCs w:val="12"/>
                <w:lang w:val="hr-HR"/>
              </w:rPr>
            </w:pPr>
          </w:p>
        </w:tc>
      </w:tr>
      <w:tr w14:textId="77777777" w14:paraId="362B114B"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5328F09C"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D) KRATKOROČNE OBVEZE </w:t>
            </w:r>
          </w:p>
        </w:tc>
        <w:tc>
          <w:tcPr>
            <w:tcW w:type="dxa" w:w="850"/>
            <w:tcBorders>
              <w:top w:val="nil"/>
              <w:left w:space="0" w:sz="8" w:color="auto" w:val="single"/>
              <w:bottom w:space="0" w:sz="4" w:color="auto" w:val="single"/>
              <w:right w:space="0" w:sz="4" w:color="auto" w:val="single"/>
            </w:tcBorders>
            <w:vAlign w:val="center"/>
          </w:tcPr>
          <w:p w14:textId="5E0241E4" w14:paraId="0F8307D6"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84</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657</w:t>
            </w:r>
          </w:p>
        </w:tc>
        <w:tc>
          <w:tcPr>
            <w:tcW w:type="dxa" w:w="851"/>
            <w:tcBorders>
              <w:top w:val="nil"/>
              <w:left w:space="0" w:sz="4" w:color="auto" w:val="single"/>
              <w:bottom w:space="0" w:sz="4" w:color="auto" w:val="single"/>
              <w:right w:space="0" w:sz="4" w:color="auto" w:val="single"/>
            </w:tcBorders>
            <w:vAlign w:val="center"/>
          </w:tcPr>
          <w:p w14:textId="3606B41E" w14:paraId="66B0E2AB"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70</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944</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59E1A70E" w14:paraId="64A363D7"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163</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303</w:t>
            </w:r>
          </w:p>
        </w:tc>
        <w:tc>
          <w:tcPr>
            <w:tcW w:type="dxa" w:w="850"/>
            <w:tcBorders>
              <w:top w:val="nil"/>
              <w:left w:val="nil"/>
              <w:bottom w:space="0" w:sz="4" w:color="auto" w:val="single"/>
              <w:right w:space="0" w:sz="4" w:color="auto" w:val="single"/>
            </w:tcBorders>
            <w:shd w:fill="auto" w:color="auto" w:val="clear"/>
            <w:noWrap/>
            <w:vAlign w:val="center"/>
          </w:tcPr>
          <w:p w14:textId="682E5617" w14:paraId="6B3A20C5"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169</w:t>
            </w:r>
            <w:r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406</w:t>
            </w:r>
          </w:p>
        </w:tc>
      </w:tr>
      <w:tr w14:textId="77777777" w14:paraId="2F118FB6"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23D18A9B" w14:paraId="2D4338FF"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E) ODGOĐENO PLAĆANJE TROŠ. I PRIHOD BUD. RAZ. </w:t>
            </w:r>
          </w:p>
        </w:tc>
        <w:tc>
          <w:tcPr>
            <w:tcW w:type="dxa" w:w="850"/>
            <w:tcBorders>
              <w:top w:val="nil"/>
              <w:left w:space="0" w:sz="8" w:color="auto" w:val="single"/>
              <w:bottom w:space="0" w:sz="4" w:color="auto" w:val="single"/>
              <w:right w:space="0" w:sz="4" w:color="auto" w:val="single"/>
            </w:tcBorders>
            <w:vAlign w:val="center"/>
          </w:tcPr>
          <w:p w14:textId="68A966A3" w14:paraId="4168F41D" w:rsidRDefault="0097652C" w:rsidP="00AD3F77"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4" w:color="auto" w:val="single"/>
              <w:right w:space="0" w:sz="4" w:color="auto" w:val="single"/>
            </w:tcBorders>
            <w:vAlign w:val="center"/>
          </w:tcPr>
          <w:p w14:textId="30D0480D" w14:paraId="0940D7F7"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2A2CFED3" w14:paraId="06EE64CF" w:rsidRDefault="0097652C" w:rsidP="00AD3F77"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4" w:color="auto" w:val="single"/>
              <w:right w:space="0" w:sz="4" w:color="auto" w:val="single"/>
            </w:tcBorders>
            <w:shd w:fill="auto" w:color="auto" w:val="clear"/>
            <w:noWrap/>
            <w:vAlign w:val="center"/>
          </w:tcPr>
          <w:p w14:textId="4F166BA9" w14:paraId="029E0855" w:rsidRDefault="0097652C" w:rsidP="00AD3F77" w:rsidR="0097652C" w:rsidRPr="00976FCA">
            <w:pPr>
              <w:jc w:val="right"/>
              <w:rPr>
                <w:rFonts w:hAnsiTheme="majorHAnsi" w:asciiTheme="majorHAnsi" w:cs="Arial" w:eastAsia="Times New Roman"/>
                <w:sz w:val="12"/>
                <w:szCs w:val="12"/>
                <w:lang w:val="hr-HR"/>
              </w:rPr>
            </w:pPr>
          </w:p>
        </w:tc>
      </w:tr>
      <w:tr w14:textId="77777777" w14:paraId="2A2171C3" w:rsidTr="0097652C" w:rsidR="0097652C" w:rsidRPr="00976FCA">
        <w:trPr>
          <w:trHeight w:val="180"/>
        </w:trPr>
        <w:tc>
          <w:tcPr>
            <w:tcW w:type="dxa" w:w="2567"/>
            <w:tcBorders>
              <w:top w:val="nil"/>
              <w:left w:space="0" w:sz="8" w:color="auto" w:val="single"/>
              <w:bottom w:space="0" w:sz="4" w:color="auto" w:val="single"/>
              <w:right w:val="nil"/>
            </w:tcBorders>
            <w:shd w:fill="auto" w:color="auto" w:val="clear"/>
            <w:noWrap/>
            <w:vAlign w:val="bottom"/>
            <w:hideMark/>
          </w:tcPr>
          <w:p w14:textId="77777777" w14:paraId="4FC2F296"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F) UKUPNO – PASIVA </w:t>
            </w:r>
          </w:p>
        </w:tc>
        <w:tc>
          <w:tcPr>
            <w:tcW w:type="dxa" w:w="850"/>
            <w:tcBorders>
              <w:top w:val="nil"/>
              <w:left w:space="0" w:sz="8" w:color="auto" w:val="single"/>
              <w:bottom w:space="0" w:sz="4" w:color="auto" w:val="single"/>
              <w:right w:space="0" w:sz="4" w:color="auto" w:val="single"/>
            </w:tcBorders>
            <w:vAlign w:val="center"/>
          </w:tcPr>
          <w:p w14:textId="129FD141" w14:paraId="5F946697"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107</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967</w:t>
            </w:r>
          </w:p>
        </w:tc>
        <w:tc>
          <w:tcPr>
            <w:tcW w:type="dxa" w:w="851"/>
            <w:tcBorders>
              <w:top w:val="nil"/>
              <w:left w:space="0" w:sz="4" w:color="auto" w:val="single"/>
              <w:bottom w:space="0" w:sz="4" w:color="auto" w:val="single"/>
              <w:right w:space="0" w:sz="4" w:color="auto" w:val="single"/>
            </w:tcBorders>
            <w:vAlign w:val="center"/>
          </w:tcPr>
          <w:p w14:textId="72989133" w14:paraId="6B64B0BB" w:rsidRDefault="00F57D41"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98</w:t>
            </w:r>
            <w:r w:rsidR="0097652C" w:rsidRPr="00976FCA">
              <w:rPr>
                <w:rFonts w:hAnsiTheme="majorHAnsi" w:asciiTheme="majorHAnsi" w:cs="Arial" w:eastAsia="Times New Roman"/>
                <w:sz w:val="12"/>
                <w:szCs w:val="12"/>
                <w:lang w:val="hr-HR"/>
              </w:rPr>
              <w:t>.</w:t>
            </w:r>
            <w:r>
              <w:rPr>
                <w:rFonts w:hAnsiTheme="majorHAnsi" w:asciiTheme="majorHAnsi" w:cs="Arial" w:eastAsia="Times New Roman"/>
                <w:sz w:val="12"/>
                <w:szCs w:val="12"/>
                <w:lang w:val="hr-HR"/>
              </w:rPr>
              <w:t>848</w:t>
            </w:r>
          </w:p>
        </w:tc>
        <w:tc>
          <w:tcPr>
            <w:tcW w:type="dxa" w:w="850"/>
            <w:tcBorders>
              <w:top w:val="nil"/>
              <w:left w:space="0" w:sz="4" w:color="auto" w:val="single"/>
              <w:bottom w:space="0" w:sz="4" w:color="auto" w:val="single"/>
              <w:right w:space="0" w:sz="4" w:color="auto" w:val="single"/>
            </w:tcBorders>
            <w:shd w:fill="auto" w:color="auto" w:val="clear"/>
            <w:noWrap/>
            <w:vAlign w:val="center"/>
          </w:tcPr>
          <w:p w14:textId="7BE0957A" w14:paraId="04E1560D"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191.342</w:t>
            </w:r>
          </w:p>
        </w:tc>
        <w:tc>
          <w:tcPr>
            <w:tcW w:type="dxa" w:w="850"/>
            <w:tcBorders>
              <w:top w:val="nil"/>
              <w:left w:val="nil"/>
              <w:bottom w:space="0" w:sz="4" w:color="auto" w:val="single"/>
              <w:right w:space="0" w:sz="4" w:color="auto" w:val="single"/>
            </w:tcBorders>
            <w:shd w:fill="auto" w:color="auto" w:val="clear"/>
            <w:noWrap/>
            <w:vAlign w:val="center"/>
          </w:tcPr>
          <w:p w14:textId="1071AD61" w14:paraId="53AEDB95" w:rsidRDefault="0097652C" w:rsidP="00AD3F77" w:rsidR="0097652C" w:rsidRPr="00976FCA">
            <w:pPr>
              <w:jc w:val="right"/>
              <w:rPr>
                <w:rFonts w:hAnsiTheme="majorHAnsi" w:asciiTheme="majorHAnsi" w:cs="Arial" w:eastAsia="Times New Roman"/>
                <w:sz w:val="12"/>
                <w:szCs w:val="12"/>
                <w:lang w:val="hr-HR"/>
              </w:rPr>
            </w:pPr>
            <w:r>
              <w:rPr>
                <w:rFonts w:hAnsiTheme="majorHAnsi" w:asciiTheme="majorHAnsi" w:cs="Arial" w:eastAsia="Times New Roman"/>
                <w:sz w:val="12"/>
                <w:szCs w:val="12"/>
                <w:lang w:val="hr-HR"/>
              </w:rPr>
              <w:t>177.885</w:t>
            </w:r>
          </w:p>
        </w:tc>
      </w:tr>
      <w:tr w14:textId="77777777" w14:paraId="669BF1E7" w:rsidTr="0097652C" w:rsidR="0097652C" w:rsidRPr="00976FCA">
        <w:trPr>
          <w:trHeight w:val="200"/>
        </w:trPr>
        <w:tc>
          <w:tcPr>
            <w:tcW w:type="dxa" w:w="2567"/>
            <w:tcBorders>
              <w:top w:val="nil"/>
              <w:left w:space="0" w:sz="8" w:color="auto" w:val="single"/>
              <w:bottom w:space="0" w:sz="8" w:color="auto" w:val="single"/>
              <w:right w:val="nil"/>
            </w:tcBorders>
            <w:shd w:fill="auto" w:color="auto" w:val="clear"/>
            <w:noWrap/>
            <w:vAlign w:val="bottom"/>
            <w:hideMark/>
          </w:tcPr>
          <w:p w14:textId="77777777" w14:paraId="60160FDE" w:rsidRDefault="0097652C" w:rsidP="00A57F52" w:rsidR="0097652C" w:rsidRPr="00976FCA">
            <w:pPr>
              <w:rPr>
                <w:rFonts w:hAnsiTheme="majorHAnsi" w:asciiTheme="majorHAnsi" w:cs="Arial" w:eastAsia="Times New Roman"/>
                <w:sz w:val="12"/>
                <w:szCs w:val="12"/>
                <w:lang w:val="hr-HR"/>
              </w:rPr>
            </w:pPr>
            <w:r w:rsidRPr="00976FCA">
              <w:rPr>
                <w:rFonts w:hAnsiTheme="majorHAnsi" w:asciiTheme="majorHAnsi" w:cs="Arial" w:eastAsia="Times New Roman"/>
                <w:sz w:val="12"/>
                <w:szCs w:val="12"/>
                <w:lang w:val="hr-HR"/>
              </w:rPr>
              <w:t xml:space="preserve">G) IZVANBILANČNI ZAPISI </w:t>
            </w:r>
          </w:p>
        </w:tc>
        <w:tc>
          <w:tcPr>
            <w:tcW w:type="dxa" w:w="850"/>
            <w:tcBorders>
              <w:top w:val="nil"/>
              <w:left w:space="0" w:sz="8" w:color="auto" w:val="single"/>
              <w:bottom w:space="0" w:sz="8" w:color="auto" w:val="single"/>
              <w:right w:space="0" w:sz="4" w:color="auto" w:val="single"/>
            </w:tcBorders>
            <w:vAlign w:val="center"/>
          </w:tcPr>
          <w:p w14:textId="77777777" w14:paraId="73A7BBEA" w:rsidRDefault="0097652C" w:rsidP="004914FA" w:rsidR="0097652C" w:rsidRPr="00976FCA">
            <w:pPr>
              <w:jc w:val="right"/>
              <w:rPr>
                <w:rFonts w:hAnsiTheme="majorHAnsi" w:asciiTheme="majorHAnsi" w:cs="Arial" w:eastAsia="Times New Roman"/>
                <w:sz w:val="12"/>
                <w:szCs w:val="12"/>
                <w:lang w:val="hr-HR"/>
              </w:rPr>
            </w:pPr>
          </w:p>
        </w:tc>
        <w:tc>
          <w:tcPr>
            <w:tcW w:type="dxa" w:w="851"/>
            <w:tcBorders>
              <w:top w:val="nil"/>
              <w:left w:space="0" w:sz="4" w:color="auto" w:val="single"/>
              <w:bottom w:space="0" w:sz="8" w:color="auto" w:val="single"/>
              <w:right w:space="0" w:sz="4" w:color="auto" w:val="single"/>
            </w:tcBorders>
            <w:vAlign w:val="center"/>
          </w:tcPr>
          <w:p w14:textId="5B30A145" w14:paraId="05630AEB" w:rsidRDefault="0097652C" w:rsidP="004914FA" w:rsidR="0097652C" w:rsidRPr="00976FCA">
            <w:pPr>
              <w:jc w:val="right"/>
              <w:rPr>
                <w:rFonts w:hAnsiTheme="majorHAnsi" w:asciiTheme="majorHAnsi" w:cs="Arial" w:eastAsia="Times New Roman"/>
                <w:sz w:val="12"/>
                <w:szCs w:val="12"/>
                <w:lang w:val="hr-HR"/>
              </w:rPr>
            </w:pPr>
          </w:p>
        </w:tc>
        <w:tc>
          <w:tcPr>
            <w:tcW w:type="dxa" w:w="850"/>
            <w:tcBorders>
              <w:top w:val="nil"/>
              <w:left w:space="0" w:sz="4" w:color="auto" w:val="single"/>
              <w:bottom w:space="0" w:sz="8" w:color="auto" w:val="single"/>
              <w:right w:space="0" w:sz="4" w:color="auto" w:val="single"/>
            </w:tcBorders>
            <w:shd w:fill="auto" w:color="auto" w:val="clear"/>
            <w:noWrap/>
            <w:vAlign w:val="center"/>
          </w:tcPr>
          <w:p w14:textId="578EC2D0" w14:paraId="496BA32C" w:rsidRDefault="0097652C" w:rsidP="004914FA" w:rsidR="0097652C" w:rsidRPr="00976FCA">
            <w:pPr>
              <w:jc w:val="right"/>
              <w:rPr>
                <w:rFonts w:hAnsiTheme="majorHAnsi" w:asciiTheme="majorHAnsi" w:cs="Arial" w:eastAsia="Times New Roman"/>
                <w:sz w:val="12"/>
                <w:szCs w:val="12"/>
                <w:lang w:val="hr-HR"/>
              </w:rPr>
            </w:pPr>
          </w:p>
        </w:tc>
        <w:tc>
          <w:tcPr>
            <w:tcW w:type="dxa" w:w="850"/>
            <w:tcBorders>
              <w:top w:val="nil"/>
              <w:left w:val="nil"/>
              <w:bottom w:space="0" w:sz="8" w:color="auto" w:val="single"/>
              <w:right w:space="0" w:sz="4" w:color="auto" w:val="single"/>
            </w:tcBorders>
            <w:shd w:fill="auto" w:color="auto" w:val="clear"/>
            <w:noWrap/>
            <w:vAlign w:val="center"/>
          </w:tcPr>
          <w:p w14:textId="18C4F8F0" w14:paraId="415F9B90" w:rsidRDefault="0097652C" w:rsidP="004914FA" w:rsidR="0097652C" w:rsidRPr="00976FCA">
            <w:pPr>
              <w:jc w:val="right"/>
              <w:rPr>
                <w:rFonts w:hAnsiTheme="majorHAnsi" w:asciiTheme="majorHAnsi" w:cs="Arial" w:eastAsia="Times New Roman"/>
                <w:sz w:val="12"/>
                <w:szCs w:val="12"/>
                <w:lang w:val="hr-HR"/>
              </w:rPr>
            </w:pPr>
          </w:p>
        </w:tc>
      </w:tr>
    </w:tbl>
    <w:p w14:textId="5342DFB5" w14:paraId="59BF6632" w:rsidRDefault="006A49D7" w:rsidP="00827541" w:rsidR="006A49D7">
      <w:pPr>
        <w:jc w:val="both"/>
        <w:rPr>
          <w:rFonts w:hAnsiTheme="majorHAnsi" w:asciiTheme="majorHAnsi" w:cs="Arial"/>
          <w:sz w:val="20"/>
          <w:szCs w:val="20"/>
          <w:lang w:val="hr-HR"/>
        </w:rPr>
      </w:pPr>
    </w:p>
    <w:p w14:textId="25E7BAD4" w14:paraId="025CA150" w:rsidRDefault="00047598" w:rsidP="00494767" w:rsidR="005B6EEF" w:rsidRPr="00976FCA">
      <w:pPr>
        <w:jc w:val="both"/>
        <w:rPr>
          <w:rFonts w:hAnsiTheme="majorHAnsi" w:asciiTheme="majorHAnsi" w:cs="Arial"/>
          <w:sz w:val="20"/>
          <w:szCs w:val="20"/>
          <w:lang w:val="hr-HR"/>
        </w:rPr>
      </w:pPr>
      <w:r>
        <w:rPr>
          <w:rFonts w:hAnsiTheme="majorHAnsi" w:asciiTheme="majorHAnsi" w:cs="Arial"/>
          <w:sz w:val="20"/>
          <w:szCs w:val="20"/>
          <w:lang w:val="hr-HR"/>
        </w:rPr>
        <w:t>Iz dostupne</w:t>
      </w:r>
      <w:r w:rsidR="006A49D7" w:rsidRPr="00DA256D">
        <w:rPr>
          <w:rFonts w:hAnsiTheme="majorHAnsi" w:asciiTheme="majorHAnsi" w:cs="Arial"/>
          <w:sz w:val="20"/>
          <w:szCs w:val="20"/>
          <w:lang w:val="hr-HR"/>
        </w:rPr>
        <w:t xml:space="preserve"> javne o</w:t>
      </w:r>
      <w:r w:rsidR="00F57D41">
        <w:rPr>
          <w:rFonts w:hAnsiTheme="majorHAnsi" w:asciiTheme="majorHAnsi" w:cs="Arial"/>
          <w:sz w:val="20"/>
          <w:szCs w:val="20"/>
          <w:lang w:val="hr-HR"/>
        </w:rPr>
        <w:t>bjave financijskih izvješća</w:t>
      </w:r>
      <w:r w:rsidR="006A49D7" w:rsidRPr="00DA256D">
        <w:rPr>
          <w:rFonts w:hAnsiTheme="majorHAnsi" w:asciiTheme="majorHAnsi" w:cs="Arial"/>
          <w:sz w:val="20"/>
          <w:szCs w:val="20"/>
          <w:lang w:val="hr-HR"/>
        </w:rPr>
        <w:t xml:space="preserve"> vidljiv</w:t>
      </w:r>
      <w:r w:rsidR="00F57D41">
        <w:rPr>
          <w:rFonts w:hAnsiTheme="majorHAnsi" w:asciiTheme="majorHAnsi" w:cs="Arial"/>
          <w:sz w:val="20"/>
          <w:szCs w:val="20"/>
          <w:lang w:val="hr-HR"/>
        </w:rPr>
        <w:t xml:space="preserve"> je gubitak iz poslovanja u 2016.</w:t>
      </w:r>
      <w:r>
        <w:rPr>
          <w:rFonts w:hAnsiTheme="majorHAnsi" w:asciiTheme="majorHAnsi" w:cs="Arial"/>
          <w:sz w:val="20"/>
          <w:szCs w:val="20"/>
          <w:lang w:val="hr-HR"/>
        </w:rPr>
        <w:t xml:space="preserve"> </w:t>
      </w:r>
      <w:r w:rsidR="006B0B9B">
        <w:rPr>
          <w:rFonts w:hAnsiTheme="majorHAnsi" w:asciiTheme="majorHAnsi" w:cs="Arial"/>
          <w:sz w:val="20"/>
          <w:szCs w:val="20"/>
          <w:lang w:val="hr-HR"/>
        </w:rPr>
        <w:t>Sa zakonskim zastupnikom i osnivačem Igorom Šimunović sam jednom stupio u kontakt kada mi je objasnio uzroke problema dužnika, situaciju oko naplate 15% od računa za obavljene radove u Njemačkoj, te</w:t>
      </w:r>
      <w:r w:rsidR="00BD399E">
        <w:rPr>
          <w:rFonts w:hAnsiTheme="majorHAnsi" w:asciiTheme="majorHAnsi" w:cs="Arial"/>
          <w:sz w:val="20"/>
          <w:szCs w:val="20"/>
          <w:lang w:val="hr-HR"/>
        </w:rPr>
        <w:t xml:space="preserve"> stanje građevinske</w:t>
      </w:r>
      <w:r w:rsidR="006B3EEB">
        <w:rPr>
          <w:rFonts w:hAnsiTheme="majorHAnsi" w:asciiTheme="majorHAnsi" w:cs="Arial"/>
          <w:sz w:val="20"/>
          <w:szCs w:val="20"/>
          <w:lang w:val="hr-HR"/>
        </w:rPr>
        <w:t xml:space="preserve"> opreme (</w:t>
      </w:r>
      <w:r w:rsidR="00BD399E">
        <w:rPr>
          <w:rFonts w:hAnsiTheme="majorHAnsi" w:asciiTheme="majorHAnsi" w:cs="Arial"/>
          <w:sz w:val="20"/>
          <w:szCs w:val="20"/>
          <w:lang w:val="hr-HR"/>
        </w:rPr>
        <w:t>skele</w:t>
      </w:r>
      <w:r w:rsidR="006B3EEB">
        <w:rPr>
          <w:rFonts w:hAnsiTheme="majorHAnsi" w:asciiTheme="majorHAnsi" w:cs="Arial"/>
          <w:sz w:val="20"/>
          <w:szCs w:val="20"/>
          <w:lang w:val="hr-HR"/>
        </w:rPr>
        <w:t>)</w:t>
      </w:r>
      <w:r w:rsidR="00BD399E">
        <w:rPr>
          <w:rFonts w:hAnsiTheme="majorHAnsi" w:asciiTheme="majorHAnsi" w:cs="Arial"/>
          <w:sz w:val="20"/>
          <w:szCs w:val="20"/>
          <w:lang w:val="hr-HR"/>
        </w:rPr>
        <w:t xml:space="preserve">. Obavijestio me da odlazi iz Hrvatske na rad u Njemačku. </w:t>
      </w:r>
      <w:r w:rsidR="006B0B9B">
        <w:rPr>
          <w:rFonts w:hAnsiTheme="majorHAnsi" w:asciiTheme="majorHAnsi" w:cs="Arial"/>
          <w:sz w:val="20"/>
          <w:szCs w:val="20"/>
          <w:lang w:val="hr-HR"/>
        </w:rPr>
        <w:t xml:space="preserve">Nakon više neuspjelih zvanja telefonom i </w:t>
      </w:r>
      <w:r w:rsidR="006B3EEB">
        <w:rPr>
          <w:rFonts w:hAnsiTheme="majorHAnsi" w:asciiTheme="majorHAnsi" w:cs="Arial"/>
          <w:sz w:val="20"/>
          <w:szCs w:val="20"/>
          <w:lang w:val="hr-HR"/>
        </w:rPr>
        <w:t>na adresi sjedišta dužnika isti</w:t>
      </w:r>
      <w:r w:rsidR="00BD399E">
        <w:rPr>
          <w:rFonts w:hAnsiTheme="majorHAnsi" w:asciiTheme="majorHAnsi" w:cs="Arial"/>
          <w:sz w:val="20"/>
          <w:szCs w:val="20"/>
          <w:lang w:val="hr-HR"/>
        </w:rPr>
        <w:t xml:space="preserve"> nije dostupan. </w:t>
      </w:r>
      <w:r w:rsidR="00F57D41">
        <w:rPr>
          <w:rFonts w:hAnsiTheme="majorHAnsi" w:asciiTheme="majorHAnsi" w:cs="Arial"/>
          <w:sz w:val="20"/>
          <w:szCs w:val="20"/>
          <w:lang w:val="hr-HR"/>
        </w:rPr>
        <w:t xml:space="preserve">Dužnik je obavljao građevinsku djelatnost unutarnjeg uređenja i fasada. Radio je na tržištu Njemačke i Hrvatske. </w:t>
      </w:r>
      <w:r w:rsidR="00C14F81">
        <w:rPr>
          <w:rFonts w:hAnsiTheme="majorHAnsi" w:asciiTheme="majorHAnsi" w:cs="Arial"/>
          <w:sz w:val="20"/>
          <w:szCs w:val="20"/>
          <w:lang w:val="hr-HR"/>
        </w:rPr>
        <w:t>Dužnik je t</w:t>
      </w:r>
      <w:r w:rsidR="00F57D41">
        <w:rPr>
          <w:rFonts w:hAnsiTheme="majorHAnsi" w:asciiTheme="majorHAnsi" w:cs="Arial"/>
          <w:sz w:val="20"/>
          <w:szCs w:val="20"/>
          <w:lang w:val="hr-HR"/>
        </w:rPr>
        <w:t>ijekom 2016. najviše</w:t>
      </w:r>
      <w:r w:rsidR="00C14F81">
        <w:rPr>
          <w:rFonts w:hAnsiTheme="majorHAnsi" w:asciiTheme="majorHAnsi" w:cs="Arial"/>
          <w:sz w:val="20"/>
          <w:szCs w:val="20"/>
          <w:lang w:val="hr-HR"/>
        </w:rPr>
        <w:t xml:space="preserve"> radio</w:t>
      </w:r>
      <w:r w:rsidR="00F57D41">
        <w:rPr>
          <w:rFonts w:hAnsiTheme="majorHAnsi" w:asciiTheme="majorHAnsi" w:cs="Arial"/>
          <w:sz w:val="20"/>
          <w:szCs w:val="20"/>
          <w:lang w:val="hr-HR"/>
        </w:rPr>
        <w:t xml:space="preserve"> za tvrtku Baufant GmbH, Trimbur</w:t>
      </w:r>
      <w:r w:rsidR="0055522A">
        <w:rPr>
          <w:rFonts w:hAnsiTheme="majorHAnsi" w:asciiTheme="majorHAnsi" w:cs="Arial"/>
          <w:sz w:val="20"/>
          <w:szCs w:val="20"/>
          <w:lang w:val="hr-HR"/>
        </w:rPr>
        <w:t>gstr 2, Munchen, Nj</w:t>
      </w:r>
      <w:r w:rsidR="00A05AEC">
        <w:rPr>
          <w:rFonts w:hAnsiTheme="majorHAnsi" w:asciiTheme="majorHAnsi" w:cs="Arial"/>
          <w:sz w:val="20"/>
          <w:szCs w:val="20"/>
          <w:lang w:val="hr-HR"/>
        </w:rPr>
        <w:t xml:space="preserve">emačka kojoj su bili kooperanti. Od svake fakture sukladno poreznim zakonima Njemačke zadržavano je 15% od svakog računa i uplaćeno na depozit Njemačke porezne uprave kako bi se nakon konačnog obračuna poreza iz navedenog depozita podmirio porez. Problem je nastao jer je dužnik radio duže od 183 dana za investitora te </w:t>
      </w:r>
      <w:r w:rsidR="00BD399E">
        <w:rPr>
          <w:rFonts w:hAnsiTheme="majorHAnsi" w:asciiTheme="majorHAnsi" w:cs="Arial"/>
          <w:sz w:val="20"/>
          <w:szCs w:val="20"/>
          <w:lang w:val="hr-HR"/>
        </w:rPr>
        <w:t>na temelju njemačkih zakon</w:t>
      </w:r>
      <w:r w:rsidR="00A05AEC">
        <w:rPr>
          <w:rFonts w:hAnsiTheme="majorHAnsi" w:asciiTheme="majorHAnsi" w:cs="Arial"/>
          <w:sz w:val="20"/>
          <w:szCs w:val="20"/>
          <w:lang w:val="hr-HR"/>
        </w:rPr>
        <w:t>a duž</w:t>
      </w:r>
      <w:r w:rsidR="00BD399E">
        <w:rPr>
          <w:rFonts w:hAnsiTheme="majorHAnsi" w:asciiTheme="majorHAnsi" w:cs="Arial"/>
          <w:sz w:val="20"/>
          <w:szCs w:val="20"/>
          <w:lang w:val="hr-HR"/>
        </w:rPr>
        <w:t>an</w:t>
      </w:r>
      <w:r w:rsidR="00A05AEC">
        <w:rPr>
          <w:rFonts w:hAnsiTheme="majorHAnsi" w:asciiTheme="majorHAnsi" w:cs="Arial"/>
          <w:sz w:val="20"/>
          <w:szCs w:val="20"/>
          <w:lang w:val="hr-HR"/>
        </w:rPr>
        <w:t xml:space="preserve"> platiti porez što je i učinjeno iz depozita. Tako da potraživanja navedena od strane zakonskog zastupnika</w:t>
      </w:r>
      <w:r w:rsidR="00BD399E">
        <w:rPr>
          <w:rFonts w:hAnsiTheme="majorHAnsi" w:asciiTheme="majorHAnsi" w:cs="Arial"/>
          <w:sz w:val="20"/>
          <w:szCs w:val="20"/>
          <w:lang w:val="hr-HR"/>
        </w:rPr>
        <w:t xml:space="preserve"> u podnesku od 20. srpnja 2017. godine ne postoje jer su ista utrošena za</w:t>
      </w:r>
      <w:r w:rsidR="00A05AEC">
        <w:rPr>
          <w:rFonts w:hAnsiTheme="majorHAnsi" w:asciiTheme="majorHAnsi" w:cs="Arial"/>
          <w:sz w:val="20"/>
          <w:szCs w:val="20"/>
          <w:lang w:val="hr-HR"/>
        </w:rPr>
        <w:t xml:space="preserve"> </w:t>
      </w:r>
      <w:r w:rsidR="00BD399E">
        <w:rPr>
          <w:rFonts w:hAnsiTheme="majorHAnsi" w:asciiTheme="majorHAnsi" w:cs="Arial"/>
          <w:sz w:val="20"/>
          <w:szCs w:val="20"/>
          <w:lang w:val="hr-HR"/>
        </w:rPr>
        <w:t>plaćanje poreza</w:t>
      </w:r>
      <w:r w:rsidR="00A05AEC">
        <w:rPr>
          <w:rFonts w:hAnsiTheme="majorHAnsi" w:asciiTheme="majorHAnsi" w:cs="Arial"/>
          <w:sz w:val="20"/>
          <w:szCs w:val="20"/>
          <w:lang w:val="hr-HR"/>
        </w:rPr>
        <w:t xml:space="preserve"> u Njemačkoj. </w:t>
      </w:r>
      <w:r w:rsidR="00BD399E">
        <w:rPr>
          <w:rFonts w:hAnsiTheme="majorHAnsi" w:asciiTheme="majorHAnsi" w:cs="Arial"/>
          <w:sz w:val="20"/>
          <w:szCs w:val="20"/>
          <w:lang w:val="hr-HR"/>
        </w:rPr>
        <w:t>Igor Šimunović je jedini zaposleni te isti nije dostupan za uručenje otkaza o radu.</w:t>
      </w:r>
    </w:p>
    <w:p w14:textId="77777777" w14:paraId="4BB8D7D8" w:rsidRDefault="00494767" w:rsidP="00494767" w:rsidR="00494767" w:rsidRPr="00976FCA">
      <w:pPr>
        <w:jc w:val="both"/>
        <w:rPr>
          <w:rFonts w:hAnsiTheme="majorHAnsi" w:asciiTheme="majorHAnsi" w:cs="Arial"/>
          <w:sz w:val="20"/>
          <w:szCs w:val="20"/>
          <w:lang w:val="hr-HR"/>
        </w:rPr>
      </w:pPr>
    </w:p>
    <w:p w14:textId="358FBC6A" w14:paraId="1F7B9D0C" w:rsidRDefault="00D6359E" w:rsidP="00494767" w:rsidR="00D6359E" w:rsidRPr="00976FCA">
      <w:pPr>
        <w:pStyle w:val="Odlomakpopisa"/>
        <w:numPr>
          <w:ilvl w:val="0"/>
          <w:numId w:val="9"/>
        </w:numPr>
        <w:jc w:val="both"/>
        <w:rPr>
          <w:rFonts w:hAnsiTheme="majorHAnsi" w:asciiTheme="majorHAnsi" w:cs="Arial"/>
          <w:b/>
          <w:sz w:val="20"/>
          <w:szCs w:val="20"/>
        </w:rPr>
      </w:pPr>
      <w:r w:rsidRPr="00976FCA">
        <w:rPr>
          <w:rFonts w:hAnsiTheme="majorHAnsi" w:asciiTheme="majorHAnsi" w:cs="Arial"/>
          <w:b/>
          <w:sz w:val="20"/>
          <w:szCs w:val="20"/>
        </w:rPr>
        <w:t>IMOVINA DUŽNIKA</w:t>
      </w:r>
    </w:p>
    <w:p w14:textId="77777777" w14:paraId="663BF636" w:rsidRDefault="00D6359E" w:rsidP="00D6359E" w:rsidR="00D6359E" w:rsidRPr="00976FCA">
      <w:pPr>
        <w:jc w:val="both"/>
        <w:rPr>
          <w:rFonts w:hAnsiTheme="majorHAnsi" w:asciiTheme="majorHAnsi" w:cs="Arial"/>
          <w:sz w:val="20"/>
          <w:szCs w:val="20"/>
          <w:lang w:val="hr-HR"/>
        </w:rPr>
      </w:pPr>
    </w:p>
    <w:p w14:textId="31D2164F" w14:paraId="3F3ABD73" w:rsidRDefault="00E6068F" w:rsidP="008A1E38" w:rsidR="00A05AEC">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Prema </w:t>
      </w:r>
      <w:r w:rsidR="00B7141E">
        <w:rPr>
          <w:rFonts w:hAnsiTheme="majorHAnsi" w:asciiTheme="majorHAnsi" w:cs="Arial"/>
          <w:sz w:val="20"/>
          <w:szCs w:val="20"/>
          <w:lang w:val="hr-HR"/>
        </w:rPr>
        <w:t>izjavi zakonskog zastupnika dužnika</w:t>
      </w:r>
      <w:r w:rsidR="00680826">
        <w:rPr>
          <w:rFonts w:hAnsiTheme="majorHAnsi" w:asciiTheme="majorHAnsi" w:cs="Arial"/>
          <w:sz w:val="20"/>
          <w:szCs w:val="20"/>
          <w:lang w:val="hr-HR"/>
        </w:rPr>
        <w:t xml:space="preserve"> </w:t>
      </w:r>
      <w:r w:rsidR="00B7141E">
        <w:rPr>
          <w:rFonts w:hAnsiTheme="majorHAnsi" w:asciiTheme="majorHAnsi" w:cs="Arial"/>
          <w:sz w:val="20"/>
          <w:szCs w:val="20"/>
          <w:lang w:val="hr-HR"/>
        </w:rPr>
        <w:t xml:space="preserve">dužnik </w:t>
      </w:r>
      <w:r w:rsidR="00A05AEC">
        <w:rPr>
          <w:rFonts w:hAnsiTheme="majorHAnsi" w:asciiTheme="majorHAnsi" w:cs="Arial"/>
          <w:sz w:val="20"/>
          <w:szCs w:val="20"/>
          <w:lang w:val="hr-HR"/>
        </w:rPr>
        <w:t>posjeduje građevinsku opremu</w:t>
      </w:r>
      <w:r w:rsidR="006B3EEB">
        <w:rPr>
          <w:rFonts w:hAnsiTheme="majorHAnsi" w:asciiTheme="majorHAnsi" w:cs="Arial"/>
          <w:sz w:val="20"/>
          <w:szCs w:val="20"/>
          <w:lang w:val="hr-HR"/>
        </w:rPr>
        <w:t xml:space="preserve"> (</w:t>
      </w:r>
      <w:r w:rsidR="00A05AEC">
        <w:rPr>
          <w:rFonts w:hAnsiTheme="majorHAnsi" w:asciiTheme="majorHAnsi" w:cs="Arial"/>
          <w:sz w:val="20"/>
          <w:szCs w:val="20"/>
          <w:lang w:val="hr-HR"/>
        </w:rPr>
        <w:t>skelu</w:t>
      </w:r>
      <w:r w:rsidR="006B3EEB">
        <w:rPr>
          <w:rFonts w:hAnsiTheme="majorHAnsi" w:asciiTheme="majorHAnsi" w:cs="Arial"/>
          <w:sz w:val="20"/>
          <w:szCs w:val="20"/>
          <w:lang w:val="hr-HR"/>
        </w:rPr>
        <w:t>)</w:t>
      </w:r>
      <w:r w:rsidR="00A05AEC">
        <w:rPr>
          <w:rFonts w:hAnsiTheme="majorHAnsi" w:asciiTheme="majorHAnsi" w:cs="Arial"/>
          <w:sz w:val="20"/>
          <w:szCs w:val="20"/>
          <w:lang w:val="hr-HR"/>
        </w:rPr>
        <w:t xml:space="preserve"> i potraživanja u iznosu 131.507,64kn  od Baufant GmbH, Trimburgstr 2, Munchen. </w:t>
      </w:r>
      <w:r w:rsidR="00A300D6">
        <w:rPr>
          <w:rFonts w:hAnsiTheme="majorHAnsi" w:asciiTheme="majorHAnsi" w:cs="Arial"/>
          <w:sz w:val="20"/>
          <w:szCs w:val="20"/>
          <w:lang w:val="hr-HR"/>
        </w:rPr>
        <w:t>Nakon poziva za plaćanje prema dužnikovom dužniku da podmiri navedenu obvezu isti je pisa</w:t>
      </w:r>
      <w:r w:rsidR="00BD399E">
        <w:rPr>
          <w:rFonts w:hAnsiTheme="majorHAnsi" w:asciiTheme="majorHAnsi" w:cs="Arial"/>
          <w:sz w:val="20"/>
          <w:szCs w:val="20"/>
          <w:lang w:val="hr-HR"/>
        </w:rPr>
        <w:t>n</w:t>
      </w:r>
      <w:r w:rsidR="00A300D6">
        <w:rPr>
          <w:rFonts w:hAnsiTheme="majorHAnsi" w:asciiTheme="majorHAnsi" w:cs="Arial"/>
          <w:sz w:val="20"/>
          <w:szCs w:val="20"/>
          <w:lang w:val="hr-HR"/>
        </w:rPr>
        <w:t>o odgovorio da su potraživanja podmirena u cijelosti</w:t>
      </w:r>
      <w:r w:rsidR="00BD399E">
        <w:rPr>
          <w:rFonts w:hAnsiTheme="majorHAnsi" w:asciiTheme="majorHAnsi" w:cs="Arial"/>
          <w:sz w:val="20"/>
          <w:szCs w:val="20"/>
          <w:lang w:val="hr-HR"/>
        </w:rPr>
        <w:t xml:space="preserve"> na način da su sve obveze po računima plaćene osim 15%</w:t>
      </w:r>
      <w:r w:rsidR="00997E23">
        <w:rPr>
          <w:rFonts w:hAnsiTheme="majorHAnsi" w:asciiTheme="majorHAnsi" w:cs="Arial"/>
          <w:sz w:val="20"/>
          <w:szCs w:val="20"/>
          <w:lang w:val="hr-HR"/>
        </w:rPr>
        <w:t xml:space="preserve"> </w:t>
      </w:r>
      <w:r w:rsidR="006B3EEB">
        <w:rPr>
          <w:rFonts w:hAnsiTheme="majorHAnsi" w:asciiTheme="majorHAnsi" w:cs="Arial"/>
          <w:sz w:val="20"/>
          <w:szCs w:val="20"/>
          <w:lang w:val="hr-HR"/>
        </w:rPr>
        <w:t>koji su usmjereni</w:t>
      </w:r>
      <w:r w:rsidR="00997E23">
        <w:rPr>
          <w:rFonts w:hAnsiTheme="majorHAnsi" w:asciiTheme="majorHAnsi" w:cs="Arial"/>
          <w:sz w:val="20"/>
          <w:szCs w:val="20"/>
          <w:lang w:val="hr-HR"/>
        </w:rPr>
        <w:t xml:space="preserve"> na Njemačku poreznu upravu sukladno njemačkim poreznim zakonima.</w:t>
      </w:r>
      <w:r w:rsidR="00A300D6">
        <w:rPr>
          <w:rFonts w:hAnsiTheme="majorHAnsi" w:asciiTheme="majorHAnsi" w:cs="Arial"/>
          <w:sz w:val="20"/>
          <w:szCs w:val="20"/>
          <w:lang w:val="hr-HR"/>
        </w:rPr>
        <w:t xml:space="preserve"> A zakonski zastupnik je naknadno potvrdio da je </w:t>
      </w:r>
      <w:r w:rsidR="00997E23">
        <w:rPr>
          <w:rFonts w:hAnsiTheme="majorHAnsi" w:asciiTheme="majorHAnsi" w:cs="Arial"/>
          <w:sz w:val="20"/>
          <w:szCs w:val="20"/>
          <w:lang w:val="hr-HR"/>
        </w:rPr>
        <w:t>iz dijela</w:t>
      </w:r>
      <w:r w:rsidR="00A300D6">
        <w:rPr>
          <w:rFonts w:hAnsiTheme="majorHAnsi" w:asciiTheme="majorHAnsi" w:cs="Arial"/>
          <w:sz w:val="20"/>
          <w:szCs w:val="20"/>
          <w:lang w:val="hr-HR"/>
        </w:rPr>
        <w:t xml:space="preserve"> od 15% f</w:t>
      </w:r>
      <w:r w:rsidR="00997E23">
        <w:rPr>
          <w:rFonts w:hAnsiTheme="majorHAnsi" w:asciiTheme="majorHAnsi" w:cs="Arial"/>
          <w:sz w:val="20"/>
          <w:szCs w:val="20"/>
          <w:lang w:val="hr-HR"/>
        </w:rPr>
        <w:t>aktura</w:t>
      </w:r>
      <w:r w:rsidR="00A300D6">
        <w:rPr>
          <w:rFonts w:hAnsiTheme="majorHAnsi" w:asciiTheme="majorHAnsi" w:cs="Arial"/>
          <w:sz w:val="20"/>
          <w:szCs w:val="20"/>
          <w:lang w:val="hr-HR"/>
        </w:rPr>
        <w:t xml:space="preserve"> Njemačka porezna uprava</w:t>
      </w:r>
      <w:r w:rsidR="00997E23">
        <w:rPr>
          <w:rFonts w:hAnsiTheme="majorHAnsi" w:asciiTheme="majorHAnsi" w:cs="Arial"/>
          <w:sz w:val="20"/>
          <w:szCs w:val="20"/>
          <w:lang w:val="hr-HR"/>
        </w:rPr>
        <w:t xml:space="preserve"> zatvorila obveze dužnika prema Njemačkoj poreznoj upravi</w:t>
      </w:r>
      <w:r w:rsidR="00A300D6">
        <w:rPr>
          <w:rFonts w:hAnsiTheme="majorHAnsi" w:asciiTheme="majorHAnsi" w:cs="Arial"/>
          <w:sz w:val="20"/>
          <w:szCs w:val="20"/>
          <w:lang w:val="hr-HR"/>
        </w:rPr>
        <w:t xml:space="preserve">. </w:t>
      </w:r>
      <w:r w:rsidR="00A300D6" w:rsidRPr="00997E23">
        <w:rPr>
          <w:rFonts w:hAnsiTheme="majorHAnsi" w:asciiTheme="majorHAnsi" w:cs="Arial"/>
          <w:b/>
          <w:sz w:val="20"/>
          <w:szCs w:val="20"/>
          <w:lang w:val="hr-HR"/>
        </w:rPr>
        <w:t>Iz navedenog mogu zaključiti da navedena potraživanja ne postoje.</w:t>
      </w:r>
      <w:r w:rsidR="00A300D6">
        <w:rPr>
          <w:rFonts w:hAnsiTheme="majorHAnsi" w:asciiTheme="majorHAnsi" w:cs="Arial"/>
          <w:sz w:val="20"/>
          <w:szCs w:val="20"/>
          <w:lang w:val="hr-HR"/>
        </w:rPr>
        <w:t xml:space="preserve"> Građevinska skela površine </w:t>
      </w:r>
      <w:r w:rsidR="00997E23">
        <w:rPr>
          <w:rFonts w:hAnsiTheme="majorHAnsi" w:asciiTheme="majorHAnsi" w:cs="Arial"/>
          <w:sz w:val="20"/>
          <w:szCs w:val="20"/>
          <w:lang w:val="hr-HR"/>
        </w:rPr>
        <w:t xml:space="preserve">cca. </w:t>
      </w:r>
      <w:r w:rsidR="00A300D6">
        <w:rPr>
          <w:rFonts w:hAnsiTheme="majorHAnsi" w:asciiTheme="majorHAnsi" w:cs="Arial"/>
          <w:sz w:val="20"/>
          <w:szCs w:val="20"/>
          <w:lang w:val="hr-HR"/>
        </w:rPr>
        <w:t>60m3 knjigovodstvene vrijednosti 7.750,00kn se nalazi u Sesvetama i u vrlo lošem stanju je, drvene podnice su trule</w:t>
      </w:r>
      <w:r w:rsidR="00997E23">
        <w:rPr>
          <w:rFonts w:hAnsiTheme="majorHAnsi" w:asciiTheme="majorHAnsi" w:cs="Arial"/>
          <w:sz w:val="20"/>
          <w:szCs w:val="20"/>
          <w:lang w:val="hr-HR"/>
        </w:rPr>
        <w:t xml:space="preserve"> i nije sigurna za upotrebu</w:t>
      </w:r>
      <w:r w:rsidR="00A300D6">
        <w:rPr>
          <w:rFonts w:hAnsiTheme="majorHAnsi" w:asciiTheme="majorHAnsi" w:cs="Arial"/>
          <w:sz w:val="20"/>
          <w:szCs w:val="20"/>
          <w:lang w:val="hr-HR"/>
        </w:rPr>
        <w:t>. Uvidom u oglasnik skela</w:t>
      </w:r>
      <w:r w:rsidR="0004013B">
        <w:rPr>
          <w:rFonts w:hAnsiTheme="majorHAnsi" w:asciiTheme="majorHAnsi" w:cs="Arial"/>
          <w:sz w:val="20"/>
          <w:szCs w:val="20"/>
          <w:lang w:val="hr-HR"/>
        </w:rPr>
        <w:t xml:space="preserve"> površine 80m2</w:t>
      </w:r>
      <w:r w:rsidR="00A300D6">
        <w:rPr>
          <w:rFonts w:hAnsiTheme="majorHAnsi" w:asciiTheme="majorHAnsi" w:cs="Arial"/>
          <w:sz w:val="20"/>
          <w:szCs w:val="20"/>
          <w:lang w:val="hr-HR"/>
        </w:rPr>
        <w:t xml:space="preserve"> sličnog tipa</w:t>
      </w:r>
      <w:r w:rsidR="0004013B">
        <w:rPr>
          <w:rFonts w:hAnsiTheme="majorHAnsi" w:asciiTheme="majorHAnsi" w:cs="Arial"/>
          <w:sz w:val="20"/>
          <w:szCs w:val="20"/>
          <w:lang w:val="hr-HR"/>
        </w:rPr>
        <w:t xml:space="preserve"> se prodaje po cijeni od 3.500,00kn, što nije konačna prodajna cijena.</w:t>
      </w:r>
      <w:r w:rsidR="00997E23">
        <w:rPr>
          <w:rFonts w:hAnsiTheme="majorHAnsi" w:asciiTheme="majorHAnsi" w:cs="Arial"/>
          <w:sz w:val="20"/>
          <w:szCs w:val="20"/>
          <w:lang w:val="hr-HR"/>
        </w:rPr>
        <w:t xml:space="preserve"> </w:t>
      </w:r>
      <w:r w:rsidR="00997E23" w:rsidRPr="00997E23">
        <w:rPr>
          <w:rFonts w:hAnsiTheme="majorHAnsi" w:asciiTheme="majorHAnsi" w:cs="Arial"/>
          <w:b/>
          <w:sz w:val="20"/>
          <w:szCs w:val="20"/>
          <w:lang w:val="hr-HR"/>
        </w:rPr>
        <w:t>Očekivana vrijednost dužnikove skele je 2.500,00kn.</w:t>
      </w:r>
    </w:p>
    <w:p w14:textId="77777777" w14:paraId="734494A5" w:rsidRDefault="00A05AEC" w:rsidP="008A1E38" w:rsidR="00A05AEC">
      <w:pPr>
        <w:jc w:val="both"/>
        <w:rPr>
          <w:rFonts w:hAnsiTheme="majorHAnsi" w:asciiTheme="majorHAnsi" w:cs="Arial"/>
          <w:sz w:val="20"/>
          <w:szCs w:val="20"/>
          <w:lang w:val="hr-HR"/>
        </w:rPr>
      </w:pPr>
    </w:p>
    <w:p w14:textId="29A11628" w14:paraId="1BBC2E71" w:rsidRDefault="0004013B" w:rsidP="008A1E38" w:rsidR="00A05AEC" w:rsidRPr="00997E23">
      <w:pPr>
        <w:jc w:val="both"/>
        <w:rPr>
          <w:rFonts w:hAnsiTheme="majorHAnsi" w:asciiTheme="majorHAnsi" w:cs="Arial"/>
          <w:b/>
          <w:sz w:val="20"/>
          <w:szCs w:val="20"/>
          <w:lang w:val="hr-HR"/>
        </w:rPr>
      </w:pPr>
      <w:r>
        <w:rPr>
          <w:rFonts w:hAnsiTheme="majorHAnsi" w:asciiTheme="majorHAnsi" w:cs="Arial"/>
          <w:sz w:val="20"/>
          <w:szCs w:val="20"/>
          <w:lang w:val="hr-HR"/>
        </w:rPr>
        <w:t xml:space="preserve">Iz navedenog smatram da </w:t>
      </w:r>
      <w:r w:rsidRPr="00997E23">
        <w:rPr>
          <w:rFonts w:hAnsiTheme="majorHAnsi" w:asciiTheme="majorHAnsi" w:cs="Arial"/>
          <w:b/>
          <w:sz w:val="20"/>
          <w:szCs w:val="20"/>
          <w:lang w:val="hr-HR"/>
        </w:rPr>
        <w:t>imovina koja je raspoloživa za unovčenje nije dostatna za pokriće troškova stečajnog postupka.</w:t>
      </w:r>
    </w:p>
    <w:p w14:textId="77354FCA" w14:paraId="29972121" w:rsidRDefault="00AA595E" w:rsidP="00E34F4E" w:rsidR="00AA595E" w:rsidRPr="00976FCA">
      <w:pPr>
        <w:jc w:val="both"/>
        <w:rPr>
          <w:rFonts w:hAnsiTheme="majorHAnsi" w:asciiTheme="majorHAnsi" w:cs="Arial"/>
          <w:sz w:val="20"/>
          <w:szCs w:val="20"/>
          <w:lang w:val="hr-HR"/>
        </w:rPr>
      </w:pPr>
    </w:p>
    <w:p w14:textId="77777777" w14:paraId="5F425E53" w:rsidRDefault="00E34F4E" w:rsidP="00E34F4E" w:rsidR="00E34F4E" w:rsidRPr="00976FCA">
      <w:pPr>
        <w:pStyle w:val="Odlomakpopisa"/>
        <w:jc w:val="both"/>
        <w:rPr>
          <w:rFonts w:hAnsiTheme="majorHAnsi" w:asciiTheme="majorHAnsi" w:cs="Arial"/>
          <w:sz w:val="20"/>
          <w:szCs w:val="20"/>
        </w:rPr>
      </w:pPr>
    </w:p>
    <w:p w14:textId="77777777" w14:paraId="4CF6272B" w:rsidRDefault="00582E9B" w:rsidP="00582E9B" w:rsidR="00582E9B" w:rsidRPr="00976FCA">
      <w:pPr>
        <w:pStyle w:val="Odlomakpopisa"/>
        <w:numPr>
          <w:ilvl w:val="0"/>
          <w:numId w:val="25"/>
        </w:numPr>
        <w:jc w:val="both"/>
        <w:rPr>
          <w:rFonts w:hAnsiTheme="majorHAnsi" w:asciiTheme="majorHAnsi" w:cs="Arial"/>
          <w:b/>
          <w:vanish/>
          <w:sz w:val="20"/>
          <w:szCs w:val="20"/>
        </w:rPr>
      </w:pPr>
    </w:p>
    <w:p w14:textId="77777777" w14:paraId="106C11DE" w:rsidRDefault="00582E9B" w:rsidP="00582E9B" w:rsidR="00582E9B" w:rsidRPr="00976FCA">
      <w:pPr>
        <w:pStyle w:val="Odlomakpopisa"/>
        <w:numPr>
          <w:ilvl w:val="0"/>
          <w:numId w:val="25"/>
        </w:numPr>
        <w:jc w:val="both"/>
        <w:rPr>
          <w:rFonts w:hAnsiTheme="majorHAnsi" w:asciiTheme="majorHAnsi" w:cs="Arial"/>
          <w:b/>
          <w:vanish/>
          <w:sz w:val="20"/>
          <w:szCs w:val="20"/>
        </w:rPr>
      </w:pPr>
    </w:p>
    <w:p w14:textId="77777777" w14:paraId="2CA16FC7" w:rsidRDefault="00582E9B" w:rsidP="00582E9B" w:rsidR="00582E9B" w:rsidRPr="00976FCA">
      <w:pPr>
        <w:pStyle w:val="Odlomakpopisa"/>
        <w:numPr>
          <w:ilvl w:val="0"/>
          <w:numId w:val="25"/>
        </w:numPr>
        <w:jc w:val="both"/>
        <w:rPr>
          <w:rFonts w:hAnsiTheme="majorHAnsi" w:asciiTheme="majorHAnsi" w:cs="Arial"/>
          <w:b/>
          <w:vanish/>
          <w:sz w:val="20"/>
          <w:szCs w:val="20"/>
        </w:rPr>
      </w:pPr>
    </w:p>
    <w:p w14:textId="77777777" w14:paraId="57B6E514" w:rsidRDefault="00582E9B" w:rsidP="00582E9B" w:rsidR="00582E9B" w:rsidRPr="00976FCA">
      <w:pPr>
        <w:pStyle w:val="Odlomakpopisa"/>
        <w:numPr>
          <w:ilvl w:val="0"/>
          <w:numId w:val="25"/>
        </w:numPr>
        <w:jc w:val="both"/>
        <w:rPr>
          <w:rFonts w:hAnsiTheme="majorHAnsi" w:asciiTheme="majorHAnsi" w:cs="Arial"/>
          <w:b/>
          <w:vanish/>
          <w:sz w:val="20"/>
          <w:szCs w:val="20"/>
        </w:rPr>
      </w:pPr>
    </w:p>
    <w:p w14:textId="77777777" w14:paraId="0A85818E" w:rsidRDefault="00582E9B" w:rsidP="00582E9B" w:rsidR="00582E9B" w:rsidRPr="00976FCA">
      <w:pPr>
        <w:pStyle w:val="Odlomakpopisa"/>
        <w:numPr>
          <w:ilvl w:val="0"/>
          <w:numId w:val="25"/>
        </w:numPr>
        <w:jc w:val="both"/>
        <w:rPr>
          <w:rFonts w:hAnsiTheme="majorHAnsi" w:asciiTheme="majorHAnsi" w:cs="Arial"/>
          <w:b/>
          <w:vanish/>
          <w:sz w:val="20"/>
          <w:szCs w:val="20"/>
        </w:rPr>
      </w:pPr>
    </w:p>
    <w:p w14:textId="1E7F08E8" w14:paraId="76EA9DFC" w:rsidRDefault="00582E9B" w:rsidP="00582E9B" w:rsidR="00582E9B" w:rsidRPr="00976FCA">
      <w:pPr>
        <w:pStyle w:val="Odlomakpopisa"/>
        <w:numPr>
          <w:ilvl w:val="0"/>
          <w:numId w:val="25"/>
        </w:numPr>
        <w:jc w:val="both"/>
        <w:rPr>
          <w:rFonts w:hAnsiTheme="majorHAnsi" w:asciiTheme="majorHAnsi" w:cs="Arial"/>
          <w:b/>
          <w:sz w:val="20"/>
          <w:szCs w:val="20"/>
        </w:rPr>
      </w:pPr>
      <w:r w:rsidRPr="00976FCA">
        <w:rPr>
          <w:rFonts w:hAnsiTheme="majorHAnsi" w:asciiTheme="majorHAnsi" w:cs="Arial"/>
          <w:b/>
          <w:sz w:val="20"/>
          <w:szCs w:val="20"/>
        </w:rPr>
        <w:t>PRIJAVLJENE TRAŽBINE PRVOG VIŠEG ISPLATNOG REDA</w:t>
      </w:r>
    </w:p>
    <w:p w14:textId="77777777" w14:paraId="21BBCBDA" w:rsidRDefault="00582E9B" w:rsidP="00582E9B" w:rsidR="00582E9B" w:rsidRPr="00976FCA">
      <w:pPr>
        <w:ind w:left="360"/>
        <w:jc w:val="both"/>
        <w:rPr>
          <w:rFonts w:hAnsiTheme="majorHAnsi" w:asciiTheme="majorHAnsi" w:cs="Arial"/>
          <w:sz w:val="20"/>
          <w:szCs w:val="20"/>
          <w:lang w:val="hr-HR"/>
        </w:rPr>
      </w:pPr>
    </w:p>
    <w:p w14:textId="41848BD6" w14:paraId="739B6336" w:rsidRDefault="00867320" w:rsidP="00867320" w:rsidR="00867320"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RH,MF, Porezna uprava, Područni ure</w:t>
      </w:r>
      <w:r w:rsidR="00680826">
        <w:rPr>
          <w:rFonts w:hAnsiTheme="majorHAnsi" w:asciiTheme="majorHAnsi" w:cs="Arial"/>
          <w:sz w:val="20"/>
          <w:szCs w:val="20"/>
          <w:lang w:val="hr-HR"/>
        </w:rPr>
        <w:t>d Zagreb je prijavio tražbinu prvog</w:t>
      </w:r>
      <w:r w:rsidRPr="00976FCA">
        <w:rPr>
          <w:rFonts w:hAnsiTheme="majorHAnsi" w:asciiTheme="majorHAnsi" w:cs="Arial"/>
          <w:sz w:val="20"/>
          <w:szCs w:val="20"/>
          <w:lang w:val="hr-HR"/>
        </w:rPr>
        <w:t xml:space="preserve"> višeg isplatnog reda u </w:t>
      </w:r>
      <w:r w:rsidR="00266AA7">
        <w:rPr>
          <w:rFonts w:hAnsiTheme="majorHAnsi" w:asciiTheme="majorHAnsi" w:cs="Arial"/>
          <w:b/>
          <w:sz w:val="20"/>
          <w:szCs w:val="20"/>
          <w:lang w:val="hr-HR"/>
        </w:rPr>
        <w:t>iznosu 31.628,83</w:t>
      </w:r>
      <w:r w:rsidRPr="00976FCA">
        <w:rPr>
          <w:rFonts w:hAnsiTheme="majorHAnsi" w:asciiTheme="majorHAnsi" w:cs="Arial"/>
          <w:b/>
          <w:sz w:val="20"/>
          <w:szCs w:val="20"/>
          <w:lang w:val="hr-HR"/>
        </w:rPr>
        <w:t xml:space="preserve"> kn</w:t>
      </w:r>
      <w:r w:rsidR="00595C1C">
        <w:rPr>
          <w:rFonts w:hAnsiTheme="majorHAnsi" w:asciiTheme="majorHAnsi" w:cs="Arial"/>
          <w:b/>
          <w:sz w:val="20"/>
          <w:szCs w:val="20"/>
          <w:lang w:val="hr-HR"/>
        </w:rPr>
        <w:t xml:space="preserve"> </w:t>
      </w:r>
      <w:r w:rsidR="00595C1C" w:rsidRPr="00595C1C">
        <w:rPr>
          <w:rFonts w:hAnsiTheme="majorHAnsi" w:asciiTheme="majorHAnsi" w:cs="Arial"/>
          <w:sz w:val="20"/>
          <w:szCs w:val="20"/>
          <w:lang w:val="hr-HR"/>
        </w:rPr>
        <w:t>i u cijelosti je priznata.</w:t>
      </w:r>
    </w:p>
    <w:p w14:textId="77777777" w14:paraId="5D0067CF" w:rsidRDefault="00867320" w:rsidP="00594A00" w:rsidR="00867320" w:rsidRPr="00976FCA">
      <w:pPr>
        <w:jc w:val="both"/>
        <w:rPr>
          <w:rFonts w:hAnsiTheme="majorHAnsi" w:asciiTheme="majorHAnsi" w:cs="Arial"/>
          <w:sz w:val="20"/>
          <w:szCs w:val="20"/>
          <w:lang w:val="hr-HR"/>
        </w:rPr>
      </w:pPr>
    </w:p>
    <w:tbl>
      <w:tblPr>
        <w:tblW w:type="dxa" w:w="9937"/>
        <w:tblInd w:type="dxa" w:w="118"/>
        <w:tblLook w:val="04A0" w:noVBand="1" w:noHBand="0" w:lastColumn="0" w:firstColumn="1" w:lastRow="0" w:firstRow="1"/>
      </w:tblPr>
      <w:tblGrid>
        <w:gridCol w:w="771"/>
        <w:gridCol w:w="1124"/>
        <w:gridCol w:w="941"/>
        <w:gridCol w:w="936"/>
        <w:gridCol w:w="871"/>
        <w:gridCol w:w="961"/>
        <w:gridCol w:w="865"/>
        <w:gridCol w:w="961"/>
        <w:gridCol w:w="716"/>
        <w:gridCol w:w="863"/>
        <w:gridCol w:w="928"/>
      </w:tblGrid>
      <w:tr w14:textId="77777777" w14:paraId="3B868A71" w:rsidTr="006B0B9B" w:rsidR="008D3F4F" w:rsidRPr="00976FCA">
        <w:trPr>
          <w:trHeight w:val="726"/>
        </w:trPr>
        <w:tc>
          <w:tcPr>
            <w:tcW w:type="dxa" w:w="771"/>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2E85C5C2" w:rsidRDefault="00867320" w:rsidP="008011D7" w:rsidR="00867320" w:rsidRPr="00976FCA">
            <w:pPr>
              <w:jc w:val="center"/>
              <w:rPr>
                <w:rFonts w:eastAsia="Times New Roman" w:hAnsi="Calibri" w:ascii="Calibri"/>
                <w:color w:val="000000"/>
                <w:sz w:val="13"/>
                <w:szCs w:val="13"/>
                <w:lang w:val="hr-HR"/>
              </w:rPr>
            </w:pPr>
          </w:p>
          <w:p w14:textId="77777777" w14:paraId="3D144506"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Redni broj </w:t>
            </w:r>
            <w:r w:rsidRPr="00976FCA">
              <w:rPr>
                <w:rFonts w:eastAsia="Times New Roman" w:hAnsi="Calibri" w:ascii="Calibri"/>
                <w:color w:val="000000"/>
                <w:sz w:val="13"/>
                <w:szCs w:val="13"/>
                <w:lang w:val="hr-HR"/>
              </w:rPr>
              <w:br/>
              <w:t xml:space="preserve">prijavljene </w:t>
            </w:r>
            <w:r w:rsidRPr="00976FCA">
              <w:rPr>
                <w:rFonts w:eastAsia="Times New Roman" w:hAnsi="Calibri" w:ascii="Calibri"/>
                <w:color w:val="000000"/>
                <w:sz w:val="13"/>
                <w:szCs w:val="13"/>
                <w:lang w:val="hr-HR"/>
              </w:rPr>
              <w:br/>
              <w:t>tražbine</w:t>
            </w:r>
          </w:p>
        </w:tc>
        <w:tc>
          <w:tcPr>
            <w:tcW w:type="dxa" w:w="1124"/>
            <w:tcBorders>
              <w:top w:space="0" w:sz="8" w:color="auto" w:val="single"/>
              <w:left w:val="nil"/>
              <w:bottom w:space="0" w:sz="8" w:color="auto" w:val="single"/>
              <w:right w:space="0" w:sz="8" w:color="auto" w:val="single"/>
            </w:tcBorders>
            <w:shd w:fill="auto" w:color="auto" w:val="clear"/>
            <w:vAlign w:val="center"/>
            <w:hideMark/>
          </w:tcPr>
          <w:p w14:textId="77777777" w14:paraId="4DA8C089"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Ime i prezime /</w:t>
            </w:r>
            <w:r w:rsidRPr="00976FCA">
              <w:rPr>
                <w:rFonts w:eastAsia="Times New Roman" w:hAnsi="Calibri" w:ascii="Calibri"/>
                <w:color w:val="000000"/>
                <w:sz w:val="13"/>
                <w:szCs w:val="13"/>
                <w:lang w:val="hr-HR"/>
              </w:rPr>
              <w:br/>
              <w:t xml:space="preserve"> tvrtka  ili </w:t>
            </w:r>
            <w:r w:rsidRPr="00976FCA">
              <w:rPr>
                <w:rFonts w:eastAsia="Times New Roman" w:hAnsi="Calibri" w:ascii="Calibri"/>
                <w:color w:val="000000"/>
                <w:sz w:val="13"/>
                <w:szCs w:val="13"/>
                <w:lang w:val="hr-HR"/>
              </w:rPr>
              <w:br/>
              <w:t>naziv vjerovnika</w:t>
            </w:r>
          </w:p>
        </w:tc>
        <w:tc>
          <w:tcPr>
            <w:tcW w:type="dxa" w:w="941"/>
            <w:tcBorders>
              <w:top w:space="0" w:sz="8" w:color="auto" w:val="single"/>
              <w:left w:val="nil"/>
              <w:bottom w:space="0" w:sz="8" w:color="auto" w:val="single"/>
              <w:right w:space="0" w:sz="8" w:color="auto" w:val="single"/>
            </w:tcBorders>
            <w:shd w:fill="auto" w:color="auto" w:val="clear"/>
            <w:vAlign w:val="center"/>
            <w:hideMark/>
          </w:tcPr>
          <w:p w14:textId="77777777" w14:paraId="5DEF1AF0"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OIB vjerovnika</w:t>
            </w:r>
          </w:p>
        </w:tc>
        <w:tc>
          <w:tcPr>
            <w:tcW w:type="dxa" w:w="936"/>
            <w:tcBorders>
              <w:top w:space="0" w:sz="8" w:color="auto" w:val="single"/>
              <w:left w:val="nil"/>
              <w:bottom w:space="0" w:sz="8" w:color="auto" w:val="single"/>
              <w:right w:space="0" w:sz="8" w:color="auto" w:val="single"/>
            </w:tcBorders>
            <w:shd w:fill="auto" w:color="auto" w:val="clear"/>
            <w:vAlign w:val="center"/>
            <w:hideMark/>
          </w:tcPr>
          <w:p w14:textId="77777777" w14:paraId="38E95ADB"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Adresa / sjedište</w:t>
            </w:r>
            <w:r w:rsidRPr="00976FCA">
              <w:rPr>
                <w:rFonts w:eastAsia="Times New Roman" w:hAnsi="Calibri" w:ascii="Calibri"/>
                <w:color w:val="000000"/>
                <w:sz w:val="13"/>
                <w:szCs w:val="13"/>
                <w:lang w:val="hr-HR"/>
              </w:rPr>
              <w:br/>
              <w:t xml:space="preserve"> vjerovnika</w:t>
            </w:r>
          </w:p>
        </w:tc>
        <w:tc>
          <w:tcPr>
            <w:tcW w:type="dxa" w:w="871"/>
            <w:tcBorders>
              <w:top w:space="0" w:sz="8" w:color="auto" w:val="single"/>
              <w:left w:val="nil"/>
              <w:bottom w:space="0" w:sz="8" w:color="auto" w:val="single"/>
              <w:right w:space="0" w:sz="8" w:color="auto" w:val="single"/>
            </w:tcBorders>
            <w:shd w:fill="auto" w:color="auto" w:val="clear"/>
            <w:vAlign w:val="center"/>
            <w:hideMark/>
          </w:tcPr>
          <w:p w14:textId="77777777" w14:paraId="6B4F4C16"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prijavljene </w:t>
            </w:r>
            <w:r w:rsidRPr="00976FCA">
              <w:rPr>
                <w:rFonts w:eastAsia="Times New Roman" w:hAnsi="Calibri" w:ascii="Calibri"/>
                <w:color w:val="000000"/>
                <w:sz w:val="13"/>
                <w:szCs w:val="13"/>
                <w:lang w:val="hr-HR"/>
              </w:rPr>
              <w:br/>
              <w:t>tražbine (kn)</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5C26E199"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Pravna osnova </w:t>
            </w:r>
            <w:r w:rsidRPr="00976FCA">
              <w:rPr>
                <w:rFonts w:eastAsia="Times New Roman" w:hAnsi="Calibri" w:ascii="Calibri"/>
                <w:color w:val="000000"/>
                <w:sz w:val="13"/>
                <w:szCs w:val="13"/>
                <w:lang w:val="hr-HR"/>
              </w:rPr>
              <w:br/>
              <w:t>prijavljene tražbine</w:t>
            </w:r>
          </w:p>
        </w:tc>
        <w:tc>
          <w:tcPr>
            <w:tcW w:type="dxa" w:w="865"/>
            <w:tcBorders>
              <w:top w:space="0" w:sz="8" w:color="auto" w:val="single"/>
              <w:left w:val="nil"/>
              <w:bottom w:space="0" w:sz="8" w:color="auto" w:val="single"/>
              <w:right w:space="0" w:sz="8" w:color="auto" w:val="single"/>
            </w:tcBorders>
            <w:shd w:fill="auto" w:color="auto" w:val="clear"/>
            <w:vAlign w:val="center"/>
            <w:hideMark/>
          </w:tcPr>
          <w:p w14:textId="77777777" w14:paraId="5AA9A34A"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priznate </w:t>
            </w:r>
            <w:r w:rsidRPr="00976FCA">
              <w:rPr>
                <w:rFonts w:eastAsia="Times New Roman" w:hAnsi="Calibri" w:ascii="Calibri"/>
                <w:color w:val="000000"/>
                <w:sz w:val="13"/>
                <w:szCs w:val="13"/>
                <w:lang w:val="hr-HR"/>
              </w:rPr>
              <w:br/>
              <w:t>tražbine (kn)</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38EA3FA0"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Pravna osnova </w:t>
            </w:r>
            <w:r w:rsidRPr="00976FCA">
              <w:rPr>
                <w:rFonts w:eastAsia="Times New Roman" w:hAnsi="Calibri" w:ascii="Calibri"/>
                <w:color w:val="000000"/>
                <w:sz w:val="13"/>
                <w:szCs w:val="13"/>
                <w:lang w:val="hr-HR"/>
              </w:rPr>
              <w:br/>
              <w:t>priznate tražbine</w:t>
            </w:r>
          </w:p>
        </w:tc>
        <w:tc>
          <w:tcPr>
            <w:tcW w:type="dxa" w:w="716"/>
            <w:tcBorders>
              <w:top w:space="0" w:sz="8" w:color="auto" w:val="single"/>
              <w:left w:val="nil"/>
              <w:bottom w:space="0" w:sz="8" w:color="auto" w:val="single"/>
              <w:right w:space="0" w:sz="8" w:color="auto" w:val="single"/>
            </w:tcBorders>
            <w:shd w:fill="auto" w:color="auto" w:val="clear"/>
            <w:vAlign w:val="center"/>
            <w:hideMark/>
          </w:tcPr>
          <w:p w14:textId="77777777" w14:paraId="0D97ACA1"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osporene </w:t>
            </w:r>
            <w:r w:rsidRPr="00976FCA">
              <w:rPr>
                <w:rFonts w:eastAsia="Times New Roman" w:hAnsi="Calibri" w:ascii="Calibri"/>
                <w:color w:val="000000"/>
                <w:sz w:val="13"/>
                <w:szCs w:val="13"/>
                <w:lang w:val="hr-HR"/>
              </w:rPr>
              <w:br/>
              <w:t>tražbine</w:t>
            </w:r>
          </w:p>
        </w:tc>
        <w:tc>
          <w:tcPr>
            <w:tcW w:type="dxa" w:w="863"/>
            <w:tcBorders>
              <w:top w:space="0" w:sz="8" w:color="auto" w:val="single"/>
              <w:left w:val="nil"/>
              <w:bottom w:space="0" w:sz="8" w:color="auto" w:val="single"/>
              <w:right w:space="0" w:sz="8" w:color="auto" w:val="single"/>
            </w:tcBorders>
            <w:shd w:fill="auto" w:color="auto" w:val="clear"/>
            <w:vAlign w:val="center"/>
            <w:hideMark/>
          </w:tcPr>
          <w:p w14:textId="77777777" w14:paraId="0EC64541"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Razlog </w:t>
            </w:r>
            <w:r w:rsidRPr="00976FCA">
              <w:rPr>
                <w:rFonts w:eastAsia="Times New Roman" w:hAnsi="Calibri" w:ascii="Calibri"/>
                <w:color w:val="000000"/>
                <w:sz w:val="13"/>
                <w:szCs w:val="13"/>
                <w:lang w:val="hr-HR"/>
              </w:rPr>
              <w:br/>
              <w:t xml:space="preserve">osporavanja </w:t>
            </w:r>
            <w:r w:rsidRPr="00976FCA">
              <w:rPr>
                <w:rFonts w:eastAsia="Times New Roman" w:hAnsi="Calibri" w:ascii="Calibri"/>
                <w:color w:val="000000"/>
                <w:sz w:val="13"/>
                <w:szCs w:val="13"/>
                <w:lang w:val="hr-HR"/>
              </w:rPr>
              <w:br/>
              <w:t>tražbine</w:t>
            </w:r>
          </w:p>
        </w:tc>
        <w:tc>
          <w:tcPr>
            <w:tcW w:type="dxa" w:w="928"/>
            <w:tcBorders>
              <w:top w:space="0" w:sz="8" w:color="auto" w:val="single"/>
              <w:left w:val="nil"/>
              <w:bottom w:space="0" w:sz="8" w:color="auto" w:val="single"/>
              <w:right w:space="0" w:sz="8" w:color="auto" w:val="single"/>
            </w:tcBorders>
            <w:shd w:fill="auto" w:color="auto" w:val="clear"/>
            <w:vAlign w:val="center"/>
            <w:hideMark/>
          </w:tcPr>
          <w:p w14:textId="77777777" w14:paraId="675B7AE5"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Oznaka ovršne isprave</w:t>
            </w:r>
            <w:r w:rsidRPr="00976FCA">
              <w:rPr>
                <w:rFonts w:eastAsia="Times New Roman" w:hAnsi="Calibri" w:ascii="Calibri"/>
                <w:color w:val="000000"/>
                <w:sz w:val="13"/>
                <w:szCs w:val="13"/>
                <w:lang w:val="hr-HR"/>
              </w:rPr>
              <w:br/>
              <w:t xml:space="preserve"> ako se tražbine </w:t>
            </w:r>
            <w:r w:rsidRPr="00976FCA">
              <w:rPr>
                <w:rFonts w:eastAsia="Times New Roman" w:hAnsi="Calibri" w:ascii="Calibri"/>
                <w:color w:val="000000"/>
                <w:sz w:val="13"/>
                <w:szCs w:val="13"/>
                <w:lang w:val="hr-HR"/>
              </w:rPr>
              <w:br/>
              <w:t>zasniva na ovršnoj ispravi</w:t>
            </w:r>
          </w:p>
        </w:tc>
      </w:tr>
      <w:tr w14:textId="77777777" w14:paraId="65ABDD29" w:rsidTr="006B0B9B" w:rsidR="008D3F4F" w:rsidRPr="00976FCA">
        <w:trPr>
          <w:trHeight w:val="359"/>
        </w:trPr>
        <w:tc>
          <w:tcPr>
            <w:tcW w:type="dxa" w:w="771"/>
            <w:tcBorders>
              <w:top w:val="nil"/>
              <w:left w:space="0" w:sz="8" w:color="auto" w:val="single"/>
              <w:bottom w:space="0" w:sz="4" w:color="auto" w:val="single"/>
              <w:right w:space="0" w:sz="8" w:color="auto" w:val="single"/>
            </w:tcBorders>
            <w:shd w:fill="auto" w:color="auto" w:val="clear"/>
            <w:vAlign w:val="center"/>
            <w:hideMark/>
          </w:tcPr>
          <w:p w14:textId="77777777" w14:paraId="3379F66E"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1.</w:t>
            </w:r>
          </w:p>
        </w:tc>
        <w:tc>
          <w:tcPr>
            <w:tcW w:type="dxa" w:w="1124"/>
            <w:tcBorders>
              <w:top w:val="nil"/>
              <w:left w:val="nil"/>
              <w:bottom w:space="0" w:sz="4" w:color="auto" w:val="single"/>
              <w:right w:space="0" w:sz="8" w:color="auto" w:val="single"/>
            </w:tcBorders>
            <w:shd w:fill="auto" w:color="auto" w:val="clear"/>
            <w:vAlign w:val="center"/>
            <w:hideMark/>
          </w:tcPr>
          <w:p w14:textId="77777777" w14:paraId="68EFAA95" w:rsidRDefault="008D3F4F" w:rsidP="008011D7" w:rsidR="008D3F4F"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RH, MF, Porezna uprava, </w:t>
            </w:r>
            <w:r w:rsidRPr="00976FCA">
              <w:rPr>
                <w:rFonts w:eastAsia="Times New Roman" w:hAnsi="Calibri" w:ascii="Calibri"/>
                <w:color w:val="000000"/>
                <w:sz w:val="13"/>
                <w:szCs w:val="13"/>
                <w:lang w:val="hr-HR"/>
              </w:rPr>
              <w:br/>
              <w:t>Područni  ured Zagreb</w:t>
            </w:r>
          </w:p>
        </w:tc>
        <w:tc>
          <w:tcPr>
            <w:tcW w:type="dxa" w:w="941"/>
            <w:tcBorders>
              <w:top w:val="nil"/>
              <w:left w:val="nil"/>
              <w:bottom w:space="0" w:sz="4" w:color="auto" w:val="single"/>
              <w:right w:space="0" w:sz="8" w:color="auto" w:val="single"/>
            </w:tcBorders>
            <w:shd w:fill="auto" w:color="auto" w:val="clear"/>
            <w:vAlign w:val="center"/>
            <w:hideMark/>
          </w:tcPr>
          <w:p w14:textId="77777777" w14:paraId="4D70010D" w:rsidRDefault="008D3F4F" w:rsidP="008011D7" w:rsidR="008D3F4F"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18683136487</w:t>
            </w:r>
          </w:p>
        </w:tc>
        <w:tc>
          <w:tcPr>
            <w:tcW w:type="dxa" w:w="936"/>
            <w:tcBorders>
              <w:top w:val="nil"/>
              <w:left w:val="nil"/>
              <w:bottom w:space="0" w:sz="4" w:color="auto" w:val="single"/>
              <w:right w:space="0" w:sz="8" w:color="auto" w:val="single"/>
            </w:tcBorders>
            <w:shd w:fill="auto" w:color="auto" w:val="clear"/>
            <w:vAlign w:val="center"/>
            <w:hideMark/>
          </w:tcPr>
          <w:p w14:textId="77777777" w14:paraId="5CE53147" w:rsidRDefault="008D3F4F" w:rsidP="008011D7" w:rsidR="008D3F4F"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Zagreb, Savska 41</w:t>
            </w:r>
          </w:p>
        </w:tc>
        <w:tc>
          <w:tcPr>
            <w:tcW w:type="dxa" w:w="871"/>
            <w:tcBorders>
              <w:top w:val="nil"/>
              <w:left w:val="nil"/>
              <w:bottom w:space="0" w:sz="4" w:color="auto" w:val="single"/>
              <w:right w:space="0" w:sz="8" w:color="auto" w:val="single"/>
            </w:tcBorders>
            <w:shd w:fill="auto" w:color="auto" w:val="clear"/>
            <w:vAlign w:val="center"/>
            <w:hideMark/>
          </w:tcPr>
          <w:p w14:textId="09129A10" w14:paraId="5FA05DAA" w:rsidRDefault="00266AA7" w:rsidP="008011D7" w:rsidR="008D3F4F"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31.628</w:t>
            </w:r>
            <w:r w:rsidR="00867320" w:rsidRPr="00976FCA">
              <w:rPr>
                <w:rFonts w:eastAsia="Times New Roman" w:hAnsi="Calibri" w:ascii="Calibri"/>
                <w:color w:val="000000"/>
                <w:sz w:val="13"/>
                <w:szCs w:val="13"/>
                <w:lang w:val="hr-HR"/>
              </w:rPr>
              <w:t>,</w:t>
            </w:r>
            <w:r>
              <w:rPr>
                <w:rFonts w:eastAsia="Times New Roman" w:hAnsi="Calibri" w:ascii="Calibri"/>
                <w:color w:val="000000"/>
                <w:sz w:val="13"/>
                <w:szCs w:val="13"/>
                <w:lang w:val="hr-HR"/>
              </w:rPr>
              <w:t>83</w:t>
            </w:r>
          </w:p>
        </w:tc>
        <w:tc>
          <w:tcPr>
            <w:tcW w:type="dxa" w:w="961"/>
            <w:tcBorders>
              <w:top w:val="nil"/>
              <w:left w:val="nil"/>
              <w:bottom w:space="0" w:sz="4" w:color="auto" w:val="single"/>
              <w:right w:space="0" w:sz="8" w:color="auto" w:val="single"/>
            </w:tcBorders>
            <w:shd w:fill="auto" w:color="auto" w:val="clear"/>
            <w:vAlign w:val="center"/>
            <w:hideMark/>
          </w:tcPr>
          <w:p w14:textId="77777777" w14:paraId="263619AD"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865"/>
            <w:tcBorders>
              <w:top w:val="nil"/>
              <w:left w:val="nil"/>
              <w:bottom w:space="0" w:sz="4" w:color="auto" w:val="single"/>
              <w:right w:space="0" w:sz="8" w:color="auto" w:val="single"/>
            </w:tcBorders>
            <w:shd w:fill="auto" w:color="auto" w:val="clear"/>
            <w:vAlign w:val="center"/>
            <w:hideMark/>
          </w:tcPr>
          <w:p w14:textId="4065469C" w14:paraId="0483D04D" w:rsidRDefault="00266AA7" w:rsidP="008011D7" w:rsidR="008D3F4F"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31.628</w:t>
            </w:r>
            <w:r w:rsidRPr="00976FCA">
              <w:rPr>
                <w:rFonts w:eastAsia="Times New Roman" w:hAnsi="Calibri" w:ascii="Calibri"/>
                <w:color w:val="000000"/>
                <w:sz w:val="13"/>
                <w:szCs w:val="13"/>
                <w:lang w:val="hr-HR"/>
              </w:rPr>
              <w:t>,</w:t>
            </w:r>
            <w:r>
              <w:rPr>
                <w:rFonts w:eastAsia="Times New Roman" w:hAnsi="Calibri" w:ascii="Calibri"/>
                <w:color w:val="000000"/>
                <w:sz w:val="13"/>
                <w:szCs w:val="13"/>
                <w:lang w:val="hr-HR"/>
              </w:rPr>
              <w:t>83</w:t>
            </w:r>
          </w:p>
        </w:tc>
        <w:tc>
          <w:tcPr>
            <w:tcW w:type="dxa" w:w="961"/>
            <w:tcBorders>
              <w:top w:val="nil"/>
              <w:left w:val="nil"/>
              <w:bottom w:space="0" w:sz="4" w:color="auto" w:val="single"/>
              <w:right w:space="0" w:sz="8" w:color="auto" w:val="single"/>
            </w:tcBorders>
            <w:shd w:fill="auto" w:color="auto" w:val="clear"/>
            <w:vAlign w:val="center"/>
            <w:hideMark/>
          </w:tcPr>
          <w:p w14:textId="77777777" w14:paraId="4FDAD444"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716"/>
            <w:tcBorders>
              <w:top w:val="nil"/>
              <w:left w:val="nil"/>
              <w:bottom w:space="0" w:sz="4" w:color="auto" w:val="single"/>
              <w:right w:space="0" w:sz="8" w:color="auto" w:val="single"/>
            </w:tcBorders>
            <w:shd w:fill="auto" w:color="auto" w:val="clear"/>
            <w:vAlign w:val="center"/>
            <w:hideMark/>
          </w:tcPr>
          <w:p w14:textId="77777777" w14:paraId="190E1AAF"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0,00</w:t>
            </w:r>
          </w:p>
        </w:tc>
        <w:tc>
          <w:tcPr>
            <w:tcW w:type="dxa" w:w="863"/>
            <w:tcBorders>
              <w:top w:val="nil"/>
              <w:left w:val="nil"/>
              <w:bottom w:space="0" w:sz="4" w:color="auto" w:val="single"/>
              <w:right w:space="0" w:sz="8" w:color="auto" w:val="single"/>
            </w:tcBorders>
            <w:shd w:fill="auto" w:color="auto" w:val="clear"/>
            <w:vAlign w:val="center"/>
            <w:hideMark/>
          </w:tcPr>
          <w:p w14:textId="77777777" w14:paraId="4D226737" w:rsidRDefault="008D3F4F" w:rsidP="008011D7" w:rsidR="008D3F4F"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w:t>
            </w:r>
          </w:p>
        </w:tc>
        <w:tc>
          <w:tcPr>
            <w:tcW w:type="dxa" w:w="928"/>
            <w:tcBorders>
              <w:top w:val="nil"/>
              <w:left w:val="nil"/>
              <w:bottom w:space="0" w:sz="4" w:color="auto" w:val="single"/>
              <w:right w:space="0" w:sz="8" w:color="auto" w:val="single"/>
            </w:tcBorders>
            <w:shd w:fill="auto" w:color="auto" w:val="clear"/>
            <w:vAlign w:val="center"/>
            <w:hideMark/>
          </w:tcPr>
          <w:p w14:textId="75FBD29D" w14:paraId="3BDE994C" w:rsidRDefault="008D3F4F" w:rsidP="008011D7" w:rsidR="008D3F4F" w:rsidRPr="00976FCA">
            <w:pPr>
              <w:rPr>
                <w:rFonts w:eastAsia="Times New Roman" w:hAnsi="Calibri" w:ascii="Calibri"/>
                <w:color w:val="000000"/>
                <w:sz w:val="13"/>
                <w:szCs w:val="13"/>
                <w:lang w:val="hr-HR"/>
              </w:rPr>
            </w:pPr>
          </w:p>
        </w:tc>
      </w:tr>
      <w:tr w14:textId="77777777" w14:paraId="25D09EA1" w:rsidTr="006B0B9B" w:rsidR="008D3F4F" w:rsidRPr="00976FCA">
        <w:trPr>
          <w:trHeight w:val="315"/>
        </w:trPr>
        <w:tc>
          <w:tcPr>
            <w:tcW w:type="dxa" w:w="771"/>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0D5064F6" w:rsidRDefault="008D3F4F" w:rsidP="008011D7" w:rsidR="008D3F4F" w:rsidRPr="00976FCA">
            <w:pPr>
              <w:jc w:val="right"/>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UKUPNO</w:t>
            </w:r>
          </w:p>
        </w:tc>
        <w:tc>
          <w:tcPr>
            <w:tcW w:type="dxa" w:w="1124"/>
            <w:tcBorders>
              <w:top w:space="0" w:sz="8" w:color="auto" w:val="single"/>
              <w:left w:val="nil"/>
              <w:bottom w:space="0" w:sz="8" w:color="auto" w:val="single"/>
              <w:right w:space="0" w:sz="8" w:color="auto" w:val="single"/>
            </w:tcBorders>
            <w:shd w:fill="auto" w:color="auto" w:val="clear"/>
            <w:vAlign w:val="center"/>
            <w:hideMark/>
          </w:tcPr>
          <w:p w14:textId="77777777" w14:paraId="603DD688"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941"/>
            <w:tcBorders>
              <w:top w:space="0" w:sz="8" w:color="auto" w:val="single"/>
              <w:left w:val="nil"/>
              <w:bottom w:space="0" w:sz="8" w:color="auto" w:val="single"/>
              <w:right w:space="0" w:sz="8" w:color="auto" w:val="single"/>
            </w:tcBorders>
            <w:shd w:fill="auto" w:color="auto" w:val="clear"/>
            <w:vAlign w:val="center"/>
            <w:hideMark/>
          </w:tcPr>
          <w:p w14:textId="77777777" w14:paraId="3F5BFCD8"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936"/>
            <w:tcBorders>
              <w:top w:space="0" w:sz="8" w:color="auto" w:val="single"/>
              <w:left w:val="nil"/>
              <w:bottom w:space="0" w:sz="8" w:color="auto" w:val="single"/>
              <w:right w:space="0" w:sz="8" w:color="auto" w:val="single"/>
            </w:tcBorders>
            <w:shd w:fill="auto" w:color="auto" w:val="clear"/>
            <w:vAlign w:val="center"/>
            <w:hideMark/>
          </w:tcPr>
          <w:p w14:textId="77777777" w14:paraId="46FFB15A"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871"/>
            <w:tcBorders>
              <w:top w:space="0" w:sz="8" w:color="auto" w:val="single"/>
              <w:left w:val="nil"/>
              <w:bottom w:space="0" w:sz="8" w:color="auto" w:val="single"/>
              <w:right w:space="0" w:sz="8" w:color="auto" w:val="single"/>
            </w:tcBorders>
            <w:shd w:fill="auto" w:color="auto" w:val="clear"/>
            <w:vAlign w:val="center"/>
            <w:hideMark/>
          </w:tcPr>
          <w:p w14:textId="41985D5D" w14:paraId="5A439D17" w:rsidRDefault="00266AA7" w:rsidP="008011D7" w:rsidR="008D3F4F" w:rsidRPr="00976FCA">
            <w:pPr>
              <w:jc w:val="right"/>
              <w:rPr>
                <w:rFonts w:eastAsia="Times New Roman" w:hAnsi="Calibri" w:ascii="Calibri"/>
                <w:b/>
                <w:bCs/>
                <w:color w:val="000000"/>
                <w:sz w:val="13"/>
                <w:szCs w:val="13"/>
                <w:lang w:val="hr-HR"/>
              </w:rPr>
            </w:pPr>
            <w:r>
              <w:rPr>
                <w:rFonts w:eastAsia="Times New Roman" w:hAnsi="Calibri" w:ascii="Calibri"/>
                <w:b/>
                <w:color w:val="000000"/>
                <w:sz w:val="13"/>
                <w:szCs w:val="13"/>
                <w:lang w:val="hr-HR"/>
              </w:rPr>
              <w:t>31.628</w:t>
            </w:r>
            <w:r w:rsidR="00867320" w:rsidRPr="00976FCA">
              <w:rPr>
                <w:rFonts w:eastAsia="Times New Roman" w:hAnsi="Calibri" w:ascii="Calibri"/>
                <w:b/>
                <w:color w:val="000000"/>
                <w:sz w:val="13"/>
                <w:szCs w:val="13"/>
                <w:lang w:val="hr-HR"/>
              </w:rPr>
              <w:t>,</w:t>
            </w:r>
            <w:r>
              <w:rPr>
                <w:rFonts w:eastAsia="Times New Roman" w:hAnsi="Calibri" w:ascii="Calibri"/>
                <w:b/>
                <w:color w:val="000000"/>
                <w:sz w:val="13"/>
                <w:szCs w:val="13"/>
                <w:lang w:val="hr-HR"/>
              </w:rPr>
              <w:t>83</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6EEE5B90"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865"/>
            <w:tcBorders>
              <w:top w:space="0" w:sz="8" w:color="auto" w:val="single"/>
              <w:left w:val="nil"/>
              <w:bottom w:space="0" w:sz="8" w:color="auto" w:val="single"/>
              <w:right w:space="0" w:sz="8" w:color="auto" w:val="single"/>
            </w:tcBorders>
            <w:shd w:fill="auto" w:color="auto" w:val="clear"/>
            <w:vAlign w:val="center"/>
            <w:hideMark/>
          </w:tcPr>
          <w:p w14:textId="1D8B4BD0" w14:paraId="493B85D8" w:rsidRDefault="00266AA7" w:rsidP="008011D7" w:rsidR="008D3F4F" w:rsidRPr="00976FCA">
            <w:pPr>
              <w:jc w:val="right"/>
              <w:rPr>
                <w:rFonts w:eastAsia="Times New Roman" w:hAnsi="Calibri" w:ascii="Calibri"/>
                <w:b/>
                <w:bCs/>
                <w:color w:val="000000"/>
                <w:sz w:val="13"/>
                <w:szCs w:val="13"/>
                <w:lang w:val="hr-HR"/>
              </w:rPr>
            </w:pPr>
            <w:r>
              <w:rPr>
                <w:rFonts w:eastAsia="Times New Roman" w:hAnsi="Calibri" w:ascii="Calibri"/>
                <w:b/>
                <w:color w:val="000000"/>
                <w:sz w:val="13"/>
                <w:szCs w:val="13"/>
                <w:lang w:val="hr-HR"/>
              </w:rPr>
              <w:t>31.628</w:t>
            </w:r>
            <w:r w:rsidRPr="00976FCA">
              <w:rPr>
                <w:rFonts w:eastAsia="Times New Roman" w:hAnsi="Calibri" w:ascii="Calibri"/>
                <w:b/>
                <w:color w:val="000000"/>
                <w:sz w:val="13"/>
                <w:szCs w:val="13"/>
                <w:lang w:val="hr-HR"/>
              </w:rPr>
              <w:t>,</w:t>
            </w:r>
            <w:r>
              <w:rPr>
                <w:rFonts w:eastAsia="Times New Roman" w:hAnsi="Calibri" w:ascii="Calibri"/>
                <w:b/>
                <w:color w:val="000000"/>
                <w:sz w:val="13"/>
                <w:szCs w:val="13"/>
                <w:lang w:val="hr-HR"/>
              </w:rPr>
              <w:t>83</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0B8A83EB"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716"/>
            <w:tcBorders>
              <w:top w:space="0" w:sz="8" w:color="auto" w:val="single"/>
              <w:left w:val="nil"/>
              <w:bottom w:space="0" w:sz="8" w:color="auto" w:val="single"/>
              <w:right w:space="0" w:sz="8" w:color="auto" w:val="single"/>
            </w:tcBorders>
            <w:shd w:fill="auto" w:color="auto" w:val="clear"/>
            <w:vAlign w:val="center"/>
            <w:hideMark/>
          </w:tcPr>
          <w:p w14:textId="77777777" w14:paraId="5BF376AE" w:rsidRDefault="008D3F4F" w:rsidP="008011D7" w:rsidR="008D3F4F" w:rsidRPr="00976FCA">
            <w:pPr>
              <w:jc w:val="cente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0,00</w:t>
            </w:r>
          </w:p>
        </w:tc>
        <w:tc>
          <w:tcPr>
            <w:tcW w:type="dxa" w:w="863"/>
            <w:tcBorders>
              <w:top w:space="0" w:sz="8" w:color="auto" w:val="single"/>
              <w:left w:val="nil"/>
              <w:bottom w:space="0" w:sz="8" w:color="auto" w:val="single"/>
              <w:right w:space="0" w:sz="8" w:color="auto" w:val="single"/>
            </w:tcBorders>
            <w:shd w:fill="auto" w:color="auto" w:val="clear"/>
            <w:vAlign w:val="center"/>
            <w:hideMark/>
          </w:tcPr>
          <w:p w14:textId="77777777" w14:paraId="261CE6C6"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928"/>
            <w:tcBorders>
              <w:top w:space="0" w:sz="8" w:color="auto" w:val="single"/>
              <w:left w:val="nil"/>
              <w:bottom w:space="0" w:sz="8" w:color="auto" w:val="single"/>
              <w:right w:space="0" w:sz="8" w:color="auto" w:val="single"/>
            </w:tcBorders>
            <w:shd w:fill="auto" w:color="auto" w:val="clear"/>
            <w:vAlign w:val="center"/>
            <w:hideMark/>
          </w:tcPr>
          <w:p w14:textId="77777777" w14:paraId="3DCE138B" w:rsidRDefault="008D3F4F" w:rsidP="008011D7" w:rsidR="008D3F4F"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r>
    </w:tbl>
    <w:p w14:textId="77777777" w14:paraId="177626F1" w:rsidRDefault="008D3F4F" w:rsidP="00594A00" w:rsidR="008D3F4F" w:rsidRPr="00976FCA">
      <w:pPr>
        <w:jc w:val="both"/>
        <w:rPr>
          <w:rFonts w:hAnsiTheme="majorHAnsi" w:asciiTheme="majorHAnsi" w:cs="Arial"/>
          <w:sz w:val="20"/>
          <w:szCs w:val="20"/>
          <w:lang w:val="hr-HR"/>
        </w:rPr>
      </w:pPr>
    </w:p>
    <w:p w14:textId="77777777" w14:paraId="2AC0AF5D" w:rsidRDefault="008D3F4F" w:rsidP="00594A00" w:rsidR="008D3F4F" w:rsidRPr="00976FCA">
      <w:pPr>
        <w:jc w:val="both"/>
        <w:rPr>
          <w:rFonts w:hAnsiTheme="majorHAnsi" w:asciiTheme="majorHAnsi" w:cs="Arial"/>
          <w:sz w:val="20"/>
          <w:szCs w:val="20"/>
          <w:lang w:val="hr-HR"/>
        </w:rPr>
      </w:pPr>
    </w:p>
    <w:p w14:textId="77777777" w14:paraId="28DFDE3C" w:rsidRDefault="00582E9B" w:rsidP="00582E9B" w:rsidR="00582E9B" w:rsidRPr="00976FCA">
      <w:pPr>
        <w:pStyle w:val="Odlomakpopisa"/>
        <w:numPr>
          <w:ilvl w:val="0"/>
          <w:numId w:val="25"/>
        </w:numPr>
        <w:jc w:val="both"/>
        <w:rPr>
          <w:rFonts w:hAnsiTheme="majorHAnsi" w:asciiTheme="majorHAnsi" w:cs="Arial"/>
          <w:b/>
          <w:sz w:val="20"/>
          <w:szCs w:val="20"/>
        </w:rPr>
      </w:pPr>
      <w:r w:rsidRPr="00976FCA">
        <w:rPr>
          <w:rFonts w:hAnsiTheme="majorHAnsi" w:asciiTheme="majorHAnsi" w:cs="Arial"/>
          <w:b/>
          <w:sz w:val="20"/>
          <w:szCs w:val="20"/>
        </w:rPr>
        <w:t>PRIJAVLJENE TRAŽBINE DRUGOG VIŠEG ISPLATNOG REDA</w:t>
      </w:r>
    </w:p>
    <w:p w14:textId="77777777" w14:paraId="2F5D709A" w:rsidRDefault="00582E9B" w:rsidP="00582E9B" w:rsidR="00582E9B" w:rsidRPr="00976FCA">
      <w:pPr>
        <w:ind w:left="360"/>
        <w:jc w:val="both"/>
        <w:rPr>
          <w:rFonts w:hAnsiTheme="majorHAnsi" w:asciiTheme="majorHAnsi" w:cs="Arial"/>
          <w:sz w:val="20"/>
          <w:szCs w:val="20"/>
          <w:lang w:val="hr-HR"/>
        </w:rPr>
      </w:pPr>
    </w:p>
    <w:p w14:textId="35830B1B" w14:paraId="71757F2F" w:rsidRDefault="00867320" w:rsidP="00CC7855" w:rsidR="00582E9B"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Ukupno je </w:t>
      </w:r>
      <w:r w:rsidR="00EB322E">
        <w:rPr>
          <w:rFonts w:hAnsiTheme="majorHAnsi" w:asciiTheme="majorHAnsi" w:cs="Arial"/>
          <w:b/>
          <w:sz w:val="20"/>
          <w:szCs w:val="20"/>
          <w:lang w:val="hr-HR"/>
        </w:rPr>
        <w:t>2</w:t>
      </w:r>
      <w:r w:rsidR="00582E9B" w:rsidRPr="00976FCA">
        <w:rPr>
          <w:rFonts w:hAnsiTheme="majorHAnsi" w:asciiTheme="majorHAnsi" w:cs="Arial"/>
          <w:b/>
          <w:sz w:val="20"/>
          <w:szCs w:val="20"/>
          <w:lang w:val="hr-HR"/>
        </w:rPr>
        <w:t xml:space="preserve"> vjer</w:t>
      </w:r>
      <w:r w:rsidRPr="00976FCA">
        <w:rPr>
          <w:rFonts w:hAnsiTheme="majorHAnsi" w:asciiTheme="majorHAnsi" w:cs="Arial"/>
          <w:b/>
          <w:sz w:val="20"/>
          <w:szCs w:val="20"/>
          <w:lang w:val="hr-HR"/>
        </w:rPr>
        <w:t xml:space="preserve">ovnika </w:t>
      </w:r>
      <w:r w:rsidR="00680826">
        <w:rPr>
          <w:rFonts w:hAnsiTheme="majorHAnsi" w:asciiTheme="majorHAnsi" w:cs="Arial"/>
          <w:sz w:val="20"/>
          <w:szCs w:val="20"/>
          <w:lang w:val="hr-HR"/>
        </w:rPr>
        <w:t>prijavilo tražbine drugog</w:t>
      </w:r>
      <w:r w:rsidR="00582E9B" w:rsidRPr="00976FCA">
        <w:rPr>
          <w:rFonts w:hAnsiTheme="majorHAnsi" w:asciiTheme="majorHAnsi" w:cs="Arial"/>
          <w:sz w:val="20"/>
          <w:szCs w:val="20"/>
          <w:lang w:val="hr-HR"/>
        </w:rPr>
        <w:t xml:space="preserve"> višeg isplatnog red</w:t>
      </w:r>
      <w:r w:rsidR="00595C1C">
        <w:rPr>
          <w:rFonts w:hAnsiTheme="majorHAnsi" w:asciiTheme="majorHAnsi" w:cs="Arial"/>
          <w:sz w:val="20"/>
          <w:szCs w:val="20"/>
          <w:lang w:val="hr-HR"/>
        </w:rPr>
        <w:t xml:space="preserve">a u ukupnom iznosu od </w:t>
      </w:r>
      <w:r w:rsidR="00EB322E">
        <w:rPr>
          <w:rFonts w:hAnsiTheme="majorHAnsi" w:asciiTheme="majorHAnsi" w:cs="Arial"/>
          <w:b/>
          <w:sz w:val="20"/>
          <w:szCs w:val="20"/>
          <w:lang w:val="hr-HR"/>
        </w:rPr>
        <w:t>39.786,55</w:t>
      </w:r>
      <w:r w:rsidR="00595C1C" w:rsidRPr="00976FCA">
        <w:rPr>
          <w:rFonts w:hAnsiTheme="majorHAnsi" w:asciiTheme="majorHAnsi" w:cs="Arial"/>
          <w:b/>
          <w:sz w:val="20"/>
          <w:szCs w:val="20"/>
          <w:lang w:val="hr-HR"/>
        </w:rPr>
        <w:t xml:space="preserve"> kuna</w:t>
      </w:r>
      <w:r w:rsidR="00595C1C">
        <w:rPr>
          <w:rFonts w:hAnsiTheme="majorHAnsi" w:asciiTheme="majorHAnsi" w:cs="Arial"/>
          <w:sz w:val="20"/>
          <w:szCs w:val="20"/>
          <w:lang w:val="hr-HR"/>
        </w:rPr>
        <w:t xml:space="preserve"> i u cijelosti su priznate.</w:t>
      </w:r>
    </w:p>
    <w:p w14:textId="77777777" w14:paraId="5B3DE63A" w:rsidRDefault="00867320" w:rsidP="00CC7855" w:rsidR="00867320" w:rsidRPr="00976FCA">
      <w:pPr>
        <w:jc w:val="both"/>
        <w:rPr>
          <w:rFonts w:hAnsiTheme="majorHAnsi" w:asciiTheme="majorHAnsi" w:cs="Arial"/>
          <w:sz w:val="20"/>
          <w:szCs w:val="20"/>
          <w:lang w:val="hr-HR"/>
        </w:rPr>
      </w:pPr>
    </w:p>
    <w:tbl>
      <w:tblPr>
        <w:tblW w:type="dxa" w:w="9937"/>
        <w:tblInd w:type="dxa" w:w="118"/>
        <w:tblLook w:val="04A0" w:noVBand="1" w:noHBand="0" w:lastColumn="0" w:firstColumn="1" w:lastRow="0" w:firstRow="1"/>
      </w:tblPr>
      <w:tblGrid>
        <w:gridCol w:w="772"/>
        <w:gridCol w:w="1212"/>
        <w:gridCol w:w="941"/>
        <w:gridCol w:w="990"/>
        <w:gridCol w:w="898"/>
        <w:gridCol w:w="961"/>
        <w:gridCol w:w="895"/>
        <w:gridCol w:w="961"/>
        <w:gridCol w:w="716"/>
        <w:gridCol w:w="863"/>
        <w:gridCol w:w="728"/>
      </w:tblGrid>
      <w:tr w14:textId="77777777" w14:paraId="4182AC00" w:rsidTr="006B0B9B" w:rsidR="00867320" w:rsidRPr="00976FCA">
        <w:trPr>
          <w:trHeight w:val="684"/>
        </w:trPr>
        <w:tc>
          <w:tcPr>
            <w:tcW w:type="dxa" w:w="772"/>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3A58136D"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lastRenderedPageBreak/>
              <w:t xml:space="preserve">Redni broj </w:t>
            </w:r>
            <w:r w:rsidRPr="00976FCA">
              <w:rPr>
                <w:rFonts w:eastAsia="Times New Roman" w:hAnsi="Calibri" w:ascii="Calibri"/>
                <w:color w:val="000000"/>
                <w:sz w:val="13"/>
                <w:szCs w:val="13"/>
                <w:lang w:val="hr-HR"/>
              </w:rPr>
              <w:br/>
              <w:t xml:space="preserve">prijavljene </w:t>
            </w:r>
            <w:r w:rsidRPr="00976FCA">
              <w:rPr>
                <w:rFonts w:eastAsia="Times New Roman" w:hAnsi="Calibri" w:ascii="Calibri"/>
                <w:color w:val="000000"/>
                <w:sz w:val="13"/>
                <w:szCs w:val="13"/>
                <w:lang w:val="hr-HR"/>
              </w:rPr>
              <w:br/>
              <w:t>tražbine</w:t>
            </w:r>
          </w:p>
        </w:tc>
        <w:tc>
          <w:tcPr>
            <w:tcW w:type="dxa" w:w="1224"/>
            <w:tcBorders>
              <w:top w:space="0" w:sz="8" w:color="auto" w:val="single"/>
              <w:left w:val="nil"/>
              <w:bottom w:space="0" w:sz="8" w:color="auto" w:val="single"/>
              <w:right w:space="0" w:sz="8" w:color="auto" w:val="single"/>
            </w:tcBorders>
            <w:shd w:fill="auto" w:color="auto" w:val="clear"/>
            <w:vAlign w:val="center"/>
            <w:hideMark/>
          </w:tcPr>
          <w:p w14:textId="77777777" w14:paraId="5FEE1935"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Ime i prezime /</w:t>
            </w:r>
            <w:r w:rsidRPr="00976FCA">
              <w:rPr>
                <w:rFonts w:eastAsia="Times New Roman" w:hAnsi="Calibri" w:ascii="Calibri"/>
                <w:color w:val="000000"/>
                <w:sz w:val="13"/>
                <w:szCs w:val="13"/>
                <w:lang w:val="hr-HR"/>
              </w:rPr>
              <w:br/>
              <w:t xml:space="preserve"> tvrtka  ili </w:t>
            </w:r>
            <w:r w:rsidRPr="00976FCA">
              <w:rPr>
                <w:rFonts w:eastAsia="Times New Roman" w:hAnsi="Calibri" w:ascii="Calibri"/>
                <w:color w:val="000000"/>
                <w:sz w:val="13"/>
                <w:szCs w:val="13"/>
                <w:lang w:val="hr-HR"/>
              </w:rPr>
              <w:br/>
              <w:t>naziv vjerovnika</w:t>
            </w:r>
          </w:p>
        </w:tc>
        <w:tc>
          <w:tcPr>
            <w:tcW w:type="dxa" w:w="941"/>
            <w:tcBorders>
              <w:top w:space="0" w:sz="8" w:color="auto" w:val="single"/>
              <w:left w:val="nil"/>
              <w:bottom w:space="0" w:sz="8" w:color="auto" w:val="single"/>
              <w:right w:space="0" w:sz="8" w:color="auto" w:val="single"/>
            </w:tcBorders>
            <w:shd w:fill="auto" w:color="auto" w:val="clear"/>
            <w:vAlign w:val="center"/>
            <w:hideMark/>
          </w:tcPr>
          <w:p w14:textId="77777777" w14:paraId="4C49F393"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OIB vjerovnika</w:t>
            </w:r>
          </w:p>
        </w:tc>
        <w:tc>
          <w:tcPr>
            <w:tcW w:type="dxa" w:w="1008"/>
            <w:tcBorders>
              <w:top w:space="0" w:sz="8" w:color="auto" w:val="single"/>
              <w:left w:val="nil"/>
              <w:bottom w:space="0" w:sz="8" w:color="auto" w:val="single"/>
              <w:right w:space="0" w:sz="8" w:color="auto" w:val="single"/>
            </w:tcBorders>
            <w:shd w:fill="auto" w:color="auto" w:val="clear"/>
            <w:vAlign w:val="center"/>
            <w:hideMark/>
          </w:tcPr>
          <w:p w14:textId="77777777" w14:paraId="4C1228C4"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Adresa / sjedište</w:t>
            </w:r>
            <w:r w:rsidRPr="00976FCA">
              <w:rPr>
                <w:rFonts w:eastAsia="Times New Roman" w:hAnsi="Calibri" w:ascii="Calibri"/>
                <w:color w:val="000000"/>
                <w:sz w:val="13"/>
                <w:szCs w:val="13"/>
                <w:lang w:val="hr-HR"/>
              </w:rPr>
              <w:br/>
              <w:t xml:space="preserve"> vjerovnika</w:t>
            </w:r>
          </w:p>
        </w:tc>
        <w:tc>
          <w:tcPr>
            <w:tcW w:type="dxa" w:w="912"/>
            <w:tcBorders>
              <w:top w:space="0" w:sz="8" w:color="auto" w:val="single"/>
              <w:left w:val="nil"/>
              <w:bottom w:space="0" w:sz="8" w:color="auto" w:val="single"/>
              <w:right w:space="0" w:sz="8" w:color="auto" w:val="single"/>
            </w:tcBorders>
            <w:shd w:fill="auto" w:color="auto" w:val="clear"/>
            <w:vAlign w:val="center"/>
            <w:hideMark/>
          </w:tcPr>
          <w:p w14:textId="77777777" w14:paraId="6FB2C34A" w:rsidRDefault="00867320" w:rsidP="008011D7" w:rsidR="00867320" w:rsidRPr="00976FCA">
            <w:pPr>
              <w:jc w:val="center"/>
              <w:rPr>
                <w:rFonts w:eastAsia="Times New Roman" w:hAnsi="Calibri" w:ascii="Calibri"/>
                <w:color w:val="000000"/>
                <w:sz w:val="13"/>
                <w:szCs w:val="13"/>
                <w:lang w:val="hr-HR"/>
              </w:rPr>
            </w:pPr>
            <w:bookmarkStart w:name="RANGE!E8" w:id="1"/>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prijavljene </w:t>
            </w:r>
            <w:r w:rsidRPr="00976FCA">
              <w:rPr>
                <w:rFonts w:eastAsia="Times New Roman" w:hAnsi="Calibri" w:ascii="Calibri"/>
                <w:color w:val="000000"/>
                <w:sz w:val="13"/>
                <w:szCs w:val="13"/>
                <w:lang w:val="hr-HR"/>
              </w:rPr>
              <w:br/>
              <w:t>tražbine (kn)</w:t>
            </w:r>
            <w:bookmarkEnd w:id="1"/>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37FAD0CA"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Pravna osnova </w:t>
            </w:r>
            <w:r w:rsidRPr="00976FCA">
              <w:rPr>
                <w:rFonts w:eastAsia="Times New Roman" w:hAnsi="Calibri" w:ascii="Calibri"/>
                <w:color w:val="000000"/>
                <w:sz w:val="13"/>
                <w:szCs w:val="13"/>
                <w:lang w:val="hr-HR"/>
              </w:rPr>
              <w:br/>
              <w:t>prijavljene tražbine</w:t>
            </w:r>
          </w:p>
        </w:tc>
        <w:tc>
          <w:tcPr>
            <w:tcW w:type="dxa" w:w="912"/>
            <w:tcBorders>
              <w:top w:space="0" w:sz="8" w:color="auto" w:val="single"/>
              <w:left w:val="nil"/>
              <w:bottom w:space="0" w:sz="8" w:color="auto" w:val="single"/>
              <w:right w:space="0" w:sz="8" w:color="auto" w:val="single"/>
            </w:tcBorders>
            <w:shd w:fill="auto" w:color="auto" w:val="clear"/>
            <w:vAlign w:val="center"/>
            <w:hideMark/>
          </w:tcPr>
          <w:p w14:textId="77777777" w14:paraId="2C28A63B"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priznate </w:t>
            </w:r>
            <w:r w:rsidRPr="00976FCA">
              <w:rPr>
                <w:rFonts w:eastAsia="Times New Roman" w:hAnsi="Calibri" w:ascii="Calibri"/>
                <w:color w:val="000000"/>
                <w:sz w:val="13"/>
                <w:szCs w:val="13"/>
                <w:lang w:val="hr-HR"/>
              </w:rPr>
              <w:br/>
              <w:t>tražbine (kn)</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2E7DFEE6"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Pravna osnova </w:t>
            </w:r>
            <w:r w:rsidRPr="00976FCA">
              <w:rPr>
                <w:rFonts w:eastAsia="Times New Roman" w:hAnsi="Calibri" w:ascii="Calibri"/>
                <w:color w:val="000000"/>
                <w:sz w:val="13"/>
                <w:szCs w:val="13"/>
                <w:lang w:val="hr-HR"/>
              </w:rPr>
              <w:br/>
              <w:t>priznate tražbine</w:t>
            </w:r>
          </w:p>
        </w:tc>
        <w:tc>
          <w:tcPr>
            <w:tcW w:type="dxa" w:w="716"/>
            <w:tcBorders>
              <w:top w:space="0" w:sz="8" w:color="auto" w:val="single"/>
              <w:left w:val="nil"/>
              <w:bottom w:space="0" w:sz="8" w:color="auto" w:val="single"/>
              <w:right w:space="0" w:sz="8" w:color="auto" w:val="single"/>
            </w:tcBorders>
            <w:shd w:fill="auto" w:color="auto" w:val="clear"/>
            <w:vAlign w:val="center"/>
            <w:hideMark/>
          </w:tcPr>
          <w:p w14:textId="77777777" w14:paraId="32A892C0"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Iznos </w:t>
            </w:r>
            <w:r w:rsidRPr="00976FCA">
              <w:rPr>
                <w:rFonts w:eastAsia="Times New Roman" w:hAnsi="Calibri" w:ascii="Calibri"/>
                <w:color w:val="000000"/>
                <w:sz w:val="13"/>
                <w:szCs w:val="13"/>
                <w:lang w:val="hr-HR"/>
              </w:rPr>
              <w:br/>
              <w:t xml:space="preserve">osporene </w:t>
            </w:r>
            <w:r w:rsidRPr="00976FCA">
              <w:rPr>
                <w:rFonts w:eastAsia="Times New Roman" w:hAnsi="Calibri" w:ascii="Calibri"/>
                <w:color w:val="000000"/>
                <w:sz w:val="13"/>
                <w:szCs w:val="13"/>
                <w:lang w:val="hr-HR"/>
              </w:rPr>
              <w:br/>
              <w:t>tražbine</w:t>
            </w:r>
          </w:p>
        </w:tc>
        <w:tc>
          <w:tcPr>
            <w:tcW w:type="dxa" w:w="863"/>
            <w:tcBorders>
              <w:top w:space="0" w:sz="8" w:color="auto" w:val="single"/>
              <w:left w:val="nil"/>
              <w:bottom w:space="0" w:sz="8" w:color="auto" w:val="single"/>
              <w:right w:space="0" w:sz="8" w:color="auto" w:val="single"/>
            </w:tcBorders>
            <w:shd w:fill="auto" w:color="auto" w:val="clear"/>
            <w:vAlign w:val="center"/>
            <w:hideMark/>
          </w:tcPr>
          <w:p w14:textId="77777777" w14:paraId="08129763"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Razlog </w:t>
            </w:r>
            <w:r w:rsidRPr="00976FCA">
              <w:rPr>
                <w:rFonts w:eastAsia="Times New Roman" w:hAnsi="Calibri" w:ascii="Calibri"/>
                <w:color w:val="000000"/>
                <w:sz w:val="13"/>
                <w:szCs w:val="13"/>
                <w:lang w:val="hr-HR"/>
              </w:rPr>
              <w:br/>
              <w:t xml:space="preserve">osporavanja </w:t>
            </w:r>
            <w:r w:rsidRPr="00976FCA">
              <w:rPr>
                <w:rFonts w:eastAsia="Times New Roman" w:hAnsi="Calibri" w:ascii="Calibri"/>
                <w:color w:val="000000"/>
                <w:sz w:val="13"/>
                <w:szCs w:val="13"/>
                <w:lang w:val="hr-HR"/>
              </w:rPr>
              <w:br/>
              <w:t>tražbine</w:t>
            </w:r>
          </w:p>
        </w:tc>
        <w:tc>
          <w:tcPr>
            <w:tcW w:type="dxa" w:w="667"/>
            <w:tcBorders>
              <w:top w:space="0" w:sz="8" w:color="auto" w:val="single"/>
              <w:left w:val="nil"/>
              <w:bottom w:space="0" w:sz="8" w:color="auto" w:val="single"/>
              <w:right w:space="0" w:sz="8" w:color="auto" w:val="single"/>
            </w:tcBorders>
            <w:shd w:fill="auto" w:color="auto" w:val="clear"/>
            <w:vAlign w:val="center"/>
            <w:hideMark/>
          </w:tcPr>
          <w:p w14:textId="77777777" w14:paraId="4C4656F4"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Oznaka ovršne isprave</w:t>
            </w:r>
            <w:r w:rsidRPr="00976FCA">
              <w:rPr>
                <w:rFonts w:eastAsia="Times New Roman" w:hAnsi="Calibri" w:ascii="Calibri"/>
                <w:color w:val="000000"/>
                <w:sz w:val="13"/>
                <w:szCs w:val="13"/>
                <w:lang w:val="hr-HR"/>
              </w:rPr>
              <w:br/>
              <w:t xml:space="preserve"> ako se tražbine </w:t>
            </w:r>
            <w:r w:rsidRPr="00976FCA">
              <w:rPr>
                <w:rFonts w:eastAsia="Times New Roman" w:hAnsi="Calibri" w:ascii="Calibri"/>
                <w:color w:val="000000"/>
                <w:sz w:val="13"/>
                <w:szCs w:val="13"/>
                <w:lang w:val="hr-HR"/>
              </w:rPr>
              <w:br/>
              <w:t>zasniva na ovršnoj ispravi</w:t>
            </w:r>
          </w:p>
        </w:tc>
      </w:tr>
      <w:tr w14:textId="77777777" w14:paraId="3ED5E0A0" w:rsidTr="006B0B9B" w:rsidR="00867320" w:rsidRPr="00976FCA">
        <w:trPr>
          <w:trHeight w:val="261"/>
        </w:trPr>
        <w:tc>
          <w:tcPr>
            <w:tcW w:type="dxa" w:w="772"/>
            <w:tcBorders>
              <w:top w:space="0" w:sz="4" w:color="auto" w:val="single"/>
              <w:left w:space="0" w:sz="4" w:color="auto" w:val="single"/>
              <w:bottom w:space="0" w:sz="4" w:color="auto" w:val="single"/>
              <w:right w:space="0" w:sz="8" w:color="auto" w:val="single"/>
            </w:tcBorders>
            <w:shd w:fill="auto" w:color="auto" w:val="clear"/>
            <w:vAlign w:val="center"/>
            <w:hideMark/>
          </w:tcPr>
          <w:p w14:textId="496309FC" w14:paraId="66AFC8DC" w:rsidRDefault="00EB322E" w:rsidP="008011D7" w:rsidR="00867320" w:rsidRPr="00976FCA">
            <w:pPr>
              <w:jc w:val="center"/>
              <w:rPr>
                <w:rFonts w:eastAsia="Times New Roman" w:hAnsi="Calibri" w:ascii="Calibri"/>
                <w:color w:val="000000"/>
                <w:sz w:val="13"/>
                <w:szCs w:val="13"/>
                <w:lang w:val="hr-HR"/>
              </w:rPr>
            </w:pPr>
            <w:r>
              <w:rPr>
                <w:rFonts w:eastAsia="Times New Roman" w:hAnsi="Calibri" w:ascii="Calibri"/>
                <w:color w:val="000000"/>
                <w:sz w:val="13"/>
                <w:szCs w:val="13"/>
                <w:lang w:val="hr-HR"/>
              </w:rPr>
              <w:t>1</w:t>
            </w:r>
            <w:r w:rsidR="00867320" w:rsidRPr="00976FCA">
              <w:rPr>
                <w:rFonts w:eastAsia="Times New Roman" w:hAnsi="Calibri" w:ascii="Calibri"/>
                <w:color w:val="000000"/>
                <w:sz w:val="13"/>
                <w:szCs w:val="13"/>
                <w:lang w:val="hr-HR"/>
              </w:rPr>
              <w:t>.</w:t>
            </w:r>
          </w:p>
        </w:tc>
        <w:tc>
          <w:tcPr>
            <w:tcW w:type="dxa" w:w="1224"/>
            <w:tcBorders>
              <w:top w:space="0" w:sz="4" w:color="auto" w:val="single"/>
              <w:left w:val="nil"/>
              <w:bottom w:space="0" w:sz="4" w:color="auto" w:val="single"/>
              <w:right w:space="0" w:sz="8" w:color="auto" w:val="single"/>
            </w:tcBorders>
            <w:shd w:fill="auto" w:color="auto" w:val="clear"/>
            <w:vAlign w:val="center"/>
            <w:hideMark/>
          </w:tcPr>
          <w:p w14:textId="12F07B69" w14:paraId="00B99B68" w:rsidRDefault="00867320" w:rsidP="008011D7" w:rsidR="00867320"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RH, MF, Porezna uprava, </w:t>
            </w:r>
            <w:r w:rsidRPr="00976FCA">
              <w:rPr>
                <w:rFonts w:eastAsia="Times New Roman" w:hAnsi="Calibri" w:ascii="Calibri"/>
                <w:color w:val="000000"/>
                <w:sz w:val="13"/>
                <w:szCs w:val="13"/>
                <w:lang w:val="hr-HR"/>
              </w:rPr>
              <w:br/>
              <w:t>Područni  ured Zagreb</w:t>
            </w:r>
          </w:p>
        </w:tc>
        <w:tc>
          <w:tcPr>
            <w:tcW w:type="dxa" w:w="941"/>
            <w:tcBorders>
              <w:top w:space="0" w:sz="4" w:color="auto" w:val="single"/>
              <w:left w:val="nil"/>
              <w:bottom w:space="0" w:sz="4" w:color="auto" w:val="single"/>
              <w:right w:space="0" w:sz="8" w:color="auto" w:val="single"/>
            </w:tcBorders>
            <w:shd w:fill="auto" w:color="auto" w:val="clear"/>
            <w:vAlign w:val="center"/>
            <w:hideMark/>
          </w:tcPr>
          <w:p w14:textId="5A30FB57" w14:paraId="6B8BA571" w:rsidRDefault="00867320" w:rsidP="008011D7" w:rsidR="00867320"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18683136487</w:t>
            </w:r>
          </w:p>
        </w:tc>
        <w:tc>
          <w:tcPr>
            <w:tcW w:type="dxa" w:w="1008"/>
            <w:tcBorders>
              <w:top w:space="0" w:sz="4" w:color="auto" w:val="single"/>
              <w:left w:val="nil"/>
              <w:bottom w:space="0" w:sz="4" w:color="auto" w:val="single"/>
              <w:right w:space="0" w:sz="8" w:color="auto" w:val="single"/>
            </w:tcBorders>
            <w:shd w:fill="auto" w:color="auto" w:val="clear"/>
            <w:vAlign w:val="center"/>
            <w:hideMark/>
          </w:tcPr>
          <w:p w14:textId="0B2383C5" w14:paraId="6756D6E3" w:rsidRDefault="00867320" w:rsidP="008011D7" w:rsidR="00867320"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Zagreb, Savska 41</w:t>
            </w:r>
          </w:p>
        </w:tc>
        <w:tc>
          <w:tcPr>
            <w:tcW w:type="dxa" w:w="912"/>
            <w:tcBorders>
              <w:top w:space="0" w:sz="4" w:color="auto" w:val="single"/>
              <w:left w:val="nil"/>
              <w:bottom w:space="0" w:sz="4" w:color="auto" w:val="single"/>
              <w:right w:space="0" w:sz="8" w:color="auto" w:val="single"/>
            </w:tcBorders>
            <w:shd w:fill="auto" w:color="auto" w:val="clear"/>
            <w:vAlign w:val="center"/>
            <w:hideMark/>
          </w:tcPr>
          <w:p w14:textId="41F41BB5" w14:paraId="097EAAFE" w:rsidRDefault="00EB322E" w:rsidP="008011D7" w:rsidR="00867320"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23.376,44</w:t>
            </w:r>
          </w:p>
        </w:tc>
        <w:tc>
          <w:tcPr>
            <w:tcW w:type="dxa" w:w="961"/>
            <w:tcBorders>
              <w:top w:space="0" w:sz="4" w:color="auto" w:val="single"/>
              <w:left w:val="nil"/>
              <w:bottom w:space="0" w:sz="4" w:color="auto" w:val="single"/>
              <w:right w:space="0" w:sz="8" w:color="auto" w:val="single"/>
            </w:tcBorders>
            <w:shd w:fill="auto" w:color="auto" w:val="clear"/>
            <w:vAlign w:val="center"/>
            <w:hideMark/>
          </w:tcPr>
          <w:p w14:textId="23B78BDB" w14:paraId="5B7294A9"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912"/>
            <w:tcBorders>
              <w:top w:space="0" w:sz="4" w:color="auto" w:val="single"/>
              <w:left w:val="nil"/>
              <w:bottom w:space="0" w:sz="4" w:color="auto" w:val="single"/>
              <w:right w:space="0" w:sz="8" w:color="auto" w:val="single"/>
            </w:tcBorders>
            <w:shd w:fill="auto" w:color="auto" w:val="clear"/>
            <w:vAlign w:val="center"/>
            <w:hideMark/>
          </w:tcPr>
          <w:p w14:textId="4AB85DA1" w14:paraId="55BDEEAF" w:rsidRDefault="00EB322E" w:rsidP="008011D7" w:rsidR="00867320"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23.376,44</w:t>
            </w:r>
          </w:p>
        </w:tc>
        <w:tc>
          <w:tcPr>
            <w:tcW w:type="dxa" w:w="961"/>
            <w:tcBorders>
              <w:top w:space="0" w:sz="4" w:color="auto" w:val="single"/>
              <w:left w:val="nil"/>
              <w:bottom w:space="0" w:sz="4" w:color="auto" w:val="single"/>
              <w:right w:space="0" w:sz="8" w:color="auto" w:val="single"/>
            </w:tcBorders>
            <w:shd w:fill="auto" w:color="auto" w:val="clear"/>
            <w:vAlign w:val="center"/>
            <w:hideMark/>
          </w:tcPr>
          <w:p w14:textId="47026595" w14:paraId="727AA0DD"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716"/>
            <w:tcBorders>
              <w:top w:space="0" w:sz="4" w:color="auto" w:val="single"/>
              <w:left w:val="nil"/>
              <w:bottom w:space="0" w:sz="4" w:color="auto" w:val="single"/>
              <w:right w:space="0" w:sz="8" w:color="auto" w:val="single"/>
            </w:tcBorders>
            <w:shd w:fill="auto" w:color="auto" w:val="clear"/>
            <w:vAlign w:val="center"/>
            <w:hideMark/>
          </w:tcPr>
          <w:p w14:textId="10E5B896" w14:paraId="657A30B3"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0,00</w:t>
            </w:r>
          </w:p>
        </w:tc>
        <w:tc>
          <w:tcPr>
            <w:tcW w:type="dxa" w:w="863"/>
            <w:tcBorders>
              <w:top w:space="0" w:sz="4" w:color="auto" w:val="single"/>
              <w:left w:val="nil"/>
              <w:bottom w:space="0" w:sz="4" w:color="auto" w:val="single"/>
              <w:right w:space="0" w:sz="8" w:color="auto" w:val="single"/>
            </w:tcBorders>
            <w:shd w:fill="auto" w:color="auto" w:val="clear"/>
            <w:vAlign w:val="center"/>
            <w:hideMark/>
          </w:tcPr>
          <w:p w14:textId="56F094D7" w14:paraId="1BAB2AF5"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w:t>
            </w:r>
          </w:p>
        </w:tc>
        <w:tc>
          <w:tcPr>
            <w:tcW w:type="dxa" w:w="667"/>
            <w:tcBorders>
              <w:top w:space="0" w:sz="4" w:color="auto" w:val="single"/>
              <w:left w:val="nil"/>
              <w:bottom w:space="0" w:sz="4" w:color="auto" w:val="single"/>
              <w:right w:space="0" w:sz="8" w:color="auto" w:val="single"/>
            </w:tcBorders>
            <w:shd w:fill="auto" w:color="auto" w:val="clear"/>
            <w:vAlign w:val="center"/>
            <w:hideMark/>
          </w:tcPr>
          <w:p w14:textId="1DECC068" w14:paraId="109BAA03" w:rsidRDefault="00867320" w:rsidP="008011D7" w:rsidR="00867320" w:rsidRPr="00976FCA">
            <w:pPr>
              <w:rPr>
                <w:rFonts w:eastAsia="Times New Roman" w:hAnsi="Calibri" w:ascii="Calibri"/>
                <w:color w:val="000000"/>
                <w:sz w:val="13"/>
                <w:szCs w:val="13"/>
                <w:lang w:val="hr-HR"/>
              </w:rPr>
            </w:pPr>
          </w:p>
        </w:tc>
      </w:tr>
      <w:tr w14:textId="77777777" w14:paraId="4AA0E06D" w:rsidTr="006B0B9B" w:rsidR="00867320" w:rsidRPr="00976FCA">
        <w:trPr>
          <w:trHeight w:val="275"/>
        </w:trPr>
        <w:tc>
          <w:tcPr>
            <w:tcW w:type="dxa" w:w="772"/>
            <w:tcBorders>
              <w:top w:space="0" w:sz="4" w:color="auto" w:val="single"/>
              <w:left w:space="0" w:sz="4" w:color="auto" w:val="single"/>
              <w:bottom w:space="0" w:sz="4" w:color="auto" w:val="single"/>
              <w:right w:space="0" w:sz="8" w:color="auto" w:val="single"/>
            </w:tcBorders>
            <w:shd w:fill="auto" w:color="auto" w:val="clear"/>
            <w:vAlign w:val="center"/>
            <w:hideMark/>
          </w:tcPr>
          <w:p w14:textId="3F50E289" w14:paraId="2E17220F" w:rsidRDefault="00EB322E" w:rsidP="008011D7" w:rsidR="00867320" w:rsidRPr="00976FCA">
            <w:pPr>
              <w:jc w:val="center"/>
              <w:rPr>
                <w:rFonts w:eastAsia="Times New Roman" w:hAnsi="Calibri" w:ascii="Calibri"/>
                <w:color w:val="000000"/>
                <w:sz w:val="13"/>
                <w:szCs w:val="13"/>
                <w:lang w:val="hr-HR"/>
              </w:rPr>
            </w:pPr>
            <w:r>
              <w:rPr>
                <w:rFonts w:eastAsia="Times New Roman" w:hAnsi="Calibri" w:ascii="Calibri"/>
                <w:color w:val="000000"/>
                <w:sz w:val="13"/>
                <w:szCs w:val="13"/>
                <w:lang w:val="hr-HR"/>
              </w:rPr>
              <w:t>2</w:t>
            </w:r>
            <w:r w:rsidR="00867320" w:rsidRPr="00976FCA">
              <w:rPr>
                <w:rFonts w:eastAsia="Times New Roman" w:hAnsi="Calibri" w:ascii="Calibri"/>
                <w:color w:val="000000"/>
                <w:sz w:val="13"/>
                <w:szCs w:val="13"/>
                <w:lang w:val="hr-HR"/>
              </w:rPr>
              <w:t>.</w:t>
            </w:r>
          </w:p>
        </w:tc>
        <w:tc>
          <w:tcPr>
            <w:tcW w:type="dxa" w:w="1224"/>
            <w:tcBorders>
              <w:top w:space="0" w:sz="4" w:color="auto" w:val="single"/>
              <w:left w:val="nil"/>
              <w:bottom w:space="0" w:sz="4" w:color="auto" w:val="single"/>
              <w:right w:space="0" w:sz="8" w:color="auto" w:val="single"/>
            </w:tcBorders>
            <w:shd w:fill="auto" w:color="auto" w:val="clear"/>
            <w:vAlign w:val="center"/>
            <w:hideMark/>
          </w:tcPr>
          <w:p w14:textId="79BF014B" w14:paraId="48825B50" w:rsidRDefault="00EB322E" w:rsidP="008011D7" w:rsidR="00867320" w:rsidRPr="00976FCA">
            <w:pPr>
              <w:rPr>
                <w:rFonts w:eastAsia="Times New Roman" w:hAnsi="Calibri" w:ascii="Calibri"/>
                <w:color w:val="000000"/>
                <w:sz w:val="13"/>
                <w:szCs w:val="13"/>
                <w:lang w:val="hr-HR"/>
              </w:rPr>
            </w:pPr>
            <w:r>
              <w:rPr>
                <w:rFonts w:eastAsia="Times New Roman" w:hAnsi="Calibri" w:ascii="Calibri"/>
                <w:color w:val="000000"/>
                <w:sz w:val="13"/>
                <w:szCs w:val="13"/>
                <w:lang w:val="hr-HR"/>
              </w:rPr>
              <w:t>REIFFEISENBANK AUSTRIA d.d.</w:t>
            </w:r>
          </w:p>
        </w:tc>
        <w:tc>
          <w:tcPr>
            <w:tcW w:type="dxa" w:w="941"/>
            <w:tcBorders>
              <w:top w:space="0" w:sz="4" w:color="auto" w:val="single"/>
              <w:left w:val="nil"/>
              <w:bottom w:space="0" w:sz="4" w:color="auto" w:val="single"/>
              <w:right w:space="0" w:sz="8" w:color="auto" w:val="single"/>
            </w:tcBorders>
            <w:shd w:fill="auto" w:color="auto" w:val="clear"/>
            <w:vAlign w:val="center"/>
            <w:hideMark/>
          </w:tcPr>
          <w:p w14:textId="46B84DCD" w14:paraId="4BF5D8F0" w:rsidRDefault="00EB322E" w:rsidP="008011D7" w:rsidR="00867320" w:rsidRPr="00976FCA">
            <w:pPr>
              <w:rPr>
                <w:rFonts w:eastAsia="Times New Roman" w:hAnsi="Calibri" w:ascii="Calibri"/>
                <w:color w:val="000000"/>
                <w:sz w:val="13"/>
                <w:szCs w:val="13"/>
                <w:lang w:val="hr-HR"/>
              </w:rPr>
            </w:pPr>
            <w:r>
              <w:rPr>
                <w:rFonts w:eastAsia="Times New Roman" w:hAnsi="Calibri" w:ascii="Calibri"/>
                <w:color w:val="000000"/>
                <w:sz w:val="13"/>
                <w:szCs w:val="13"/>
                <w:lang w:val="hr-HR"/>
              </w:rPr>
              <w:t>53056966535</w:t>
            </w:r>
          </w:p>
        </w:tc>
        <w:tc>
          <w:tcPr>
            <w:tcW w:type="dxa" w:w="1008"/>
            <w:tcBorders>
              <w:top w:space="0" w:sz="4" w:color="auto" w:val="single"/>
              <w:left w:val="nil"/>
              <w:bottom w:space="0" w:sz="4" w:color="auto" w:val="single"/>
              <w:right w:space="0" w:sz="8" w:color="auto" w:val="single"/>
            </w:tcBorders>
            <w:shd w:fill="auto" w:color="auto" w:val="clear"/>
            <w:vAlign w:val="center"/>
            <w:hideMark/>
          </w:tcPr>
          <w:p w14:textId="01DD3BB5" w14:paraId="319056F7" w:rsidRDefault="00867320" w:rsidP="008011D7" w:rsidR="00867320" w:rsidRPr="00976FCA">
            <w:pP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xml:space="preserve">Zagreb, </w:t>
            </w:r>
            <w:r w:rsidR="00EB322E">
              <w:rPr>
                <w:rFonts w:eastAsia="Times New Roman" w:hAnsi="Calibri" w:ascii="Calibri"/>
                <w:color w:val="000000"/>
                <w:sz w:val="13"/>
                <w:szCs w:val="13"/>
                <w:lang w:val="hr-HR"/>
              </w:rPr>
              <w:t>Magazinska cesta69</w:t>
            </w:r>
          </w:p>
        </w:tc>
        <w:tc>
          <w:tcPr>
            <w:tcW w:type="dxa" w:w="912"/>
            <w:tcBorders>
              <w:top w:space="0" w:sz="4" w:color="auto" w:val="single"/>
              <w:left w:val="nil"/>
              <w:bottom w:space="0" w:sz="4" w:color="auto" w:val="single"/>
              <w:right w:space="0" w:sz="8" w:color="auto" w:val="single"/>
            </w:tcBorders>
            <w:shd w:fill="auto" w:color="auto" w:val="clear"/>
            <w:vAlign w:val="center"/>
            <w:hideMark/>
          </w:tcPr>
          <w:p w14:textId="27C555D2" w14:paraId="09650B2A" w:rsidRDefault="00EB322E" w:rsidP="008011D7" w:rsidR="00867320"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16.410,11</w:t>
            </w:r>
          </w:p>
        </w:tc>
        <w:tc>
          <w:tcPr>
            <w:tcW w:type="dxa" w:w="961"/>
            <w:tcBorders>
              <w:top w:space="0" w:sz="4" w:color="auto" w:val="single"/>
              <w:left w:val="nil"/>
              <w:bottom w:space="0" w:sz="4" w:color="auto" w:val="single"/>
              <w:right w:space="0" w:sz="8" w:color="auto" w:val="single"/>
            </w:tcBorders>
            <w:shd w:fill="auto" w:color="auto" w:val="clear"/>
            <w:vAlign w:val="center"/>
            <w:hideMark/>
          </w:tcPr>
          <w:p w14:textId="7BE4DCC6" w14:paraId="0469FE0A"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912"/>
            <w:tcBorders>
              <w:top w:space="0" w:sz="4" w:color="auto" w:val="single"/>
              <w:left w:val="nil"/>
              <w:bottom w:space="0" w:sz="4" w:color="auto" w:val="single"/>
              <w:right w:space="0" w:sz="8" w:color="auto" w:val="single"/>
            </w:tcBorders>
            <w:shd w:fill="auto" w:color="auto" w:val="clear"/>
            <w:vAlign w:val="center"/>
            <w:hideMark/>
          </w:tcPr>
          <w:p w14:textId="04ADB1D2" w14:paraId="71436673" w:rsidRDefault="00EB322E" w:rsidP="008011D7" w:rsidR="00867320" w:rsidRPr="00976FCA">
            <w:pPr>
              <w:jc w:val="right"/>
              <w:rPr>
                <w:rFonts w:eastAsia="Times New Roman" w:hAnsi="Calibri" w:ascii="Calibri"/>
                <w:color w:val="000000"/>
                <w:sz w:val="13"/>
                <w:szCs w:val="13"/>
                <w:lang w:val="hr-HR"/>
              </w:rPr>
            </w:pPr>
            <w:r>
              <w:rPr>
                <w:rFonts w:eastAsia="Times New Roman" w:hAnsi="Calibri" w:ascii="Calibri"/>
                <w:color w:val="000000"/>
                <w:sz w:val="13"/>
                <w:szCs w:val="13"/>
                <w:lang w:val="hr-HR"/>
              </w:rPr>
              <w:t>16.410,11</w:t>
            </w:r>
          </w:p>
        </w:tc>
        <w:tc>
          <w:tcPr>
            <w:tcW w:type="dxa" w:w="961"/>
            <w:tcBorders>
              <w:top w:space="0" w:sz="4" w:color="auto" w:val="single"/>
              <w:left w:val="nil"/>
              <w:bottom w:space="0" w:sz="4" w:color="auto" w:val="single"/>
              <w:right w:space="0" w:sz="8" w:color="auto" w:val="single"/>
            </w:tcBorders>
            <w:shd w:fill="auto" w:color="auto" w:val="clear"/>
            <w:vAlign w:val="center"/>
            <w:hideMark/>
          </w:tcPr>
          <w:p w14:textId="2AB5B00B" w14:paraId="41BE390C"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Vjerodostojna isprava</w:t>
            </w:r>
          </w:p>
        </w:tc>
        <w:tc>
          <w:tcPr>
            <w:tcW w:type="dxa" w:w="716"/>
            <w:tcBorders>
              <w:top w:space="0" w:sz="4" w:color="auto" w:val="single"/>
              <w:left w:val="nil"/>
              <w:bottom w:space="0" w:sz="4" w:color="auto" w:val="single"/>
              <w:right w:space="0" w:sz="8" w:color="auto" w:val="single"/>
            </w:tcBorders>
            <w:shd w:fill="auto" w:color="auto" w:val="clear"/>
            <w:vAlign w:val="center"/>
            <w:hideMark/>
          </w:tcPr>
          <w:p w14:textId="123592AB" w14:paraId="399F5129"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0,00</w:t>
            </w:r>
          </w:p>
        </w:tc>
        <w:tc>
          <w:tcPr>
            <w:tcW w:type="dxa" w:w="863"/>
            <w:tcBorders>
              <w:top w:space="0" w:sz="4" w:color="auto" w:val="single"/>
              <w:left w:val="nil"/>
              <w:bottom w:space="0" w:sz="4" w:color="auto" w:val="single"/>
              <w:right w:space="0" w:sz="8" w:color="auto" w:val="single"/>
            </w:tcBorders>
            <w:shd w:fill="auto" w:color="auto" w:val="clear"/>
            <w:vAlign w:val="center"/>
            <w:hideMark/>
          </w:tcPr>
          <w:p w14:textId="6E80B0A8" w14:paraId="2FF95688" w:rsidRDefault="00867320" w:rsidP="008011D7" w:rsidR="00867320" w:rsidRPr="00976FCA">
            <w:pPr>
              <w:jc w:val="center"/>
              <w:rPr>
                <w:rFonts w:eastAsia="Times New Roman" w:hAnsi="Calibri" w:ascii="Calibri"/>
                <w:color w:val="000000"/>
                <w:sz w:val="13"/>
                <w:szCs w:val="13"/>
                <w:lang w:val="hr-HR"/>
              </w:rPr>
            </w:pPr>
            <w:r w:rsidRPr="00976FCA">
              <w:rPr>
                <w:rFonts w:eastAsia="Times New Roman" w:hAnsi="Calibri" w:ascii="Calibri"/>
                <w:color w:val="000000"/>
                <w:sz w:val="13"/>
                <w:szCs w:val="13"/>
                <w:lang w:val="hr-HR"/>
              </w:rPr>
              <w:t> </w:t>
            </w:r>
          </w:p>
        </w:tc>
        <w:tc>
          <w:tcPr>
            <w:tcW w:type="dxa" w:w="667"/>
            <w:tcBorders>
              <w:top w:space="0" w:sz="4" w:color="auto" w:val="single"/>
              <w:left w:val="nil"/>
              <w:bottom w:space="0" w:sz="4" w:color="auto" w:val="single"/>
              <w:right w:space="0" w:sz="8" w:color="auto" w:val="single"/>
            </w:tcBorders>
            <w:shd w:fill="auto" w:color="auto" w:val="clear"/>
            <w:vAlign w:val="center"/>
            <w:hideMark/>
          </w:tcPr>
          <w:p w14:textId="1E8C044A" w14:paraId="0B796192" w:rsidRDefault="00EB322E" w:rsidP="008011D7" w:rsidR="00867320" w:rsidRPr="00976FCA">
            <w:pPr>
              <w:rPr>
                <w:rFonts w:eastAsia="Times New Roman" w:hAnsi="Calibri" w:ascii="Calibri"/>
                <w:color w:val="000000"/>
                <w:sz w:val="13"/>
                <w:szCs w:val="13"/>
                <w:lang w:val="hr-HR"/>
              </w:rPr>
            </w:pPr>
            <w:r>
              <w:rPr>
                <w:rFonts w:eastAsia="Times New Roman" w:hAnsi="Calibri" w:ascii="Calibri"/>
                <w:color w:val="000000"/>
                <w:sz w:val="13"/>
                <w:szCs w:val="13"/>
                <w:lang w:val="hr-HR"/>
              </w:rPr>
              <w:t>OV-29974/14</w:t>
            </w:r>
          </w:p>
        </w:tc>
      </w:tr>
      <w:tr w14:textId="77777777" w14:paraId="73DE6BF8" w:rsidTr="006B0B9B" w:rsidR="00867320" w:rsidRPr="00976FCA">
        <w:trPr>
          <w:trHeight w:val="315"/>
        </w:trPr>
        <w:tc>
          <w:tcPr>
            <w:tcW w:type="dxa" w:w="772"/>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1CA3E733" w:rsidRDefault="00867320" w:rsidP="008011D7" w:rsidR="00867320" w:rsidRPr="00976FCA">
            <w:pPr>
              <w:jc w:val="right"/>
              <w:rPr>
                <w:rFonts w:eastAsia="Times New Roman" w:hAnsi="Calibri" w:ascii="Calibri"/>
                <w:b/>
                <w:bCs/>
                <w:color w:val="000000"/>
                <w:sz w:val="13"/>
                <w:szCs w:val="13"/>
                <w:lang w:val="hr-HR"/>
              </w:rPr>
            </w:pPr>
          </w:p>
        </w:tc>
        <w:tc>
          <w:tcPr>
            <w:tcW w:type="dxa" w:w="1224"/>
            <w:tcBorders>
              <w:top w:space="0" w:sz="8" w:color="auto" w:val="single"/>
              <w:left w:val="nil"/>
              <w:bottom w:space="0" w:sz="8" w:color="auto" w:val="single"/>
              <w:right w:space="0" w:sz="8" w:color="auto" w:val="single"/>
            </w:tcBorders>
            <w:shd w:fill="auto" w:color="auto" w:val="clear"/>
            <w:vAlign w:val="center"/>
            <w:hideMark/>
          </w:tcPr>
          <w:p w14:textId="77777777" w14:paraId="56E9580F" w:rsidRDefault="00867320" w:rsidP="008011D7" w:rsidR="00867320"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UKUPNO</w:t>
            </w:r>
          </w:p>
        </w:tc>
        <w:tc>
          <w:tcPr>
            <w:tcW w:type="dxa" w:w="941"/>
            <w:tcBorders>
              <w:top w:space="0" w:sz="8" w:color="auto" w:val="single"/>
              <w:left w:val="nil"/>
              <w:bottom w:space="0" w:sz="8" w:color="auto" w:val="single"/>
              <w:right w:space="0" w:sz="8" w:color="auto" w:val="single"/>
            </w:tcBorders>
            <w:shd w:fill="auto" w:color="auto" w:val="clear"/>
            <w:vAlign w:val="center"/>
            <w:hideMark/>
          </w:tcPr>
          <w:p w14:textId="77777777" w14:paraId="50E40AB2" w:rsidRDefault="00867320" w:rsidP="008011D7" w:rsidR="00867320"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1008"/>
            <w:tcBorders>
              <w:top w:space="0" w:sz="8" w:color="auto" w:val="single"/>
              <w:left w:val="nil"/>
              <w:bottom w:space="0" w:sz="8" w:color="auto" w:val="single"/>
              <w:right w:space="0" w:sz="8" w:color="auto" w:val="single"/>
            </w:tcBorders>
            <w:shd w:fill="auto" w:color="auto" w:val="clear"/>
            <w:vAlign w:val="center"/>
            <w:hideMark/>
          </w:tcPr>
          <w:p w14:textId="77777777" w14:paraId="577B20EF" w:rsidRDefault="00867320" w:rsidP="008011D7" w:rsidR="00867320" w:rsidRPr="00976FCA">
            <w:pPr>
              <w:rPr>
                <w:rFonts w:hAnsiTheme="majorHAnsi" w:asciiTheme="majorHAnsi" w:eastAsia="Times New Roman"/>
                <w:b/>
                <w:bCs/>
                <w:color w:val="000000"/>
                <w:sz w:val="13"/>
                <w:szCs w:val="13"/>
                <w:lang w:val="hr-HR"/>
              </w:rPr>
            </w:pPr>
            <w:r w:rsidRPr="00976FCA">
              <w:rPr>
                <w:rFonts w:hAnsiTheme="majorHAnsi" w:asciiTheme="majorHAnsi" w:eastAsia="Times New Roman"/>
                <w:b/>
                <w:bCs/>
                <w:color w:val="000000"/>
                <w:sz w:val="13"/>
                <w:szCs w:val="13"/>
                <w:lang w:val="hr-HR"/>
              </w:rPr>
              <w:t> </w:t>
            </w:r>
          </w:p>
        </w:tc>
        <w:tc>
          <w:tcPr>
            <w:tcW w:type="dxa" w:w="912"/>
            <w:tcBorders>
              <w:top w:space="0" w:sz="8" w:color="auto" w:val="single"/>
              <w:left w:val="nil"/>
              <w:bottom w:space="0" w:sz="8" w:color="auto" w:val="single"/>
              <w:right w:space="0" w:sz="8" w:color="auto" w:val="single"/>
            </w:tcBorders>
            <w:shd w:fill="auto" w:color="auto" w:val="clear"/>
            <w:vAlign w:val="center"/>
            <w:hideMark/>
          </w:tcPr>
          <w:p w14:textId="710866FD" w14:paraId="29AB5B99" w:rsidRDefault="00EB322E" w:rsidP="00867320" w:rsidR="00867320" w:rsidRPr="00976FCA">
            <w:pPr>
              <w:jc w:val="right"/>
              <w:rPr>
                <w:rFonts w:eastAsia="Times New Roman" w:hAnsi="Calibri" w:ascii="Calibri"/>
                <w:b/>
                <w:bCs/>
                <w:color w:val="000000"/>
                <w:sz w:val="13"/>
                <w:szCs w:val="13"/>
                <w:lang w:eastAsia="en-GB" w:val="hr-HR"/>
              </w:rPr>
            </w:pPr>
            <w:r>
              <w:rPr>
                <w:rFonts w:eastAsia="Times New Roman" w:hAnsi="Calibri" w:ascii="Calibri"/>
                <w:b/>
                <w:bCs/>
                <w:color w:val="000000"/>
                <w:sz w:val="13"/>
                <w:szCs w:val="13"/>
                <w:lang w:val="hr-HR"/>
              </w:rPr>
              <w:t>39.786</w:t>
            </w:r>
            <w:r w:rsidR="00867320" w:rsidRPr="00976FCA">
              <w:rPr>
                <w:rFonts w:eastAsia="Times New Roman" w:hAnsi="Calibri" w:ascii="Calibri"/>
                <w:b/>
                <w:bCs/>
                <w:color w:val="000000"/>
                <w:sz w:val="13"/>
                <w:szCs w:val="13"/>
                <w:lang w:val="hr-HR"/>
              </w:rPr>
              <w:t>,</w:t>
            </w:r>
            <w:r>
              <w:rPr>
                <w:rFonts w:eastAsia="Times New Roman" w:hAnsi="Calibri" w:ascii="Calibri"/>
                <w:b/>
                <w:bCs/>
                <w:color w:val="000000"/>
                <w:sz w:val="13"/>
                <w:szCs w:val="13"/>
                <w:lang w:val="hr-HR"/>
              </w:rPr>
              <w:t>55</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2DE5D034" w:rsidRDefault="00867320" w:rsidP="008011D7" w:rsidR="00867320" w:rsidRPr="00976FCA">
            <w:pPr>
              <w:rPr>
                <w:rFonts w:hAnsiTheme="majorHAnsi" w:asciiTheme="majorHAnsi" w:eastAsia="Times New Roman"/>
                <w:b/>
                <w:bCs/>
                <w:color w:val="000000"/>
                <w:sz w:val="13"/>
                <w:szCs w:val="13"/>
                <w:lang w:val="hr-HR"/>
              </w:rPr>
            </w:pPr>
            <w:r w:rsidRPr="00976FCA">
              <w:rPr>
                <w:rFonts w:hAnsiTheme="majorHAnsi" w:asciiTheme="majorHAnsi" w:eastAsia="Times New Roman"/>
                <w:b/>
                <w:bCs/>
                <w:color w:val="000000"/>
                <w:sz w:val="13"/>
                <w:szCs w:val="13"/>
                <w:lang w:val="hr-HR"/>
              </w:rPr>
              <w:t> </w:t>
            </w:r>
          </w:p>
        </w:tc>
        <w:tc>
          <w:tcPr>
            <w:tcW w:type="dxa" w:w="912"/>
            <w:tcBorders>
              <w:top w:space="0" w:sz="8" w:color="auto" w:val="single"/>
              <w:left w:val="nil"/>
              <w:bottom w:space="0" w:sz="8" w:color="auto" w:val="single"/>
              <w:right w:space="0" w:sz="8" w:color="auto" w:val="single"/>
            </w:tcBorders>
            <w:shd w:fill="auto" w:color="auto" w:val="clear"/>
            <w:vAlign w:val="center"/>
            <w:hideMark/>
          </w:tcPr>
          <w:p w14:textId="64C6583B" w14:paraId="647129A3" w:rsidRDefault="00EB322E" w:rsidP="008011D7" w:rsidR="00867320" w:rsidRPr="00976FCA">
            <w:pPr>
              <w:jc w:val="right"/>
              <w:rPr>
                <w:rFonts w:eastAsia="Times New Roman" w:hAnsi="Calibri" w:ascii="Calibri"/>
                <w:b/>
                <w:bCs/>
                <w:color w:val="000000"/>
                <w:sz w:val="13"/>
                <w:szCs w:val="13"/>
                <w:lang w:val="hr-HR"/>
              </w:rPr>
            </w:pPr>
            <w:r>
              <w:rPr>
                <w:rFonts w:eastAsia="Times New Roman" w:hAnsi="Calibri" w:ascii="Calibri"/>
                <w:b/>
                <w:bCs/>
                <w:color w:val="000000"/>
                <w:sz w:val="13"/>
                <w:szCs w:val="13"/>
                <w:lang w:val="hr-HR"/>
              </w:rPr>
              <w:t>39.786</w:t>
            </w:r>
            <w:r w:rsidRPr="00976FCA">
              <w:rPr>
                <w:rFonts w:eastAsia="Times New Roman" w:hAnsi="Calibri" w:ascii="Calibri"/>
                <w:b/>
                <w:bCs/>
                <w:color w:val="000000"/>
                <w:sz w:val="13"/>
                <w:szCs w:val="13"/>
                <w:lang w:val="hr-HR"/>
              </w:rPr>
              <w:t>,</w:t>
            </w:r>
            <w:r>
              <w:rPr>
                <w:rFonts w:eastAsia="Times New Roman" w:hAnsi="Calibri" w:ascii="Calibri"/>
                <w:b/>
                <w:bCs/>
                <w:color w:val="000000"/>
                <w:sz w:val="13"/>
                <w:szCs w:val="13"/>
                <w:lang w:val="hr-HR"/>
              </w:rPr>
              <w:t>55</w:t>
            </w:r>
          </w:p>
        </w:tc>
        <w:tc>
          <w:tcPr>
            <w:tcW w:type="dxa" w:w="961"/>
            <w:tcBorders>
              <w:top w:space="0" w:sz="8" w:color="auto" w:val="single"/>
              <w:left w:val="nil"/>
              <w:bottom w:space="0" w:sz="8" w:color="auto" w:val="single"/>
              <w:right w:space="0" w:sz="8" w:color="auto" w:val="single"/>
            </w:tcBorders>
            <w:shd w:fill="auto" w:color="auto" w:val="clear"/>
            <w:vAlign w:val="center"/>
            <w:hideMark/>
          </w:tcPr>
          <w:p w14:textId="77777777" w14:paraId="64574EBE" w:rsidRDefault="00867320" w:rsidP="008011D7" w:rsidR="00867320"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716"/>
            <w:tcBorders>
              <w:top w:space="0" w:sz="8" w:color="auto" w:val="single"/>
              <w:left w:val="nil"/>
              <w:bottom w:space="0" w:sz="8" w:color="auto" w:val="single"/>
              <w:right w:space="0" w:sz="8" w:color="auto" w:val="single"/>
            </w:tcBorders>
            <w:shd w:fill="auto" w:color="auto" w:val="clear"/>
            <w:vAlign w:val="center"/>
            <w:hideMark/>
          </w:tcPr>
          <w:p w14:textId="77777777" w14:paraId="0474CAE2" w:rsidRDefault="00867320" w:rsidP="008011D7" w:rsidR="00867320" w:rsidRPr="00976FCA">
            <w:pPr>
              <w:jc w:val="cente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0,00</w:t>
            </w:r>
          </w:p>
        </w:tc>
        <w:tc>
          <w:tcPr>
            <w:tcW w:type="dxa" w:w="863"/>
            <w:tcBorders>
              <w:top w:space="0" w:sz="8" w:color="auto" w:val="single"/>
              <w:left w:val="nil"/>
              <w:bottom w:space="0" w:sz="8" w:color="auto" w:val="single"/>
              <w:right w:space="0" w:sz="8" w:color="auto" w:val="single"/>
            </w:tcBorders>
            <w:shd w:fill="auto" w:color="auto" w:val="clear"/>
            <w:vAlign w:val="center"/>
            <w:hideMark/>
          </w:tcPr>
          <w:p w14:textId="77777777" w14:paraId="0F97FD3F" w:rsidRDefault="00867320" w:rsidP="008011D7" w:rsidR="00867320"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c>
          <w:tcPr>
            <w:tcW w:type="dxa" w:w="667"/>
            <w:tcBorders>
              <w:top w:space="0" w:sz="8" w:color="auto" w:val="single"/>
              <w:left w:val="nil"/>
              <w:bottom w:space="0" w:sz="8" w:color="auto" w:val="single"/>
              <w:right w:space="0" w:sz="8" w:color="auto" w:val="single"/>
            </w:tcBorders>
            <w:shd w:fill="auto" w:color="auto" w:val="clear"/>
            <w:vAlign w:val="center"/>
            <w:hideMark/>
          </w:tcPr>
          <w:p w14:textId="77777777" w14:paraId="54DB15C1" w:rsidRDefault="00867320" w:rsidP="008011D7" w:rsidR="00867320" w:rsidRPr="00976FCA">
            <w:pPr>
              <w:rPr>
                <w:rFonts w:eastAsia="Times New Roman" w:hAnsi="Calibri" w:ascii="Calibri"/>
                <w:b/>
                <w:bCs/>
                <w:color w:val="000000"/>
                <w:sz w:val="13"/>
                <w:szCs w:val="13"/>
                <w:lang w:val="hr-HR"/>
              </w:rPr>
            </w:pPr>
            <w:r w:rsidRPr="00976FCA">
              <w:rPr>
                <w:rFonts w:eastAsia="Times New Roman" w:hAnsi="Calibri" w:ascii="Calibri"/>
                <w:b/>
                <w:bCs/>
                <w:color w:val="000000"/>
                <w:sz w:val="13"/>
                <w:szCs w:val="13"/>
                <w:lang w:val="hr-HR"/>
              </w:rPr>
              <w:t> </w:t>
            </w:r>
          </w:p>
        </w:tc>
      </w:tr>
    </w:tbl>
    <w:p w14:textId="478D0F2D" w14:paraId="09C5AAA6" w:rsidRDefault="00867320" w:rsidP="00594A00" w:rsidR="00867320" w:rsidRPr="00976FCA">
      <w:pPr>
        <w:jc w:val="both"/>
        <w:rPr>
          <w:rFonts w:hAnsiTheme="majorHAnsi" w:asciiTheme="majorHAnsi" w:cs="Arial"/>
          <w:sz w:val="20"/>
          <w:szCs w:val="20"/>
          <w:lang w:val="hr-HR"/>
        </w:rPr>
      </w:pPr>
    </w:p>
    <w:p w14:textId="77777777" w14:paraId="4B7FE496" w:rsidRDefault="00582E9B" w:rsidP="00582E9B" w:rsidR="00582E9B" w:rsidRPr="00976FCA">
      <w:pPr>
        <w:pStyle w:val="Odlomakpopisa"/>
        <w:numPr>
          <w:ilvl w:val="0"/>
          <w:numId w:val="25"/>
        </w:numPr>
        <w:jc w:val="both"/>
        <w:rPr>
          <w:rFonts w:hAnsiTheme="majorHAnsi" w:asciiTheme="majorHAnsi" w:cs="Arial"/>
          <w:b/>
          <w:sz w:val="20"/>
          <w:szCs w:val="20"/>
        </w:rPr>
      </w:pPr>
      <w:r w:rsidRPr="00976FCA">
        <w:rPr>
          <w:rFonts w:hAnsiTheme="majorHAnsi" w:asciiTheme="majorHAnsi" w:cs="Arial"/>
          <w:b/>
          <w:sz w:val="20"/>
          <w:szCs w:val="20"/>
        </w:rPr>
        <w:t>OBAVIJEST O RAZLUČNIM PRAVIMA</w:t>
      </w:r>
    </w:p>
    <w:p w14:textId="77777777" w14:paraId="04711CA5" w:rsidRDefault="00582E9B" w:rsidP="00582E9B" w:rsidR="00582E9B" w:rsidRPr="00976FCA">
      <w:pPr>
        <w:ind w:left="360"/>
        <w:jc w:val="both"/>
        <w:rPr>
          <w:rFonts w:hAnsiTheme="majorHAnsi" w:asciiTheme="majorHAnsi" w:cs="Arial"/>
          <w:sz w:val="20"/>
          <w:szCs w:val="20"/>
          <w:lang w:val="hr-HR"/>
        </w:rPr>
      </w:pPr>
    </w:p>
    <w:p w14:textId="4F724CE4" w14:paraId="6B1E5D49" w:rsidRDefault="00EB322E" w:rsidP="00582E9B" w:rsidR="009F1363" w:rsidRPr="00976FCA">
      <w:pPr>
        <w:jc w:val="both"/>
        <w:rPr>
          <w:rFonts w:hAnsiTheme="majorHAnsi" w:asciiTheme="majorHAnsi" w:cs="Arial"/>
          <w:sz w:val="20"/>
          <w:szCs w:val="20"/>
          <w:lang w:val="hr-HR"/>
        </w:rPr>
      </w:pPr>
      <w:r>
        <w:rPr>
          <w:rFonts w:hAnsiTheme="majorHAnsi" w:asciiTheme="majorHAnsi" w:cs="Arial"/>
          <w:sz w:val="20"/>
          <w:szCs w:val="20"/>
          <w:lang w:val="hr-HR"/>
        </w:rPr>
        <w:t>Nije bilo obavijesti o razlučnim pravima</w:t>
      </w:r>
      <w:r w:rsidR="00981D12">
        <w:rPr>
          <w:rFonts w:hAnsiTheme="majorHAnsi" w:asciiTheme="majorHAnsi" w:cs="Arial"/>
          <w:sz w:val="20"/>
          <w:szCs w:val="20"/>
          <w:lang w:val="hr-HR"/>
        </w:rPr>
        <w:t>.</w:t>
      </w:r>
    </w:p>
    <w:p w14:textId="70419B15" w14:paraId="247395A5" w:rsidRDefault="00582E9B" w:rsidP="00981D12" w:rsidR="00582E9B" w:rsidRPr="00976FCA">
      <w:pPr>
        <w:jc w:val="both"/>
        <w:rPr>
          <w:rFonts w:hAnsiTheme="majorHAnsi" w:asciiTheme="majorHAnsi" w:cs="Arial"/>
          <w:sz w:val="20"/>
          <w:szCs w:val="20"/>
          <w:lang w:val="hr-HR"/>
        </w:rPr>
      </w:pPr>
    </w:p>
    <w:p w14:textId="77777777" w14:paraId="74EE095C" w:rsidRDefault="00F11826" w:rsidP="00582E9B" w:rsidR="00F11826" w:rsidRPr="00976FCA">
      <w:pPr>
        <w:ind w:left="360"/>
        <w:jc w:val="both"/>
        <w:rPr>
          <w:rFonts w:hAnsiTheme="majorHAnsi" w:asciiTheme="majorHAnsi" w:cs="Arial"/>
          <w:sz w:val="20"/>
          <w:szCs w:val="20"/>
          <w:lang w:val="hr-HR"/>
        </w:rPr>
      </w:pPr>
    </w:p>
    <w:p w14:textId="77777777" w14:paraId="0140A2BA" w:rsidRDefault="00582E9B" w:rsidP="00582E9B" w:rsidR="00582E9B" w:rsidRPr="00976FCA">
      <w:pPr>
        <w:pStyle w:val="Odlomakpopisa"/>
        <w:numPr>
          <w:ilvl w:val="0"/>
          <w:numId w:val="25"/>
        </w:numPr>
        <w:jc w:val="both"/>
        <w:rPr>
          <w:rFonts w:hAnsiTheme="majorHAnsi" w:asciiTheme="majorHAnsi" w:cs="Arial"/>
          <w:b/>
          <w:sz w:val="20"/>
          <w:szCs w:val="20"/>
        </w:rPr>
      </w:pPr>
      <w:r w:rsidRPr="00976FCA">
        <w:rPr>
          <w:rFonts w:hAnsiTheme="majorHAnsi" w:asciiTheme="majorHAnsi" w:cs="Arial"/>
          <w:b/>
          <w:sz w:val="20"/>
          <w:szCs w:val="20"/>
        </w:rPr>
        <w:t>OBAVIJEST O IZLUČNIM PRAVIMA</w:t>
      </w:r>
    </w:p>
    <w:p w14:textId="77777777" w14:paraId="27AF6D7F" w:rsidRDefault="00582E9B" w:rsidP="00582E9B" w:rsidR="00582E9B" w:rsidRPr="00976FCA">
      <w:pPr>
        <w:ind w:left="360"/>
        <w:jc w:val="both"/>
        <w:rPr>
          <w:rFonts w:hAnsiTheme="majorHAnsi" w:asciiTheme="majorHAnsi" w:cs="Arial"/>
          <w:sz w:val="20"/>
          <w:szCs w:val="20"/>
          <w:lang w:val="hr-HR"/>
        </w:rPr>
      </w:pPr>
    </w:p>
    <w:p w14:textId="70900297" w14:paraId="10087642" w:rsidRDefault="00BA0032" w:rsidP="00582E9B" w:rsidR="00582E9B"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Nije bilo obavijesti</w:t>
      </w:r>
      <w:r w:rsidR="00582E9B" w:rsidRPr="00976FCA">
        <w:rPr>
          <w:rFonts w:hAnsiTheme="majorHAnsi" w:asciiTheme="majorHAnsi" w:cs="Arial"/>
          <w:sz w:val="20"/>
          <w:szCs w:val="20"/>
          <w:lang w:val="hr-HR"/>
        </w:rPr>
        <w:t xml:space="preserve"> o izlučnim pravima.</w:t>
      </w:r>
    </w:p>
    <w:p w14:textId="77777777" w14:paraId="76EF6A9E" w:rsidRDefault="00582E9B" w:rsidP="0041220D" w:rsidR="00582E9B" w:rsidRPr="00976FCA">
      <w:pPr>
        <w:jc w:val="both"/>
        <w:rPr>
          <w:rFonts w:hAnsiTheme="majorHAnsi" w:asciiTheme="majorHAnsi" w:cs="Arial"/>
          <w:b/>
          <w:sz w:val="20"/>
          <w:szCs w:val="20"/>
          <w:lang w:val="hr-HR"/>
        </w:rPr>
      </w:pPr>
    </w:p>
    <w:p w14:textId="5BA1AD1A" w14:paraId="0B184F76" w:rsidRDefault="007E4AFC" w:rsidP="0041220D" w:rsidR="007E4AFC" w:rsidRPr="00976FCA">
      <w:pPr>
        <w:jc w:val="both"/>
        <w:rPr>
          <w:rFonts w:hAnsiTheme="majorHAnsi" w:asciiTheme="majorHAnsi" w:cs="Arial"/>
          <w:sz w:val="20"/>
          <w:szCs w:val="20"/>
          <w:lang w:val="hr-HR"/>
        </w:rPr>
      </w:pPr>
    </w:p>
    <w:p w14:textId="54F487D7" w14:paraId="79681C98" w:rsidRDefault="008B35BE" w:rsidP="00582E9B" w:rsidR="008B35BE" w:rsidRPr="00976FCA">
      <w:pPr>
        <w:pStyle w:val="Odlomakpopisa"/>
        <w:numPr>
          <w:ilvl w:val="0"/>
          <w:numId w:val="25"/>
        </w:numPr>
        <w:jc w:val="both"/>
        <w:rPr>
          <w:rFonts w:hAnsiTheme="majorHAnsi" w:asciiTheme="majorHAnsi" w:cs="Arial"/>
          <w:b/>
          <w:sz w:val="20"/>
          <w:szCs w:val="20"/>
        </w:rPr>
      </w:pPr>
      <w:r w:rsidRPr="00976FCA">
        <w:rPr>
          <w:rFonts w:hAnsiTheme="majorHAnsi" w:asciiTheme="majorHAnsi" w:cs="Arial"/>
          <w:b/>
          <w:sz w:val="20"/>
          <w:szCs w:val="20"/>
        </w:rPr>
        <w:t>ZAKLJUČAK</w:t>
      </w:r>
    </w:p>
    <w:p w14:textId="77777777" w14:paraId="2A1DE3EA" w:rsidRDefault="008B35BE" w:rsidP="00494767" w:rsidR="008B35BE" w:rsidRPr="00976FCA">
      <w:pPr>
        <w:jc w:val="both"/>
        <w:rPr>
          <w:rFonts w:hAnsiTheme="majorHAnsi" w:asciiTheme="majorHAnsi" w:cs="Arial"/>
          <w:sz w:val="20"/>
          <w:szCs w:val="20"/>
          <w:lang w:val="hr-HR"/>
        </w:rPr>
      </w:pPr>
    </w:p>
    <w:p w14:textId="77777777" w14:paraId="2BD840A8" w:rsidRDefault="00CD6197" w:rsidP="00CD6197" w:rsidR="00CD6197" w:rsidRPr="00976FCA">
      <w:pPr>
        <w:jc w:val="both"/>
        <w:rPr>
          <w:rFonts w:hAnsiTheme="majorHAnsi" w:asciiTheme="majorHAnsi"/>
          <w:sz w:val="20"/>
          <w:szCs w:val="20"/>
          <w:lang w:val="hr-HR"/>
        </w:rPr>
      </w:pPr>
      <w:r w:rsidRPr="00976FCA">
        <w:rPr>
          <w:rFonts w:hAnsiTheme="majorHAnsi" w:asciiTheme="majorHAnsi"/>
          <w:sz w:val="20"/>
          <w:szCs w:val="20"/>
          <w:lang w:val="hr-HR"/>
        </w:rPr>
        <w:t>Slijedom navedenog utvrđeno je da:</w:t>
      </w:r>
    </w:p>
    <w:p w14:textId="77777777" w14:paraId="2235344A" w:rsidRDefault="00CD6197" w:rsidP="00CD6197" w:rsidR="00CD6197" w:rsidRPr="00976FCA">
      <w:pPr>
        <w:pStyle w:val="Odlomakpopisa"/>
        <w:jc w:val="both"/>
        <w:rPr>
          <w:rFonts w:hAnsiTheme="majorHAnsi" w:asciiTheme="majorHAnsi"/>
          <w:sz w:val="20"/>
          <w:szCs w:val="20"/>
        </w:rPr>
      </w:pPr>
    </w:p>
    <w:p w14:textId="337302E8" w14:paraId="6E23CAC1" w:rsidRDefault="00EB322E" w:rsidP="00CD6197" w:rsidR="00CD6197" w:rsidRPr="00EB322E">
      <w:pPr>
        <w:pStyle w:val="Odlomakpopisa"/>
        <w:numPr>
          <w:ilvl w:val="0"/>
          <w:numId w:val="11"/>
        </w:numPr>
        <w:jc w:val="both"/>
        <w:rPr>
          <w:rFonts w:hAnsiTheme="majorHAnsi" w:asciiTheme="majorHAnsi" w:cs="Arial"/>
          <w:sz w:val="20"/>
          <w:szCs w:val="20"/>
        </w:rPr>
      </w:pPr>
      <w:r>
        <w:rPr>
          <w:rFonts w:hAnsiTheme="majorHAnsi" w:asciiTheme="majorHAnsi" w:cs="Arial"/>
          <w:sz w:val="20"/>
          <w:szCs w:val="20"/>
        </w:rPr>
        <w:t>d</w:t>
      </w:r>
      <w:r w:rsidR="00CD6197" w:rsidRPr="00976FCA">
        <w:rPr>
          <w:rFonts w:hAnsiTheme="majorHAnsi" w:asciiTheme="majorHAnsi" w:cs="Arial"/>
          <w:sz w:val="20"/>
          <w:szCs w:val="20"/>
        </w:rPr>
        <w:t>užnik</w:t>
      </w:r>
      <w:r>
        <w:rPr>
          <w:rFonts w:hAnsiTheme="majorHAnsi" w:asciiTheme="majorHAnsi" w:cs="Arial"/>
          <w:sz w:val="20"/>
          <w:szCs w:val="20"/>
        </w:rPr>
        <w:t xml:space="preserve"> ima 1 zaposlenog koji nije dostupan,</w:t>
      </w:r>
    </w:p>
    <w:p w14:textId="0AF3CC82" w14:paraId="3E1D4CC8" w:rsidRDefault="00EB322E" w:rsidP="00CD6197" w:rsidR="00EB322E">
      <w:pPr>
        <w:pStyle w:val="Odlomakpopisa"/>
        <w:numPr>
          <w:ilvl w:val="0"/>
          <w:numId w:val="11"/>
        </w:numPr>
        <w:jc w:val="both"/>
        <w:rPr>
          <w:rFonts w:hAnsiTheme="majorHAnsi" w:asciiTheme="majorHAnsi" w:cs="Arial"/>
          <w:b/>
          <w:sz w:val="20"/>
          <w:szCs w:val="20"/>
        </w:rPr>
      </w:pPr>
      <w:r>
        <w:rPr>
          <w:rFonts w:hAnsiTheme="majorHAnsi" w:asciiTheme="majorHAnsi" w:cs="Arial"/>
          <w:sz w:val="20"/>
          <w:szCs w:val="20"/>
        </w:rPr>
        <w:t>i</w:t>
      </w:r>
      <w:r w:rsidRPr="00EB322E">
        <w:rPr>
          <w:rFonts w:hAnsiTheme="majorHAnsi" w:asciiTheme="majorHAnsi" w:cs="Arial"/>
          <w:sz w:val="20"/>
          <w:szCs w:val="20"/>
        </w:rPr>
        <w:t xml:space="preserve">movinu dužnika čini građevinska oprema (skela površine cca 60m2) koja nije procijenjena od strane ovlaštenog sudskog vještaka, a na temelju usporedbe cijena sličnih skela iz oglasnika </w:t>
      </w:r>
      <w:r w:rsidR="00997E23">
        <w:rPr>
          <w:rFonts w:hAnsiTheme="majorHAnsi" w:asciiTheme="majorHAnsi" w:cs="Arial"/>
          <w:b/>
          <w:sz w:val="20"/>
          <w:szCs w:val="20"/>
        </w:rPr>
        <w:t>očekivana</w:t>
      </w:r>
      <w:r w:rsidRPr="00EB322E">
        <w:rPr>
          <w:rFonts w:hAnsiTheme="majorHAnsi" w:asciiTheme="majorHAnsi" w:cs="Arial"/>
          <w:b/>
          <w:sz w:val="20"/>
          <w:szCs w:val="20"/>
        </w:rPr>
        <w:t xml:space="preserve"> vrijednost</w:t>
      </w:r>
      <w:r w:rsidR="00997E23">
        <w:rPr>
          <w:rFonts w:hAnsiTheme="majorHAnsi" w:asciiTheme="majorHAnsi" w:cs="Arial"/>
          <w:b/>
          <w:sz w:val="20"/>
          <w:szCs w:val="20"/>
        </w:rPr>
        <w:t xml:space="preserve"> je</w:t>
      </w:r>
      <w:r w:rsidRPr="00EB322E">
        <w:rPr>
          <w:rFonts w:hAnsiTheme="majorHAnsi" w:asciiTheme="majorHAnsi" w:cs="Arial"/>
          <w:b/>
          <w:sz w:val="20"/>
          <w:szCs w:val="20"/>
        </w:rPr>
        <w:t xml:space="preserve"> 2.500,00 kn,</w:t>
      </w:r>
    </w:p>
    <w:p w14:textId="75D98AD0" w14:paraId="2EBA175B" w:rsidRDefault="004E42DD" w:rsidP="00CD6197" w:rsidR="004E42DD" w:rsidRPr="00EB322E">
      <w:pPr>
        <w:pStyle w:val="Odlomakpopisa"/>
        <w:numPr>
          <w:ilvl w:val="0"/>
          <w:numId w:val="11"/>
        </w:numPr>
        <w:jc w:val="both"/>
        <w:rPr>
          <w:rFonts w:hAnsiTheme="majorHAnsi" w:asciiTheme="majorHAnsi" w:cs="Arial"/>
          <w:b/>
          <w:sz w:val="20"/>
          <w:szCs w:val="20"/>
        </w:rPr>
      </w:pPr>
      <w:r>
        <w:rPr>
          <w:rFonts w:hAnsiTheme="majorHAnsi" w:asciiTheme="majorHAnsi" w:cs="Arial"/>
          <w:b/>
          <w:sz w:val="20"/>
          <w:szCs w:val="20"/>
        </w:rPr>
        <w:t xml:space="preserve">potraživanja prema </w:t>
      </w:r>
      <w:r>
        <w:rPr>
          <w:rFonts w:hAnsiTheme="majorHAnsi" w:asciiTheme="majorHAnsi" w:cs="Arial"/>
          <w:sz w:val="20"/>
          <w:szCs w:val="20"/>
        </w:rPr>
        <w:t xml:space="preserve">Baufant GmbH, Trimburgstr 2, Munchen koja je naveo zakonski zastupnik su plaćena sukladno njemačkom zakonu prema Njemačkoj poreznoj upravi za pokriće poreznih obveza dužnika u Njemačkoj te ista </w:t>
      </w:r>
      <w:r w:rsidRPr="004E42DD">
        <w:rPr>
          <w:rFonts w:hAnsiTheme="majorHAnsi" w:asciiTheme="majorHAnsi" w:cs="Arial"/>
          <w:b/>
          <w:sz w:val="20"/>
          <w:szCs w:val="20"/>
        </w:rPr>
        <w:t>ne postoje</w:t>
      </w:r>
      <w:r>
        <w:rPr>
          <w:rFonts w:hAnsiTheme="majorHAnsi" w:asciiTheme="majorHAnsi" w:cs="Arial"/>
          <w:b/>
          <w:sz w:val="20"/>
          <w:szCs w:val="20"/>
        </w:rPr>
        <w:t>,</w:t>
      </w:r>
    </w:p>
    <w:p w14:textId="1129BC55" w14:paraId="5C06C93D" w:rsidRDefault="00EB322E" w:rsidP="00CD6197" w:rsidR="00CD6197" w:rsidRPr="00976FCA">
      <w:pPr>
        <w:pStyle w:val="Odlomakpopisa"/>
        <w:numPr>
          <w:ilvl w:val="0"/>
          <w:numId w:val="11"/>
        </w:numPr>
        <w:jc w:val="both"/>
        <w:rPr>
          <w:rFonts w:hAnsiTheme="majorHAnsi" w:asciiTheme="majorHAnsi" w:cs="Arial"/>
          <w:sz w:val="20"/>
          <w:szCs w:val="20"/>
        </w:rPr>
      </w:pPr>
      <w:r>
        <w:rPr>
          <w:rFonts w:hAnsiTheme="majorHAnsi" w:asciiTheme="majorHAnsi" w:cs="Arial"/>
          <w:b/>
          <w:sz w:val="20"/>
          <w:szCs w:val="20"/>
        </w:rPr>
        <w:t xml:space="preserve">dužnik nema </w:t>
      </w:r>
      <w:r w:rsidR="004E42DD" w:rsidRPr="004E42DD">
        <w:rPr>
          <w:rFonts w:hAnsiTheme="majorHAnsi" w:asciiTheme="majorHAnsi" w:cs="Arial"/>
          <w:b/>
          <w:sz w:val="20"/>
          <w:szCs w:val="20"/>
        </w:rPr>
        <w:t xml:space="preserve">druge </w:t>
      </w:r>
      <w:r w:rsidRPr="004E42DD">
        <w:rPr>
          <w:rFonts w:hAnsiTheme="majorHAnsi" w:asciiTheme="majorHAnsi" w:cs="Arial"/>
          <w:b/>
          <w:sz w:val="20"/>
          <w:szCs w:val="20"/>
        </w:rPr>
        <w:t>imovine</w:t>
      </w:r>
      <w:r>
        <w:rPr>
          <w:rFonts w:hAnsiTheme="majorHAnsi" w:asciiTheme="majorHAnsi" w:cs="Arial"/>
          <w:sz w:val="20"/>
          <w:szCs w:val="20"/>
        </w:rPr>
        <w:t xml:space="preserve"> raspoložive</w:t>
      </w:r>
      <w:r w:rsidR="00CD6197" w:rsidRPr="00976FCA">
        <w:rPr>
          <w:rFonts w:hAnsiTheme="majorHAnsi" w:asciiTheme="majorHAnsi" w:cs="Arial"/>
          <w:sz w:val="20"/>
          <w:szCs w:val="20"/>
        </w:rPr>
        <w:t xml:space="preserve"> za unovčenje</w:t>
      </w:r>
      <w:r>
        <w:rPr>
          <w:rFonts w:hAnsiTheme="majorHAnsi" w:asciiTheme="majorHAnsi" w:cs="Arial"/>
          <w:sz w:val="20"/>
          <w:szCs w:val="20"/>
        </w:rPr>
        <w:t xml:space="preserve"> koja je dostatna za pokriće troškova stečajnog postupka,</w:t>
      </w:r>
    </w:p>
    <w:p w14:textId="7F80BFF1" w14:paraId="3E510216" w:rsidRDefault="004E42DD" w:rsidP="00CD6197" w:rsidR="00CD6197" w:rsidRPr="00976FCA">
      <w:pPr>
        <w:pStyle w:val="Odlomakpopisa"/>
        <w:numPr>
          <w:ilvl w:val="0"/>
          <w:numId w:val="11"/>
        </w:numPr>
        <w:jc w:val="both"/>
        <w:rPr>
          <w:rFonts w:hAnsiTheme="majorHAnsi" w:asciiTheme="majorHAnsi" w:cs="Arial"/>
          <w:sz w:val="20"/>
          <w:szCs w:val="20"/>
        </w:rPr>
      </w:pPr>
      <w:r>
        <w:rPr>
          <w:rFonts w:hAnsiTheme="majorHAnsi" w:asciiTheme="majorHAnsi" w:cs="Arial"/>
          <w:sz w:val="20"/>
          <w:szCs w:val="20"/>
        </w:rPr>
        <w:t>t</w:t>
      </w:r>
      <w:r w:rsidR="00CD6197" w:rsidRPr="00976FCA">
        <w:rPr>
          <w:rFonts w:hAnsiTheme="majorHAnsi" w:asciiTheme="majorHAnsi" w:cs="Arial"/>
          <w:sz w:val="20"/>
          <w:szCs w:val="20"/>
        </w:rPr>
        <w:t xml:space="preserve">ražbine </w:t>
      </w:r>
      <w:r w:rsidR="00CD6197" w:rsidRPr="00976FCA">
        <w:rPr>
          <w:rFonts w:hAnsiTheme="majorHAnsi" w:asciiTheme="majorHAnsi" w:cs="Arial"/>
          <w:b/>
          <w:sz w:val="20"/>
          <w:szCs w:val="20"/>
        </w:rPr>
        <w:t>prvog višeg isplatnog reda</w:t>
      </w:r>
      <w:r w:rsidR="00CD6197" w:rsidRPr="00976FCA">
        <w:rPr>
          <w:rFonts w:hAnsiTheme="majorHAnsi" w:asciiTheme="majorHAnsi" w:cs="Arial"/>
          <w:sz w:val="20"/>
          <w:szCs w:val="20"/>
        </w:rPr>
        <w:t xml:space="preserve"> iznose </w:t>
      </w:r>
      <w:r>
        <w:rPr>
          <w:rFonts w:hAnsiTheme="majorHAnsi" w:asciiTheme="majorHAnsi" w:cs="Arial"/>
          <w:b/>
          <w:sz w:val="20"/>
          <w:szCs w:val="20"/>
        </w:rPr>
        <w:t>31.628,83</w:t>
      </w:r>
      <w:r w:rsidR="00CD6197" w:rsidRPr="00976FCA">
        <w:rPr>
          <w:rFonts w:hAnsiTheme="majorHAnsi" w:asciiTheme="majorHAnsi" w:cs="Arial"/>
          <w:b/>
          <w:sz w:val="20"/>
          <w:szCs w:val="20"/>
        </w:rPr>
        <w:t xml:space="preserve"> kn</w:t>
      </w:r>
      <w:r w:rsidR="00CD6197" w:rsidRPr="00976FCA">
        <w:rPr>
          <w:rFonts w:hAnsiTheme="majorHAnsi" w:asciiTheme="majorHAnsi" w:cs="Arial"/>
          <w:sz w:val="20"/>
          <w:szCs w:val="20"/>
        </w:rPr>
        <w:t xml:space="preserve"> u cijelosti su priznate, nije bilo osporenih,</w:t>
      </w:r>
    </w:p>
    <w:p w14:textId="3D69B072" w14:paraId="44C9D80A" w:rsidRDefault="004E42DD" w:rsidP="00CD6197" w:rsidR="00CD6197" w:rsidRPr="00680826">
      <w:pPr>
        <w:pStyle w:val="Odlomakpopisa"/>
        <w:numPr>
          <w:ilvl w:val="0"/>
          <w:numId w:val="11"/>
        </w:numPr>
        <w:jc w:val="both"/>
        <w:rPr>
          <w:rFonts w:hAnsiTheme="majorHAnsi" w:asciiTheme="majorHAnsi" w:cs="Arial"/>
          <w:sz w:val="20"/>
          <w:szCs w:val="20"/>
        </w:rPr>
      </w:pPr>
      <w:r>
        <w:rPr>
          <w:rFonts w:hAnsiTheme="majorHAnsi" w:asciiTheme="majorHAnsi"/>
          <w:sz w:val="20"/>
          <w:szCs w:val="20"/>
        </w:rPr>
        <w:t>t</w:t>
      </w:r>
      <w:r w:rsidR="00CD6197" w:rsidRPr="00976FCA">
        <w:rPr>
          <w:rFonts w:hAnsiTheme="majorHAnsi" w:asciiTheme="majorHAnsi"/>
          <w:sz w:val="20"/>
          <w:szCs w:val="20"/>
        </w:rPr>
        <w:t xml:space="preserve">ražbine </w:t>
      </w:r>
      <w:r w:rsidR="00CD6197" w:rsidRPr="00976FCA">
        <w:rPr>
          <w:rFonts w:hAnsiTheme="majorHAnsi" w:asciiTheme="majorHAnsi"/>
          <w:b/>
          <w:sz w:val="20"/>
          <w:szCs w:val="20"/>
        </w:rPr>
        <w:t xml:space="preserve">drugog višeg isplatnog </w:t>
      </w:r>
      <w:r w:rsidR="00CD6197" w:rsidRPr="00680826">
        <w:rPr>
          <w:rFonts w:hAnsiTheme="majorHAnsi" w:asciiTheme="majorHAnsi"/>
          <w:b/>
          <w:sz w:val="20"/>
          <w:szCs w:val="20"/>
        </w:rPr>
        <w:t>reda</w:t>
      </w:r>
      <w:r w:rsidR="00CD6197" w:rsidRPr="00680826">
        <w:rPr>
          <w:rFonts w:hAnsiTheme="majorHAnsi" w:asciiTheme="majorHAnsi"/>
          <w:sz w:val="20"/>
          <w:szCs w:val="20"/>
        </w:rPr>
        <w:t xml:space="preserve"> iznose </w:t>
      </w:r>
      <w:r>
        <w:rPr>
          <w:rFonts w:hAnsiTheme="majorHAnsi" w:asciiTheme="majorHAnsi" w:cs="Arial"/>
          <w:b/>
          <w:sz w:val="20"/>
          <w:szCs w:val="20"/>
        </w:rPr>
        <w:t>39.786,55</w:t>
      </w:r>
      <w:r w:rsidR="00CD6197" w:rsidRPr="00680826">
        <w:rPr>
          <w:rFonts w:hAnsiTheme="majorHAnsi" w:asciiTheme="majorHAnsi" w:cs="Arial"/>
          <w:b/>
          <w:sz w:val="20"/>
          <w:szCs w:val="20"/>
        </w:rPr>
        <w:t xml:space="preserve"> kuna</w:t>
      </w:r>
      <w:r w:rsidR="00CD6197" w:rsidRPr="00680826">
        <w:rPr>
          <w:rFonts w:hAnsiTheme="majorHAnsi" w:asciiTheme="majorHAnsi" w:cs="Arial"/>
          <w:sz w:val="20"/>
          <w:szCs w:val="20"/>
        </w:rPr>
        <w:t xml:space="preserve"> u cijelosti su priznate, nije bilo osporenih,</w:t>
      </w:r>
    </w:p>
    <w:p w14:textId="4B15BA37" w14:paraId="69525358" w:rsidRDefault="004E42DD" w:rsidP="00CD6197" w:rsidR="004E42DD" w:rsidRPr="004E42DD">
      <w:pPr>
        <w:pStyle w:val="Odlomakpopisa"/>
        <w:numPr>
          <w:ilvl w:val="0"/>
          <w:numId w:val="11"/>
        </w:numPr>
        <w:jc w:val="both"/>
        <w:rPr>
          <w:rFonts w:hAnsiTheme="majorHAnsi" w:asciiTheme="majorHAnsi" w:cs="Arial"/>
          <w:sz w:val="20"/>
          <w:szCs w:val="20"/>
        </w:rPr>
      </w:pPr>
      <w:r w:rsidRPr="004E42DD">
        <w:rPr>
          <w:rFonts w:hAnsiTheme="majorHAnsi" w:asciiTheme="majorHAnsi"/>
          <w:sz w:val="20"/>
          <w:szCs w:val="20"/>
        </w:rPr>
        <w:t xml:space="preserve">nije bilo obavijest o </w:t>
      </w:r>
      <w:r w:rsidRPr="004E42DD">
        <w:rPr>
          <w:rFonts w:hAnsiTheme="majorHAnsi" w:asciiTheme="majorHAnsi"/>
          <w:b/>
          <w:sz w:val="20"/>
          <w:szCs w:val="20"/>
        </w:rPr>
        <w:t>razlučnim</w:t>
      </w:r>
      <w:r w:rsidR="00CD6197" w:rsidRPr="004E42DD">
        <w:rPr>
          <w:rFonts w:hAnsiTheme="majorHAnsi" w:asciiTheme="majorHAnsi"/>
          <w:b/>
          <w:sz w:val="20"/>
          <w:szCs w:val="20"/>
        </w:rPr>
        <w:t xml:space="preserve"> prav</w:t>
      </w:r>
      <w:r w:rsidRPr="004E42DD">
        <w:rPr>
          <w:rFonts w:hAnsiTheme="majorHAnsi" w:asciiTheme="majorHAnsi"/>
          <w:b/>
          <w:sz w:val="20"/>
          <w:szCs w:val="20"/>
        </w:rPr>
        <w:t>ima,</w:t>
      </w:r>
    </w:p>
    <w:p w14:textId="5644DE9C" w14:paraId="3AFA77AB" w:rsidRDefault="004E42DD" w:rsidP="004E42DD" w:rsidR="004E42DD" w:rsidRPr="004E42DD">
      <w:pPr>
        <w:pStyle w:val="Odlomakpopisa"/>
        <w:numPr>
          <w:ilvl w:val="0"/>
          <w:numId w:val="11"/>
        </w:numPr>
        <w:jc w:val="both"/>
        <w:rPr>
          <w:rFonts w:hAnsiTheme="majorHAnsi" w:asciiTheme="majorHAnsi" w:cs="Arial"/>
          <w:sz w:val="20"/>
          <w:szCs w:val="20"/>
        </w:rPr>
      </w:pPr>
      <w:r w:rsidRPr="004E42DD">
        <w:rPr>
          <w:rFonts w:hAnsiTheme="majorHAnsi" w:asciiTheme="majorHAnsi"/>
          <w:sz w:val="20"/>
          <w:szCs w:val="20"/>
        </w:rPr>
        <w:t>nije bilo obavijest o</w:t>
      </w:r>
      <w:r>
        <w:rPr>
          <w:rFonts w:hAnsiTheme="majorHAnsi" w:asciiTheme="majorHAnsi"/>
          <w:b/>
          <w:sz w:val="20"/>
          <w:szCs w:val="20"/>
        </w:rPr>
        <w:t xml:space="preserve"> izlučnim</w:t>
      </w:r>
      <w:r w:rsidRPr="00680826">
        <w:rPr>
          <w:rFonts w:hAnsiTheme="majorHAnsi" w:asciiTheme="majorHAnsi"/>
          <w:b/>
          <w:sz w:val="20"/>
          <w:szCs w:val="20"/>
        </w:rPr>
        <w:t xml:space="preserve"> prav</w:t>
      </w:r>
      <w:r>
        <w:rPr>
          <w:rFonts w:hAnsiTheme="majorHAnsi" w:asciiTheme="majorHAnsi"/>
          <w:b/>
          <w:sz w:val="20"/>
          <w:szCs w:val="20"/>
        </w:rPr>
        <w:t>ima</w:t>
      </w:r>
    </w:p>
    <w:p w14:textId="4A5D32CF" w14:paraId="7EB40C2F" w:rsidRDefault="004E42DD" w:rsidP="00997E23" w:rsidR="00CD6197" w:rsidRPr="00997E23">
      <w:pPr>
        <w:pStyle w:val="Odlomakpopisa"/>
        <w:numPr>
          <w:ilvl w:val="0"/>
          <w:numId w:val="11"/>
        </w:numPr>
        <w:jc w:val="both"/>
        <w:rPr>
          <w:rFonts w:hAnsiTheme="majorHAnsi" w:asciiTheme="majorHAnsi" w:cs="Arial"/>
          <w:sz w:val="20"/>
          <w:szCs w:val="20"/>
        </w:rPr>
      </w:pPr>
      <w:r>
        <w:rPr>
          <w:rFonts w:hAnsiTheme="majorHAnsi" w:asciiTheme="majorHAnsi" w:cs="Arial"/>
          <w:sz w:val="20"/>
          <w:szCs w:val="20"/>
        </w:rPr>
        <w:t>nisu dostupne poslovne knjige i ostala dokumentacija,</w:t>
      </w:r>
    </w:p>
    <w:p w14:textId="45F9411D" w14:paraId="3EE7FB16" w:rsidRDefault="00CD6197" w:rsidP="00CD6197" w:rsidR="00CD6197" w:rsidRPr="00976FCA">
      <w:pPr>
        <w:jc w:val="both"/>
        <w:rPr>
          <w:rFonts w:hAnsiTheme="majorHAnsi" w:asciiTheme="majorHAnsi" w:cs="Arial"/>
          <w:sz w:val="20"/>
          <w:szCs w:val="20"/>
          <w:lang w:val="hr-HR"/>
        </w:rPr>
      </w:pPr>
    </w:p>
    <w:p w14:textId="71977295" w14:paraId="649844B8" w:rsidRDefault="00CD6197" w:rsidP="00CD6197" w:rsidR="00CD6197" w:rsidRPr="00976FCA">
      <w:pPr>
        <w:jc w:val="both"/>
        <w:rPr>
          <w:rFonts w:hAnsiTheme="majorHAnsi" w:asciiTheme="majorHAnsi" w:cs="Arial"/>
          <w:sz w:val="20"/>
          <w:szCs w:val="20"/>
          <w:lang w:val="hr-HR"/>
        </w:rPr>
      </w:pPr>
      <w:r w:rsidRPr="00976FCA">
        <w:rPr>
          <w:rFonts w:hAnsiTheme="majorHAnsi" w:asciiTheme="majorHAnsi"/>
          <w:sz w:val="20"/>
          <w:szCs w:val="20"/>
          <w:lang w:val="hr-HR"/>
        </w:rPr>
        <w:t xml:space="preserve">Predlažem </w:t>
      </w:r>
      <w:r w:rsidR="00416BEB">
        <w:rPr>
          <w:rFonts w:hAnsiTheme="majorHAnsi" w:asciiTheme="majorHAnsi"/>
          <w:sz w:val="20"/>
          <w:szCs w:val="20"/>
          <w:lang w:val="hr-HR"/>
        </w:rPr>
        <w:t>da se</w:t>
      </w:r>
      <w:r w:rsidR="004E42DD">
        <w:rPr>
          <w:rFonts w:hAnsiTheme="majorHAnsi" w:asciiTheme="majorHAnsi"/>
          <w:sz w:val="20"/>
          <w:szCs w:val="20"/>
          <w:lang w:val="hr-HR"/>
        </w:rPr>
        <w:t xml:space="preserve"> donesu slijedeće Odluke</w:t>
      </w:r>
      <w:r w:rsidRPr="00976FCA">
        <w:rPr>
          <w:rFonts w:hAnsiTheme="majorHAnsi" w:asciiTheme="majorHAnsi"/>
          <w:sz w:val="20"/>
          <w:szCs w:val="20"/>
          <w:lang w:val="hr-HR"/>
        </w:rPr>
        <w:t>:</w:t>
      </w:r>
    </w:p>
    <w:p w14:textId="77777777" w14:paraId="40913CDB" w:rsidRDefault="00CD6197" w:rsidP="00CD6197" w:rsidR="00CD6197" w:rsidRPr="00976FCA">
      <w:pPr>
        <w:jc w:val="both"/>
        <w:rPr>
          <w:rFonts w:hAnsiTheme="majorHAnsi" w:asciiTheme="majorHAnsi" w:cs="Arial"/>
          <w:sz w:val="20"/>
          <w:szCs w:val="20"/>
          <w:lang w:val="hr-HR"/>
        </w:rPr>
      </w:pPr>
    </w:p>
    <w:p w14:textId="697BC1F8" w14:paraId="1ED87A9F" w:rsidRDefault="00CD6197" w:rsidP="00CD6197" w:rsidR="00CD6197" w:rsidRPr="00976FCA">
      <w:pPr>
        <w:pStyle w:val="Odlomakpopisa"/>
        <w:numPr>
          <w:ilvl w:val="0"/>
          <w:numId w:val="11"/>
        </w:numPr>
        <w:jc w:val="both"/>
        <w:rPr>
          <w:rFonts w:hAnsiTheme="majorHAnsi" w:asciiTheme="majorHAnsi"/>
          <w:sz w:val="20"/>
          <w:szCs w:val="20"/>
        </w:rPr>
      </w:pPr>
      <w:r w:rsidRPr="00976FCA">
        <w:rPr>
          <w:rFonts w:hAnsiTheme="majorHAnsi" w:asciiTheme="majorHAnsi"/>
          <w:b/>
          <w:sz w:val="20"/>
          <w:szCs w:val="20"/>
        </w:rPr>
        <w:t>prihv</w:t>
      </w:r>
      <w:r w:rsidR="004E42DD">
        <w:rPr>
          <w:rFonts w:hAnsiTheme="majorHAnsi" w:asciiTheme="majorHAnsi"/>
          <w:b/>
          <w:sz w:val="20"/>
          <w:szCs w:val="20"/>
        </w:rPr>
        <w:t>aća se</w:t>
      </w:r>
      <w:r w:rsidRPr="00976FCA">
        <w:rPr>
          <w:rFonts w:hAnsiTheme="majorHAnsi" w:asciiTheme="majorHAnsi"/>
          <w:b/>
          <w:sz w:val="20"/>
          <w:szCs w:val="20"/>
        </w:rPr>
        <w:t xml:space="preserve"> izvješć</w:t>
      </w:r>
      <w:r w:rsidR="004E42DD">
        <w:rPr>
          <w:rFonts w:hAnsiTheme="majorHAnsi" w:asciiTheme="majorHAnsi"/>
          <w:b/>
          <w:sz w:val="20"/>
          <w:szCs w:val="20"/>
        </w:rPr>
        <w:t>e</w:t>
      </w:r>
      <w:r w:rsidRPr="00976FCA">
        <w:rPr>
          <w:rFonts w:hAnsiTheme="majorHAnsi" w:asciiTheme="majorHAnsi"/>
          <w:sz w:val="20"/>
          <w:szCs w:val="20"/>
        </w:rPr>
        <w:t xml:space="preserve"> stečajnog upravitelja,</w:t>
      </w:r>
    </w:p>
    <w:p w14:textId="27CACE81" w14:paraId="71E4F02A" w:rsidRDefault="004E42DD" w:rsidP="00CD6197" w:rsidR="00CD6197" w:rsidRPr="00976FCA">
      <w:pPr>
        <w:pStyle w:val="Odlomakpopisa"/>
        <w:numPr>
          <w:ilvl w:val="0"/>
          <w:numId w:val="11"/>
        </w:numPr>
        <w:jc w:val="both"/>
        <w:rPr>
          <w:rFonts w:hAnsiTheme="majorHAnsi" w:asciiTheme="majorHAnsi"/>
          <w:sz w:val="20"/>
          <w:szCs w:val="20"/>
        </w:rPr>
      </w:pPr>
      <w:r>
        <w:rPr>
          <w:rFonts w:hAnsiTheme="majorHAnsi" w:asciiTheme="majorHAnsi"/>
          <w:b/>
          <w:sz w:val="20"/>
          <w:szCs w:val="20"/>
        </w:rPr>
        <w:t>prihvaća</w:t>
      </w:r>
      <w:r w:rsidR="00C5074D">
        <w:rPr>
          <w:rFonts w:hAnsiTheme="majorHAnsi" w:asciiTheme="majorHAnsi"/>
          <w:b/>
          <w:sz w:val="20"/>
          <w:szCs w:val="20"/>
        </w:rPr>
        <w:t>ju</w:t>
      </w:r>
      <w:r>
        <w:rPr>
          <w:rFonts w:hAnsiTheme="majorHAnsi" w:asciiTheme="majorHAnsi"/>
          <w:b/>
          <w:sz w:val="20"/>
          <w:szCs w:val="20"/>
        </w:rPr>
        <w:t xml:space="preserve"> se poduzete</w:t>
      </w:r>
      <w:r w:rsidR="00CD6197" w:rsidRPr="00976FCA">
        <w:rPr>
          <w:rFonts w:hAnsiTheme="majorHAnsi" w:asciiTheme="majorHAnsi"/>
          <w:b/>
          <w:sz w:val="20"/>
          <w:szCs w:val="20"/>
        </w:rPr>
        <w:t xml:space="preserve"> radnj</w:t>
      </w:r>
      <w:r>
        <w:rPr>
          <w:rFonts w:hAnsiTheme="majorHAnsi" w:asciiTheme="majorHAnsi"/>
          <w:b/>
          <w:sz w:val="20"/>
          <w:szCs w:val="20"/>
        </w:rPr>
        <w:t>e</w:t>
      </w:r>
      <w:r w:rsidR="00CD6197" w:rsidRPr="00976FCA">
        <w:rPr>
          <w:rFonts w:hAnsiTheme="majorHAnsi" w:asciiTheme="majorHAnsi"/>
          <w:sz w:val="20"/>
          <w:szCs w:val="20"/>
        </w:rPr>
        <w:t xml:space="preserve"> stečajnog upravitelja,</w:t>
      </w:r>
    </w:p>
    <w:p w14:textId="0204781F" w14:paraId="76DE6341" w:rsidRDefault="00962FEE" w:rsidP="00CD6197" w:rsidR="00CD6197" w:rsidRPr="00976FCA">
      <w:pPr>
        <w:pStyle w:val="Odlomakpopisa"/>
        <w:numPr>
          <w:ilvl w:val="0"/>
          <w:numId w:val="11"/>
        </w:numPr>
        <w:jc w:val="both"/>
        <w:rPr>
          <w:rFonts w:hAnsiTheme="majorHAnsi" w:asciiTheme="majorHAnsi"/>
          <w:sz w:val="20"/>
          <w:szCs w:val="20"/>
        </w:rPr>
      </w:pPr>
      <w:r>
        <w:rPr>
          <w:rFonts w:hAnsiTheme="majorHAnsi" w:asciiTheme="majorHAnsi"/>
          <w:sz w:val="20"/>
          <w:szCs w:val="20"/>
        </w:rPr>
        <w:t>da</w:t>
      </w:r>
      <w:r w:rsidR="00CD6197" w:rsidRPr="00976FCA">
        <w:rPr>
          <w:rFonts w:hAnsiTheme="majorHAnsi" w:asciiTheme="majorHAnsi"/>
          <w:sz w:val="20"/>
          <w:szCs w:val="20"/>
        </w:rPr>
        <w:t xml:space="preserve"> </w:t>
      </w:r>
      <w:r w:rsidR="00CD6197" w:rsidRPr="00976FCA">
        <w:rPr>
          <w:rFonts w:hAnsiTheme="majorHAnsi" w:asciiTheme="majorHAnsi"/>
          <w:b/>
          <w:sz w:val="20"/>
          <w:szCs w:val="20"/>
        </w:rPr>
        <w:t>nije moguć nastavak poslovanja</w:t>
      </w:r>
      <w:r w:rsidR="00CD6197" w:rsidRPr="00976FCA">
        <w:rPr>
          <w:rFonts w:hAnsiTheme="majorHAnsi" w:asciiTheme="majorHAnsi"/>
          <w:sz w:val="20"/>
          <w:szCs w:val="20"/>
        </w:rPr>
        <w:t xml:space="preserve"> dužnika,</w:t>
      </w:r>
    </w:p>
    <w:p w14:textId="7A0BE7F1" w14:paraId="4C92B950" w:rsidRDefault="004E42DD" w:rsidP="00CD6197" w:rsidR="00CD6197">
      <w:pPr>
        <w:pStyle w:val="Odlomakpopisa"/>
        <w:numPr>
          <w:ilvl w:val="0"/>
          <w:numId w:val="11"/>
        </w:numPr>
        <w:jc w:val="both"/>
        <w:rPr>
          <w:rFonts w:hAnsiTheme="majorHAnsi" w:asciiTheme="majorHAnsi"/>
          <w:sz w:val="20"/>
          <w:szCs w:val="20"/>
        </w:rPr>
      </w:pPr>
      <w:r w:rsidRPr="004E42DD">
        <w:rPr>
          <w:rFonts w:hAnsiTheme="majorHAnsi" w:asciiTheme="majorHAnsi"/>
          <w:sz w:val="20"/>
          <w:szCs w:val="20"/>
        </w:rPr>
        <w:t>da se</w:t>
      </w:r>
      <w:r>
        <w:rPr>
          <w:rFonts w:hAnsiTheme="majorHAnsi" w:asciiTheme="majorHAnsi"/>
          <w:b/>
          <w:sz w:val="20"/>
          <w:szCs w:val="20"/>
        </w:rPr>
        <w:t xml:space="preserve"> </w:t>
      </w:r>
      <w:r w:rsidR="00CD6197" w:rsidRPr="00680826">
        <w:rPr>
          <w:rFonts w:hAnsiTheme="majorHAnsi" w:asciiTheme="majorHAnsi"/>
          <w:b/>
          <w:sz w:val="20"/>
          <w:szCs w:val="20"/>
        </w:rPr>
        <w:t>ne osniva odbor</w:t>
      </w:r>
      <w:r w:rsidR="000E76AF">
        <w:rPr>
          <w:rFonts w:hAnsiTheme="majorHAnsi" w:asciiTheme="majorHAnsi"/>
          <w:b/>
          <w:sz w:val="20"/>
          <w:szCs w:val="20"/>
        </w:rPr>
        <w:t>a</w:t>
      </w:r>
      <w:r w:rsidR="00CD6197" w:rsidRPr="00680826">
        <w:rPr>
          <w:rFonts w:hAnsiTheme="majorHAnsi" w:asciiTheme="majorHAnsi"/>
          <w:b/>
          <w:sz w:val="20"/>
          <w:szCs w:val="20"/>
        </w:rPr>
        <w:t xml:space="preserve"> vjerovnika</w:t>
      </w:r>
      <w:r w:rsidR="00CD6197" w:rsidRPr="00680826">
        <w:rPr>
          <w:rFonts w:hAnsiTheme="majorHAnsi" w:asciiTheme="majorHAnsi"/>
          <w:sz w:val="20"/>
          <w:szCs w:val="20"/>
        </w:rPr>
        <w:t>,</w:t>
      </w:r>
    </w:p>
    <w:p w14:textId="72C34EB0" w14:paraId="1BECC151" w:rsidRDefault="004E42DD" w:rsidP="00CD6197" w:rsidR="004E42DD">
      <w:pPr>
        <w:pStyle w:val="Odlomakpopisa"/>
        <w:numPr>
          <w:ilvl w:val="0"/>
          <w:numId w:val="11"/>
        </w:numPr>
        <w:jc w:val="both"/>
        <w:rPr>
          <w:rFonts w:hAnsiTheme="majorHAnsi" w:asciiTheme="majorHAnsi"/>
          <w:sz w:val="20"/>
          <w:szCs w:val="20"/>
        </w:rPr>
      </w:pPr>
      <w:r>
        <w:rPr>
          <w:rFonts w:hAnsiTheme="majorHAnsi" w:asciiTheme="majorHAnsi"/>
          <w:sz w:val="20"/>
          <w:szCs w:val="20"/>
        </w:rPr>
        <w:t xml:space="preserve">utvrđuje se da imovina raspoloživa za unovčenje </w:t>
      </w:r>
      <w:r w:rsidRPr="004E42DD">
        <w:rPr>
          <w:rFonts w:hAnsiTheme="majorHAnsi" w:asciiTheme="majorHAnsi"/>
          <w:b/>
          <w:sz w:val="20"/>
          <w:szCs w:val="20"/>
        </w:rPr>
        <w:t>nije dostatna za pokriće troškova stečajnog postupka</w:t>
      </w:r>
      <w:r>
        <w:rPr>
          <w:rFonts w:hAnsiTheme="majorHAnsi" w:asciiTheme="majorHAnsi"/>
          <w:sz w:val="20"/>
          <w:szCs w:val="20"/>
        </w:rPr>
        <w:t>,</w:t>
      </w:r>
    </w:p>
    <w:p w14:textId="349D3A36" w14:paraId="49AEA92D" w:rsidRDefault="006B0B9B" w:rsidP="00CD6197" w:rsidR="006B0B9B" w:rsidRPr="00680826">
      <w:pPr>
        <w:pStyle w:val="Odlomakpopisa"/>
        <w:numPr>
          <w:ilvl w:val="0"/>
          <w:numId w:val="11"/>
        </w:numPr>
        <w:jc w:val="both"/>
        <w:rPr>
          <w:rFonts w:hAnsiTheme="majorHAnsi" w:asciiTheme="majorHAnsi"/>
          <w:sz w:val="20"/>
          <w:szCs w:val="20"/>
        </w:rPr>
      </w:pPr>
      <w:r>
        <w:rPr>
          <w:rFonts w:hAnsiTheme="majorHAnsi" w:asciiTheme="majorHAnsi"/>
          <w:sz w:val="20"/>
          <w:szCs w:val="20"/>
        </w:rPr>
        <w:t xml:space="preserve">da se </w:t>
      </w:r>
      <w:r w:rsidRPr="006B0B9B">
        <w:rPr>
          <w:rFonts w:hAnsiTheme="majorHAnsi" w:asciiTheme="majorHAnsi"/>
          <w:b/>
          <w:sz w:val="20"/>
          <w:szCs w:val="20"/>
        </w:rPr>
        <w:t>pozovu zainteresirane osobe da predujme</w:t>
      </w:r>
      <w:r>
        <w:rPr>
          <w:rFonts w:hAnsiTheme="majorHAnsi" w:asciiTheme="majorHAnsi"/>
          <w:sz w:val="20"/>
          <w:szCs w:val="20"/>
        </w:rPr>
        <w:t xml:space="preserve"> iznos od 20.000,00kn za pokriće troškova stečajnog postupka,</w:t>
      </w:r>
    </w:p>
    <w:p w14:textId="12C5499C" w14:paraId="1D3C5882" w:rsidRDefault="004E42DD" w:rsidP="00CD6197" w:rsidR="004E42DD" w:rsidRPr="004E42DD">
      <w:pPr>
        <w:pStyle w:val="Odlomakpopisa"/>
        <w:numPr>
          <w:ilvl w:val="0"/>
          <w:numId w:val="11"/>
        </w:numPr>
        <w:jc w:val="both"/>
        <w:rPr>
          <w:rFonts w:hAnsiTheme="majorHAnsi" w:asciiTheme="majorHAnsi"/>
          <w:sz w:val="20"/>
          <w:szCs w:val="20"/>
        </w:rPr>
      </w:pPr>
      <w:r>
        <w:rPr>
          <w:rFonts w:hAnsiTheme="majorHAnsi" w:asciiTheme="majorHAnsi"/>
          <w:sz w:val="20"/>
          <w:szCs w:val="20"/>
        </w:rPr>
        <w:t xml:space="preserve">da se </w:t>
      </w:r>
      <w:r w:rsidRPr="004E42DD">
        <w:rPr>
          <w:rFonts w:hAnsiTheme="majorHAnsi" w:asciiTheme="majorHAnsi"/>
          <w:b/>
          <w:sz w:val="20"/>
          <w:szCs w:val="20"/>
        </w:rPr>
        <w:t>obustavi</w:t>
      </w:r>
      <w:r w:rsidR="00EF2716">
        <w:rPr>
          <w:rFonts w:hAnsiTheme="majorHAnsi" w:asciiTheme="majorHAnsi"/>
          <w:b/>
          <w:sz w:val="20"/>
          <w:szCs w:val="20"/>
        </w:rPr>
        <w:t xml:space="preserve"> i zaključi</w:t>
      </w:r>
      <w:r w:rsidRPr="004E42DD">
        <w:rPr>
          <w:rFonts w:hAnsiTheme="majorHAnsi" w:asciiTheme="majorHAnsi"/>
          <w:b/>
          <w:sz w:val="20"/>
          <w:szCs w:val="20"/>
        </w:rPr>
        <w:t xml:space="preserve"> stečajni postupak</w:t>
      </w:r>
      <w:r>
        <w:rPr>
          <w:rFonts w:hAnsiTheme="majorHAnsi" w:asciiTheme="majorHAnsi"/>
          <w:sz w:val="20"/>
          <w:szCs w:val="20"/>
        </w:rPr>
        <w:t xml:space="preserve"> zbog nedostatnosti stečajne mase za pokriće troškova stečajnog postupka,</w:t>
      </w:r>
    </w:p>
    <w:p w14:textId="6D9EB44C" w14:paraId="5678CEAB" w:rsidRDefault="006B0B9B" w:rsidP="00CD6197" w:rsidR="00CD6197">
      <w:pPr>
        <w:pStyle w:val="Odlomakpopisa"/>
        <w:numPr>
          <w:ilvl w:val="0"/>
          <w:numId w:val="11"/>
        </w:numPr>
        <w:jc w:val="both"/>
        <w:rPr>
          <w:rFonts w:hAnsiTheme="majorHAnsi" w:asciiTheme="majorHAnsi"/>
          <w:sz w:val="20"/>
          <w:szCs w:val="20"/>
        </w:rPr>
      </w:pPr>
      <w:r w:rsidRPr="006B0B9B">
        <w:rPr>
          <w:rFonts w:hAnsiTheme="majorHAnsi" w:asciiTheme="majorHAnsi"/>
          <w:sz w:val="20"/>
          <w:szCs w:val="20"/>
        </w:rPr>
        <w:t xml:space="preserve">da se </w:t>
      </w:r>
      <w:r w:rsidRPr="00EF2716">
        <w:rPr>
          <w:rFonts w:hAnsiTheme="majorHAnsi" w:asciiTheme="majorHAnsi"/>
          <w:b/>
          <w:sz w:val="20"/>
          <w:szCs w:val="20"/>
        </w:rPr>
        <w:t>odobri</w:t>
      </w:r>
      <w:r w:rsidRPr="006B0B9B">
        <w:rPr>
          <w:rFonts w:hAnsiTheme="majorHAnsi" w:asciiTheme="majorHAnsi"/>
          <w:sz w:val="20"/>
          <w:szCs w:val="20"/>
        </w:rPr>
        <w:t xml:space="preserve"> stečajnom upravitelj</w:t>
      </w:r>
      <w:r w:rsidR="00EF2716">
        <w:rPr>
          <w:rFonts w:hAnsiTheme="majorHAnsi" w:asciiTheme="majorHAnsi"/>
          <w:sz w:val="20"/>
          <w:szCs w:val="20"/>
        </w:rPr>
        <w:t xml:space="preserve">u </w:t>
      </w:r>
      <w:r w:rsidR="00EF2716" w:rsidRPr="00EF2716">
        <w:rPr>
          <w:rFonts w:hAnsiTheme="majorHAnsi" w:asciiTheme="majorHAnsi"/>
          <w:b/>
          <w:sz w:val="20"/>
          <w:szCs w:val="20"/>
        </w:rPr>
        <w:t>unovčenje građevinske opreme</w:t>
      </w:r>
      <w:r w:rsidR="00EF2716">
        <w:rPr>
          <w:rFonts w:hAnsiTheme="majorHAnsi" w:asciiTheme="majorHAnsi"/>
          <w:sz w:val="20"/>
          <w:szCs w:val="20"/>
        </w:rPr>
        <w:t xml:space="preserve"> (skele</w:t>
      </w:r>
      <w:r w:rsidRPr="006B0B9B">
        <w:rPr>
          <w:rFonts w:hAnsiTheme="majorHAnsi" w:asciiTheme="majorHAnsi"/>
          <w:sz w:val="20"/>
          <w:szCs w:val="20"/>
        </w:rPr>
        <w:t xml:space="preserve">) i </w:t>
      </w:r>
      <w:r w:rsidRPr="00EF2716">
        <w:rPr>
          <w:rFonts w:hAnsiTheme="majorHAnsi" w:asciiTheme="majorHAnsi"/>
          <w:b/>
          <w:sz w:val="20"/>
          <w:szCs w:val="20"/>
        </w:rPr>
        <w:t>primljeni novac uplati u Fond</w:t>
      </w:r>
      <w:r w:rsidR="00EF2716">
        <w:rPr>
          <w:rFonts w:hAnsiTheme="majorHAnsi" w:asciiTheme="majorHAnsi"/>
          <w:sz w:val="20"/>
          <w:szCs w:val="20"/>
        </w:rPr>
        <w:t xml:space="preserve"> za namirenje troškova stečajnog postupka</w:t>
      </w:r>
      <w:r w:rsidRPr="006B0B9B">
        <w:rPr>
          <w:rFonts w:hAnsiTheme="majorHAnsi" w:asciiTheme="majorHAnsi"/>
          <w:sz w:val="20"/>
          <w:szCs w:val="20"/>
        </w:rPr>
        <w:t xml:space="preserve"> za pokriće troškova pri Trgovačkom sudu u Zagrebu</w:t>
      </w:r>
      <w:r>
        <w:rPr>
          <w:rFonts w:hAnsiTheme="majorHAnsi" w:asciiTheme="majorHAnsi"/>
          <w:sz w:val="20"/>
          <w:szCs w:val="20"/>
        </w:rPr>
        <w:t xml:space="preserve"> iz razloga što je </w:t>
      </w:r>
      <w:r w:rsidRPr="00EF2716">
        <w:rPr>
          <w:rFonts w:hAnsiTheme="majorHAnsi" w:asciiTheme="majorHAnsi"/>
          <w:b/>
          <w:sz w:val="20"/>
          <w:szCs w:val="20"/>
        </w:rPr>
        <w:t>očekivani iznos male vrijednosti za diobu vjerovnicima</w:t>
      </w:r>
      <w:r>
        <w:rPr>
          <w:rFonts w:hAnsiTheme="majorHAnsi" w:asciiTheme="majorHAnsi"/>
          <w:sz w:val="20"/>
          <w:szCs w:val="20"/>
        </w:rPr>
        <w:t>,</w:t>
      </w:r>
    </w:p>
    <w:p w14:textId="601DD5B9" w14:paraId="12F6EFAD" w:rsidRDefault="006B0B9B" w:rsidP="00CD6197" w:rsidR="006B0B9B" w:rsidRPr="006B0B9B">
      <w:pPr>
        <w:pStyle w:val="Odlomakpopisa"/>
        <w:numPr>
          <w:ilvl w:val="0"/>
          <w:numId w:val="11"/>
        </w:numPr>
        <w:jc w:val="both"/>
        <w:rPr>
          <w:rFonts w:hAnsiTheme="majorHAnsi" w:asciiTheme="majorHAnsi"/>
          <w:sz w:val="20"/>
          <w:szCs w:val="20"/>
        </w:rPr>
      </w:pPr>
      <w:r>
        <w:rPr>
          <w:rFonts w:hAnsiTheme="majorHAnsi" w:asciiTheme="majorHAnsi"/>
          <w:sz w:val="20"/>
          <w:szCs w:val="20"/>
        </w:rPr>
        <w:t xml:space="preserve">da se </w:t>
      </w:r>
      <w:r w:rsidR="00C5074D" w:rsidRPr="00EF2716">
        <w:rPr>
          <w:rFonts w:hAnsiTheme="majorHAnsi" w:asciiTheme="majorHAnsi"/>
          <w:b/>
          <w:sz w:val="20"/>
          <w:szCs w:val="20"/>
        </w:rPr>
        <w:t xml:space="preserve">odredi </w:t>
      </w:r>
      <w:r w:rsidR="00EF2716" w:rsidRPr="00EF2716">
        <w:rPr>
          <w:rFonts w:hAnsiTheme="majorHAnsi" w:asciiTheme="majorHAnsi"/>
          <w:b/>
          <w:sz w:val="20"/>
          <w:szCs w:val="20"/>
        </w:rPr>
        <w:t>nagrada</w:t>
      </w:r>
      <w:r>
        <w:rPr>
          <w:rFonts w:hAnsiTheme="majorHAnsi" w:asciiTheme="majorHAnsi"/>
          <w:sz w:val="20"/>
          <w:szCs w:val="20"/>
        </w:rPr>
        <w:t xml:space="preserve"> stečajnom upravitelju</w:t>
      </w:r>
      <w:r w:rsidR="00EF2716">
        <w:rPr>
          <w:rFonts w:hAnsiTheme="majorHAnsi" w:asciiTheme="majorHAnsi"/>
          <w:sz w:val="20"/>
          <w:szCs w:val="20"/>
        </w:rPr>
        <w:t xml:space="preserve"> i </w:t>
      </w:r>
      <w:r w:rsidR="00EF2716" w:rsidRPr="00EF2716">
        <w:rPr>
          <w:rFonts w:hAnsiTheme="majorHAnsi" w:asciiTheme="majorHAnsi"/>
          <w:b/>
          <w:sz w:val="20"/>
          <w:szCs w:val="20"/>
        </w:rPr>
        <w:t>isplati</w:t>
      </w:r>
      <w:r w:rsidRPr="00EF2716">
        <w:rPr>
          <w:rFonts w:hAnsiTheme="majorHAnsi" w:asciiTheme="majorHAnsi"/>
          <w:b/>
          <w:sz w:val="20"/>
          <w:szCs w:val="20"/>
        </w:rPr>
        <w:t xml:space="preserve"> na teret Fonda</w:t>
      </w:r>
      <w:r w:rsidR="00EF2716">
        <w:rPr>
          <w:rFonts w:hAnsiTheme="majorHAnsi" w:asciiTheme="majorHAnsi"/>
          <w:sz w:val="20"/>
          <w:szCs w:val="20"/>
        </w:rPr>
        <w:t xml:space="preserve"> za namirenje troškova stečajnog postupka,</w:t>
      </w:r>
    </w:p>
    <w:p w14:textId="7AB3275F" w14:paraId="69FF0831" w:rsidRDefault="008B35BE" w:rsidP="00494767" w:rsidR="008B35BE" w:rsidRPr="00976FCA">
      <w:pPr>
        <w:jc w:val="both"/>
        <w:rPr>
          <w:rFonts w:hAnsiTheme="majorHAnsi" w:asciiTheme="majorHAnsi" w:cs="Arial"/>
          <w:sz w:val="20"/>
          <w:szCs w:val="20"/>
          <w:lang w:val="hr-HR"/>
        </w:rPr>
      </w:pPr>
    </w:p>
    <w:p w14:textId="26BFB609" w14:paraId="77EA1EE2" w:rsidRDefault="00AC7C42" w:rsidP="002840D9" w:rsidR="008B35BE" w:rsidRPr="00976FCA">
      <w:pPr>
        <w:ind w:firstLine="720" w:left="4320"/>
        <w:jc w:val="both"/>
        <w:rPr>
          <w:rFonts w:hAnsiTheme="majorHAnsi" w:asciiTheme="majorHAnsi" w:cs="Arial"/>
          <w:sz w:val="20"/>
          <w:szCs w:val="20"/>
          <w:lang w:val="hr-HR"/>
        </w:rPr>
      </w:pPr>
      <w:r w:rsidRPr="00976FCA">
        <w:rPr>
          <w:rFonts w:hAnsiTheme="majorHAnsi" w:asciiTheme="majorHAnsi" w:cs="Arial"/>
          <w:sz w:val="20"/>
          <w:szCs w:val="20"/>
          <w:lang w:val="hr-HR"/>
        </w:rPr>
        <w:lastRenderedPageBreak/>
        <w:t xml:space="preserve">                     </w:t>
      </w:r>
      <w:r w:rsidR="008B35BE" w:rsidRPr="00976FCA">
        <w:rPr>
          <w:rFonts w:hAnsiTheme="majorHAnsi" w:asciiTheme="majorHAnsi" w:cs="Arial"/>
          <w:sz w:val="20"/>
          <w:szCs w:val="20"/>
          <w:lang w:val="hr-HR"/>
        </w:rPr>
        <w:t>STEČAJNI UPRAVITELJ</w:t>
      </w:r>
    </w:p>
    <w:p w14:textId="77777777" w14:paraId="6BAFB132" w:rsidRDefault="008B35BE" w:rsidP="00494767" w:rsidR="008B35BE" w:rsidRPr="00976FCA">
      <w:pPr>
        <w:jc w:val="both"/>
        <w:rPr>
          <w:rFonts w:hAnsiTheme="majorHAnsi" w:asciiTheme="majorHAnsi" w:cs="Arial"/>
          <w:sz w:val="20"/>
          <w:szCs w:val="20"/>
          <w:lang w:val="hr-HR"/>
        </w:rPr>
      </w:pPr>
    </w:p>
    <w:p w14:textId="7D8ABDD5" w14:paraId="4E2DB6FC" w:rsidRDefault="008B35BE" w:rsidP="00494767" w:rsidR="008B35BE"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 xml:space="preserve">         </w:t>
      </w:r>
      <w:r w:rsidR="00DB1757" w:rsidRPr="00976FCA">
        <w:rPr>
          <w:rFonts w:hAnsiTheme="majorHAnsi" w:asciiTheme="majorHAnsi" w:cs="Arial"/>
          <w:sz w:val="20"/>
          <w:szCs w:val="20"/>
          <w:lang w:val="hr-HR"/>
        </w:rPr>
        <w:tab/>
      </w:r>
      <w:r w:rsidR="00DB1757" w:rsidRPr="00976FCA">
        <w:rPr>
          <w:rFonts w:hAnsiTheme="majorHAnsi" w:asciiTheme="majorHAnsi" w:cs="Arial"/>
          <w:sz w:val="20"/>
          <w:szCs w:val="20"/>
          <w:lang w:val="hr-HR"/>
        </w:rPr>
        <w:tab/>
      </w:r>
      <w:r w:rsidR="00DB1757" w:rsidRPr="00976FCA">
        <w:rPr>
          <w:rFonts w:hAnsiTheme="majorHAnsi" w:asciiTheme="majorHAnsi" w:cs="Arial"/>
          <w:sz w:val="20"/>
          <w:szCs w:val="20"/>
          <w:lang w:val="hr-HR"/>
        </w:rPr>
        <w:tab/>
      </w:r>
      <w:r w:rsidR="00DB1757" w:rsidRPr="00976FCA">
        <w:rPr>
          <w:rFonts w:hAnsiTheme="majorHAnsi" w:asciiTheme="majorHAnsi" w:cs="Arial"/>
          <w:sz w:val="20"/>
          <w:szCs w:val="20"/>
          <w:lang w:val="hr-HR"/>
        </w:rPr>
        <w:tab/>
      </w:r>
      <w:r w:rsidR="00DB1757" w:rsidRPr="00976FCA">
        <w:rPr>
          <w:rFonts w:hAnsiTheme="majorHAnsi" w:asciiTheme="majorHAnsi" w:cs="Arial"/>
          <w:sz w:val="20"/>
          <w:szCs w:val="20"/>
          <w:lang w:val="hr-HR"/>
        </w:rPr>
        <w:tab/>
      </w:r>
      <w:r w:rsidR="00494767" w:rsidRPr="00976FCA">
        <w:rPr>
          <w:rFonts w:hAnsiTheme="majorHAnsi" w:asciiTheme="majorHAnsi" w:cs="Arial"/>
          <w:sz w:val="20"/>
          <w:szCs w:val="20"/>
          <w:lang w:val="hr-HR"/>
        </w:rPr>
        <w:tab/>
      </w:r>
      <w:r w:rsidR="00494767" w:rsidRPr="00976FCA">
        <w:rPr>
          <w:rFonts w:hAnsiTheme="majorHAnsi" w:asciiTheme="majorHAnsi" w:cs="Arial"/>
          <w:sz w:val="20"/>
          <w:szCs w:val="20"/>
          <w:lang w:val="hr-HR"/>
        </w:rPr>
        <w:tab/>
      </w:r>
      <w:r w:rsidR="00AC7C42" w:rsidRPr="00976FCA">
        <w:rPr>
          <w:rFonts w:hAnsiTheme="majorHAnsi" w:asciiTheme="majorHAnsi" w:cs="Arial"/>
          <w:sz w:val="20"/>
          <w:szCs w:val="20"/>
          <w:lang w:val="hr-HR"/>
        </w:rPr>
        <w:t xml:space="preserve">                    </w:t>
      </w:r>
      <w:r w:rsidR="00494767" w:rsidRPr="00976FCA">
        <w:rPr>
          <w:rFonts w:hAnsiTheme="majorHAnsi" w:asciiTheme="majorHAnsi" w:cs="Arial"/>
          <w:sz w:val="20"/>
          <w:szCs w:val="20"/>
          <w:lang w:val="hr-HR"/>
        </w:rPr>
        <w:t xml:space="preserve">           </w:t>
      </w:r>
      <w:r w:rsidRPr="00976FCA">
        <w:rPr>
          <w:rFonts w:hAnsiTheme="majorHAnsi" w:asciiTheme="majorHAnsi" w:cs="Arial"/>
          <w:sz w:val="20"/>
          <w:szCs w:val="20"/>
          <w:lang w:val="hr-HR"/>
        </w:rPr>
        <w:t>Danko Šinka</w:t>
      </w:r>
    </w:p>
    <w:p w14:textId="45FA6E4F" w14:paraId="1403527D" w:rsidRDefault="00494767" w:rsidP="00494767" w:rsidR="00494767" w:rsidRPr="00976FCA">
      <w:pPr>
        <w:jc w:val="both"/>
        <w:rPr>
          <w:rFonts w:hAnsiTheme="majorHAnsi" w:asciiTheme="majorHAnsi" w:cs="Arial"/>
          <w:sz w:val="20"/>
          <w:szCs w:val="20"/>
          <w:lang w:val="hr-HR"/>
        </w:rPr>
      </w:pPr>
    </w:p>
    <w:p w14:textId="0C90BCB0" w14:paraId="4338ECDB" w:rsidRDefault="006B3819" w:rsidP="00494767" w:rsidR="0072677F" w:rsidRPr="00976FCA">
      <w:pPr>
        <w:jc w:val="both"/>
        <w:rPr>
          <w:rFonts w:hAnsiTheme="majorHAnsi" w:asciiTheme="majorHAnsi" w:cs="Arial"/>
          <w:sz w:val="20"/>
          <w:szCs w:val="20"/>
          <w:lang w:val="hr-HR"/>
        </w:rPr>
      </w:pPr>
      <w:r w:rsidRPr="00976FCA">
        <w:rPr>
          <w:rFonts w:hAnsiTheme="majorHAnsi" w:asciiTheme="majorHAnsi" w:cs="Arial"/>
          <w:sz w:val="20"/>
          <w:szCs w:val="20"/>
          <w:lang w:val="hr-HR"/>
        </w:rPr>
        <w:t>Prilog:</w:t>
      </w:r>
    </w:p>
    <w:p w14:textId="23AC9455" w14:paraId="19DE9F44" w:rsidRDefault="00E41912" w:rsidP="006B3819" w:rsidR="006B3819" w:rsidRPr="00976FCA">
      <w:pPr>
        <w:pStyle w:val="Odlomakpopisa"/>
        <w:numPr>
          <w:ilvl w:val="0"/>
          <w:numId w:val="11"/>
        </w:numPr>
        <w:jc w:val="both"/>
        <w:rPr>
          <w:rFonts w:hAnsiTheme="majorHAnsi" w:asciiTheme="majorHAnsi" w:cs="Arial"/>
          <w:sz w:val="20"/>
          <w:szCs w:val="20"/>
        </w:rPr>
      </w:pPr>
      <w:r w:rsidRPr="00976FCA">
        <w:rPr>
          <w:rFonts w:hAnsiTheme="majorHAnsi" w:asciiTheme="majorHAnsi" w:cs="Arial"/>
          <w:sz w:val="20"/>
          <w:szCs w:val="20"/>
        </w:rPr>
        <w:t>Tablica</w:t>
      </w:r>
      <w:r w:rsidR="006B3819" w:rsidRPr="00976FCA">
        <w:rPr>
          <w:rFonts w:hAnsiTheme="majorHAnsi" w:asciiTheme="majorHAnsi" w:cs="Arial"/>
          <w:sz w:val="20"/>
          <w:szCs w:val="20"/>
        </w:rPr>
        <w:t xml:space="preserve"> </w:t>
      </w:r>
      <w:r w:rsidR="00060230" w:rsidRPr="00976FCA">
        <w:rPr>
          <w:rFonts w:hAnsiTheme="majorHAnsi" w:asciiTheme="majorHAnsi" w:cs="Arial"/>
          <w:sz w:val="20"/>
          <w:szCs w:val="20"/>
        </w:rPr>
        <w:t>prijavljenih tražbina</w:t>
      </w:r>
    </w:p>
    <w:p w14:textId="339223CE" w14:paraId="59EBA31E" w:rsidRDefault="00060230" w:rsidP="006B3819" w:rsidR="00060230" w:rsidRPr="00976FCA">
      <w:pPr>
        <w:pStyle w:val="Odlomakpopisa"/>
        <w:numPr>
          <w:ilvl w:val="0"/>
          <w:numId w:val="11"/>
        </w:numPr>
        <w:jc w:val="both"/>
        <w:rPr>
          <w:rFonts w:hAnsiTheme="majorHAnsi" w:asciiTheme="majorHAnsi" w:cs="Arial"/>
          <w:sz w:val="20"/>
          <w:szCs w:val="20"/>
        </w:rPr>
      </w:pPr>
      <w:r w:rsidRPr="00976FCA">
        <w:rPr>
          <w:rFonts w:hAnsiTheme="majorHAnsi" w:asciiTheme="majorHAnsi" w:cs="Arial"/>
          <w:sz w:val="20"/>
          <w:szCs w:val="20"/>
        </w:rPr>
        <w:t>Prijave tražbina</w:t>
      </w:r>
    </w:p>
    <w:sectPr w:rsidSect="002166D6" w:rsidR="00060230" w:rsidRPr="00976FCA">
      <w:headerReference w:type="default" r:id="rId9"/>
      <w:footerReference w:type="even" r:id="rId10"/>
      <w:footerReference w:type="default" r:id="rId11"/>
      <w:pgSz w:h="16840" w:w="11900"/>
      <w:pgMar w:gutter="0" w:footer="412" w:header="483" w:left="1134" w:bottom="1178" w:right="1127" w:top="109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3B6DE8AA" w:rsidRDefault="009B379A" w:rsidP="0064425F" w:rsidR="009B379A">
      <w:r>
        <w:separator/>
      </w:r>
    </w:p>
  </w:endnote>
  <w:endnote w:id="0" w:type="continuationSeparator">
    <w:p w14:textId="77777777" w14:paraId="0B518CA6" w:rsidRDefault="009B379A" w:rsidP="0064425F" w:rsidR="009B37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1590D5C3" w:rsidRDefault="00765C15" w:rsidP="002166D6" w:rsidR="00765C15">
    <w:pPr>
      <w:pStyle w:val="Podnoje"/>
      <w:framePr w:y="1" w:xAlign="right" w:vAnchor="text" w:hAnchor="margin" w:wrap="none"/>
      <w:rPr>
        <w:rStyle w:val="Brojstranice"/>
      </w:rPr>
    </w:pPr>
    <w:r>
      <w:rPr>
        <w:rStyle w:val="Brojstranice"/>
      </w:rPr>
      <w:fldChar w:fldCharType="begin"/>
    </w:r>
    <w:r>
      <w:rPr>
        <w:rStyle w:val="Brojstranice"/>
      </w:rPr>
      <w:instrText xml:space="preserve">PAGE  </w:instrText>
    </w:r>
    <w:r>
      <w:rPr>
        <w:rStyle w:val="Brojstranice"/>
      </w:rPr>
      <w:fldChar w:fldCharType="end"/>
    </w:r>
  </w:p>
  <w:p w14:textId="77777777" w14:paraId="7D80A83D" w:rsidRDefault="00765C15" w:rsidP="002166D6" w:rsidR="00765C15">
    <w:pPr>
      <w:pStyle w:val="Podnoje"/>
      <w:framePr w:y="1" w:xAlign="right" w:vAnchor="text" w:hAnchor="margin" w:wrap="none"/>
      <w:ind w:right="360"/>
      <w:rPr>
        <w:rStyle w:val="Brojstranice"/>
      </w:rPr>
    </w:pPr>
    <w:r>
      <w:rPr>
        <w:rStyle w:val="Brojstranice"/>
      </w:rPr>
      <w:fldChar w:fldCharType="begin"/>
    </w:r>
    <w:r>
      <w:rPr>
        <w:rStyle w:val="Brojstranice"/>
      </w:rPr>
      <w:instrText xml:space="preserve">PAGE  </w:instrText>
    </w:r>
    <w:r>
      <w:rPr>
        <w:rStyle w:val="Brojstranice"/>
      </w:rPr>
      <w:fldChar w:fldCharType="end"/>
    </w:r>
  </w:p>
  <w:p w14:textId="77777777" w14:paraId="37B16BD2" w:rsidRDefault="00765C15" w:rsidP="0027204F" w:rsidR="00765C15">
    <w:pPr>
      <w:pStyle w:val="Podnoje"/>
      <w:framePr w:y="1" w:xAlign="center" w:vAnchor="text" w:hAnchor="margin" w:wrap="none"/>
      <w:ind w:right="360"/>
      <w:rPr>
        <w:rStyle w:val="Brojstranice"/>
      </w:rPr>
    </w:pPr>
    <w:r>
      <w:rPr>
        <w:rStyle w:val="Brojstranice"/>
      </w:rPr>
      <w:fldChar w:fldCharType="begin"/>
    </w:r>
    <w:r>
      <w:rPr>
        <w:rStyle w:val="Brojstranice"/>
      </w:rPr>
      <w:instrText xml:space="preserve">PAGE  </w:instrText>
    </w:r>
    <w:r>
      <w:rPr>
        <w:rStyle w:val="Brojstranice"/>
      </w:rPr>
      <w:fldChar w:fldCharType="end"/>
    </w:r>
  </w:p>
  <w:p w14:textId="77777777" w14:paraId="12B9CC34" w:rsidRDefault="00765C15" w:rsidR="00765C1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33DC02E3" w:rsidRDefault="00765C15" w:rsidP="00511F30" w:rsidR="00765C15" w:rsidRPr="002166D6">
    <w:pPr>
      <w:pStyle w:val="Podnoje"/>
      <w:framePr w:hRule="exact" w:y="194" w:x="10582" w:vAnchor="text" w:hAnchor="page" w:wrap="none" w:h="365" w:w="115"/>
      <w:rPr>
        <w:rStyle w:val="Brojstranice"/>
        <w:rFonts w:hAnsiTheme="majorHAnsi" w:asciiTheme="majorHAnsi"/>
        <w:sz w:val="16"/>
        <w:szCs w:val="16"/>
      </w:rPr>
    </w:pPr>
    <w:r w:rsidRPr="002166D6">
      <w:rPr>
        <w:rStyle w:val="Brojstranice"/>
        <w:rFonts w:hAnsiTheme="majorHAnsi" w:asciiTheme="majorHAnsi"/>
        <w:sz w:val="16"/>
        <w:szCs w:val="16"/>
      </w:rPr>
      <w:fldChar w:fldCharType="begin"/>
    </w:r>
    <w:r w:rsidRPr="002166D6">
      <w:rPr>
        <w:rStyle w:val="Brojstranice"/>
        <w:rFonts w:hAnsiTheme="majorHAnsi" w:asciiTheme="majorHAnsi"/>
        <w:sz w:val="16"/>
        <w:szCs w:val="16"/>
      </w:rPr>
      <w:instrText xml:space="preserve">PAGE  </w:instrText>
    </w:r>
    <w:r w:rsidRPr="002166D6">
      <w:rPr>
        <w:rStyle w:val="Brojstranice"/>
        <w:rFonts w:hAnsiTheme="majorHAnsi" w:asciiTheme="majorHAnsi"/>
        <w:sz w:val="16"/>
        <w:szCs w:val="16"/>
      </w:rPr>
      <w:fldChar w:fldCharType="separate"/>
    </w:r>
    <w:r w:rsidR="009C4ED4">
      <w:rPr>
        <w:rStyle w:val="Brojstranice"/>
        <w:rFonts w:hAnsiTheme="majorHAnsi" w:asciiTheme="majorHAnsi"/>
        <w:noProof/>
        <w:sz w:val="16"/>
        <w:szCs w:val="16"/>
      </w:rPr>
      <w:t>5</w:t>
    </w:r>
    <w:r w:rsidRPr="002166D6">
      <w:rPr>
        <w:rStyle w:val="Brojstranice"/>
        <w:rFonts w:hAnsiTheme="majorHAnsi" w:asciiTheme="majorHAnsi"/>
        <w:sz w:val="16"/>
        <w:szCs w:val="16"/>
      </w:rPr>
      <w:fldChar w:fldCharType="end"/>
    </w:r>
  </w:p>
  <w:p w14:textId="56C8675C" w14:paraId="7655E7C7" w:rsidRDefault="00765C15" w:rsidP="00511F30" w:rsidR="00765C15" w:rsidRPr="002166D6">
    <w:pPr>
      <w:pStyle w:val="Podnoje"/>
      <w:pBdr>
        <w:bottom w:space="1" w:sz="4" w:color="auto" w:val="single"/>
      </w:pBdr>
      <w:jc w:val="both"/>
      <w:rPr>
        <w:rFonts w:hAnsiTheme="majorHAnsi" w:asciiTheme="majorHAnsi"/>
        <w:sz w:val="16"/>
        <w:szCs w:val="16"/>
        <w:lang w:val="hr-HR"/>
      </w:rPr>
    </w:pPr>
    <w:r w:rsidRPr="002166D6">
      <w:rPr>
        <w:rFonts w:hAnsiTheme="majorHAnsi" w:asciiTheme="majorHAnsi"/>
        <w:sz w:val="16"/>
        <w:szCs w:val="16"/>
        <w:lang w:val="hr-HR"/>
      </w:rPr>
      <w:t xml:space="preserve">                                                                                                                                                                                                                                                                               </w:t>
    </w:r>
  </w:p>
  <w:p w14:textId="5BBA9BFE" w14:paraId="120B1F50" w:rsidRDefault="00765C15" w:rsidP="009A7809" w:rsidR="00765C15" w:rsidRPr="002166D6">
    <w:pPr>
      <w:pStyle w:val="Podnoje"/>
      <w:ind w:right="360"/>
      <w:jc w:val="both"/>
      <w:rPr>
        <w:rFonts w:hAnsiTheme="majorHAnsi" w:asciiTheme="majorHAnsi"/>
        <w:sz w:val="16"/>
        <w:szCs w:val="16"/>
        <w:lang w:val="hr-HR"/>
      </w:rPr>
    </w:pPr>
    <w:r w:rsidRPr="002166D6">
      <w:rPr>
        <w:rFonts w:hAnsiTheme="majorHAnsi" w:asciiTheme="majorHAnsi"/>
        <w:sz w:val="16"/>
        <w:szCs w:val="16"/>
        <w:lang w:val="hr-HR"/>
      </w:rPr>
      <w:t>25. siječnja 2018.</w:t>
    </w:r>
    <w:r w:rsidRPr="002166D6">
      <w:rPr>
        <w:rFonts w:hAnsiTheme="majorHAnsi" w:asciiTheme="majorHAnsi"/>
        <w:sz w:val="16"/>
        <w:szCs w:val="16"/>
        <w:lang w:val="hr-HR"/>
      </w:rPr>
      <w:ptab w:leader="none" w:relativeTo="margin" w:alignment="center"/>
    </w:r>
    <w:r w:rsidRPr="002166D6">
      <w:rPr>
        <w:rFonts w:hAnsiTheme="majorHAnsi" w:asciiTheme="majorHAnsi"/>
        <w:sz w:val="16"/>
        <w:szCs w:val="16"/>
        <w:lang w:val="hr-HR"/>
      </w:rPr>
      <w:t>Stečajni upravitelj   Danko Šinka</w:t>
    </w:r>
    <w:r w:rsidRPr="002166D6">
      <w:rPr>
        <w:rFonts w:hAnsiTheme="majorHAnsi" w:asciiTheme="majorHAnsi"/>
        <w:sz w:val="16"/>
        <w:szCs w:val="16"/>
        <w:lang w:val="hr-HR"/>
      </w:rPr>
      <w:ptab w:leader="none" w:relativeTo="margin" w:alignment="right"/>
    </w:r>
    <w:r w:rsidRPr="002166D6">
      <w:rPr>
        <w:rFonts w:hAnsiTheme="majorHAnsi" w:asciiTheme="majorHAnsi"/>
        <w:sz w:val="16"/>
        <w:szCs w:val="16"/>
        <w:lang w:val="hr-HR"/>
      </w:rPr>
      <w:t xml:space="preserve">Strana </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5D694C59" w:rsidRDefault="009B379A" w:rsidP="0064425F" w:rsidR="009B379A">
      <w:r>
        <w:separator/>
      </w:r>
    </w:p>
  </w:footnote>
  <w:footnote w:id="0" w:type="continuationSeparator">
    <w:p w14:textId="77777777" w14:paraId="1F826587" w:rsidRDefault="009B379A" w:rsidP="0064425F" w:rsidR="009B37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20983455" w14:paraId="0D1819EE" w:rsidRDefault="00765C15" w:rsidP="002166D6" w:rsidR="00765C15" w:rsidRPr="002166D6">
    <w:pPr>
      <w:pBdr>
        <w:bottom w:space="1" w:sz="4" w:color="auto" w:val="single"/>
      </w:pBdr>
      <w:jc w:val="both"/>
      <w:rPr>
        <w:rFonts w:hAnsiTheme="majorHAnsi" w:asciiTheme="majorHAnsi" w:cs="Arial"/>
        <w:b/>
        <w:sz w:val="16"/>
        <w:szCs w:val="16"/>
        <w:lang w:val="hr-HR"/>
      </w:rPr>
    </w:pPr>
    <w:r>
      <w:rPr>
        <w:rFonts w:hAnsiTheme="majorHAnsi" w:asciiTheme="majorHAnsi" w:cs="Arial"/>
        <w:b/>
        <w:sz w:val="16"/>
        <w:szCs w:val="16"/>
        <w:lang w:val="hr-HR"/>
      </w:rPr>
      <w:t>IGGY MONT</w:t>
    </w:r>
    <w:r w:rsidRPr="002166D6">
      <w:rPr>
        <w:rFonts w:hAnsiTheme="majorHAnsi" w:asciiTheme="majorHAnsi" w:cs="Arial"/>
        <w:b/>
        <w:sz w:val="16"/>
        <w:szCs w:val="16"/>
        <w:lang w:val="hr-HR"/>
      </w:rPr>
      <w:t xml:space="preserve"> d.o.o. u stečaju</w:t>
    </w:r>
    <w:r>
      <w:rPr>
        <w:rFonts w:hAnsiTheme="majorHAnsi" w:asciiTheme="majorHAnsi" w:cs="Arial"/>
        <w:sz w:val="16"/>
        <w:szCs w:val="16"/>
        <w:lang w:val="hr-HR"/>
      </w:rPr>
      <w:t>, Sesvete</w:t>
    </w:r>
    <w:r w:rsidRPr="002166D6">
      <w:rPr>
        <w:rFonts w:hAnsiTheme="majorHAnsi" w:asciiTheme="majorHAnsi" w:cs="Arial"/>
        <w:sz w:val="16"/>
        <w:szCs w:val="16"/>
        <w:lang w:val="hr-HR"/>
      </w:rPr>
      <w:t xml:space="preserve">, </w:t>
    </w:r>
    <w:r>
      <w:rPr>
        <w:rFonts w:hAnsiTheme="majorHAnsi" w:asciiTheme="majorHAnsi" w:cs="Arial"/>
        <w:sz w:val="16"/>
        <w:szCs w:val="16"/>
        <w:lang w:val="hr-HR"/>
      </w:rPr>
      <w:t>Fruškogorska 14</w:t>
    </w:r>
    <w:r w:rsidRPr="002166D6">
      <w:rPr>
        <w:rFonts w:hAnsiTheme="majorHAnsi" w:asciiTheme="majorHAnsi" w:cs="Arial"/>
        <w:b/>
        <w:sz w:val="16"/>
        <w:szCs w:val="16"/>
        <w:lang w:val="hr-HR"/>
      </w:rPr>
      <w:t xml:space="preserve">, </w:t>
    </w:r>
    <w:r w:rsidRPr="002166D6">
      <w:rPr>
        <w:rFonts w:hAnsiTheme="majorHAnsi" w:asciiTheme="majorHAnsi" w:cs="Arial"/>
        <w:sz w:val="16"/>
        <w:szCs w:val="16"/>
        <w:lang w:val="hr-HR"/>
      </w:rPr>
      <w:t xml:space="preserve">OIB: </w:t>
    </w:r>
    <w:r>
      <w:rPr>
        <w:rFonts w:hAnsiTheme="majorHAnsi" w:asciiTheme="majorHAnsi" w:cs="Arial"/>
        <w:sz w:val="16"/>
        <w:szCs w:val="16"/>
        <w:lang w:val="hr-HR"/>
      </w:rPr>
      <w:t>86322972523</w:t>
    </w:r>
    <w:r w:rsidRPr="002166D6">
      <w:rPr>
        <w:rFonts w:hAnsiTheme="majorHAnsi" w:asciiTheme="majorHAnsi" w:cs="Arial"/>
        <w:sz w:val="16"/>
        <w:szCs w:val="16"/>
        <w:lang w:val="hr-HR"/>
      </w:rPr>
      <w:t xml:space="preserve"> </w:t>
    </w:r>
    <w:r>
      <w:rPr>
        <w:rFonts w:hAnsiTheme="majorHAnsi" w:asciiTheme="majorHAnsi" w:cs="Arial"/>
        <w:sz w:val="16"/>
        <w:szCs w:val="16"/>
        <w:lang w:val="hr-HR"/>
      </w:rPr>
      <w:t xml:space="preserve">                             </w:t>
    </w:r>
    <w:r w:rsidRPr="002166D6">
      <w:rPr>
        <w:rFonts w:hAnsiTheme="majorHAnsi" w:asciiTheme="majorHAnsi" w:cs="Arial"/>
        <w:sz w:val="16"/>
        <w:szCs w:val="16"/>
        <w:lang w:val="hr-HR"/>
      </w:rPr>
      <w:t xml:space="preserve">                                           </w:t>
    </w:r>
    <w:r>
      <w:rPr>
        <w:rFonts w:hAnsiTheme="majorHAnsi" w:asciiTheme="majorHAnsi" w:cs="Arial"/>
        <w:sz w:val="16"/>
        <w:szCs w:val="16"/>
        <w:lang w:val="hr-HR"/>
      </w:rPr>
      <w:t xml:space="preserve">                              48. St-978</w:t>
    </w:r>
    <w:r w:rsidRPr="002166D6">
      <w:rPr>
        <w:rFonts w:hAnsiTheme="majorHAnsi" w:asciiTheme="majorHAnsi" w:cs="Arial"/>
        <w:sz w:val="16"/>
        <w:szCs w:val="16"/>
        <w:lang w:val="hr-HR"/>
      </w:rPr>
      <w:t>/1</w:t>
    </w:r>
    <w:r>
      <w:rPr>
        <w:rFonts w:hAnsiTheme="majorHAnsi" w:asciiTheme="majorHAnsi" w:cs="Arial"/>
        <w:sz w:val="16"/>
        <w:szCs w:val="16"/>
        <w:lang w:val="hr-HR"/>
      </w:rPr>
      <w:t>7</w:t>
    </w:r>
  </w:p>
  <w:p w14:textId="77777777" w14:paraId="5008EF2E" w:rsidRDefault="00765C15" w:rsidR="00765C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hybridMultilevel"/>
    <w:tmpl w:val="00000001"/>
    <w:lvl w:tplc="00000001" w:ilvl="0">
      <w:start w:val="1"/>
      <w:numFmt w:val="bullet"/>
      <w:lvlText w:val="."/>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0000002"/>
    <w:multiLevelType w:val="hybridMultilevel"/>
    <w:tmpl w:val="00000002"/>
    <w:lvl w:tplc="00000065" w:ilvl="0">
      <w:start w:val="1"/>
      <w:numFmt w:val="bullet"/>
      <w:lvlText w:val="."/>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026D4FD8"/>
    <w:multiLevelType w:val="hybridMultilevel"/>
    <w:tmpl w:val="CB3AE85A"/>
    <w:lvl w:tplc="49C6C718" w:ilvl="0">
      <w:start w:val="102"/>
      <w:numFmt w:val="bullet"/>
      <w:lvlText w:val="-"/>
      <w:lvlJc w:val="left"/>
      <w:pPr>
        <w:ind w:hanging="360" w:left="1280"/>
      </w:pPr>
      <w:rPr>
        <w:rFonts w:eastAsiaTheme="minorEastAsia" w:cs="Arial" w:hAnsi="Arial" w:ascii="Arial" w:hint="default"/>
      </w:rPr>
    </w:lvl>
    <w:lvl w:tentative="true" w:tplc="04090003" w:ilvl="1">
      <w:start w:val="1"/>
      <w:numFmt w:val="bullet"/>
      <w:lvlText w:val="o"/>
      <w:lvlJc w:val="left"/>
      <w:pPr>
        <w:ind w:hanging="360" w:left="2000"/>
      </w:pPr>
      <w:rPr>
        <w:rFonts w:hAnsi="Courier New" w:ascii="Courier New" w:hint="default"/>
      </w:rPr>
    </w:lvl>
    <w:lvl w:tentative="true" w:tplc="04090005" w:ilvl="2">
      <w:start w:val="1"/>
      <w:numFmt w:val="bullet"/>
      <w:lvlText w:val=""/>
      <w:lvlJc w:val="left"/>
      <w:pPr>
        <w:ind w:hanging="360" w:left="2720"/>
      </w:pPr>
      <w:rPr>
        <w:rFonts w:hAnsi="Wingdings" w:ascii="Wingdings" w:hint="default"/>
      </w:rPr>
    </w:lvl>
    <w:lvl w:tentative="true" w:tplc="04090001" w:ilvl="3">
      <w:start w:val="1"/>
      <w:numFmt w:val="bullet"/>
      <w:lvlText w:val=""/>
      <w:lvlJc w:val="left"/>
      <w:pPr>
        <w:ind w:hanging="360" w:left="3440"/>
      </w:pPr>
      <w:rPr>
        <w:rFonts w:hAnsi="Symbol" w:ascii="Symbol" w:hint="default"/>
      </w:rPr>
    </w:lvl>
    <w:lvl w:tentative="true" w:tplc="04090003" w:ilvl="4">
      <w:start w:val="1"/>
      <w:numFmt w:val="bullet"/>
      <w:lvlText w:val="o"/>
      <w:lvlJc w:val="left"/>
      <w:pPr>
        <w:ind w:hanging="360" w:left="4160"/>
      </w:pPr>
      <w:rPr>
        <w:rFonts w:hAnsi="Courier New" w:ascii="Courier New" w:hint="default"/>
      </w:rPr>
    </w:lvl>
    <w:lvl w:tentative="true" w:tplc="04090005" w:ilvl="5">
      <w:start w:val="1"/>
      <w:numFmt w:val="bullet"/>
      <w:lvlText w:val=""/>
      <w:lvlJc w:val="left"/>
      <w:pPr>
        <w:ind w:hanging="360" w:left="4880"/>
      </w:pPr>
      <w:rPr>
        <w:rFonts w:hAnsi="Wingdings" w:ascii="Wingdings" w:hint="default"/>
      </w:rPr>
    </w:lvl>
    <w:lvl w:tentative="true" w:tplc="04090001" w:ilvl="6">
      <w:start w:val="1"/>
      <w:numFmt w:val="bullet"/>
      <w:lvlText w:val=""/>
      <w:lvlJc w:val="left"/>
      <w:pPr>
        <w:ind w:hanging="360" w:left="5600"/>
      </w:pPr>
      <w:rPr>
        <w:rFonts w:hAnsi="Symbol" w:ascii="Symbol" w:hint="default"/>
      </w:rPr>
    </w:lvl>
    <w:lvl w:tentative="true" w:tplc="04090003" w:ilvl="7">
      <w:start w:val="1"/>
      <w:numFmt w:val="bullet"/>
      <w:lvlText w:val="o"/>
      <w:lvlJc w:val="left"/>
      <w:pPr>
        <w:ind w:hanging="360" w:left="6320"/>
      </w:pPr>
      <w:rPr>
        <w:rFonts w:hAnsi="Courier New" w:ascii="Courier New" w:hint="default"/>
      </w:rPr>
    </w:lvl>
    <w:lvl w:tentative="true" w:tplc="04090005" w:ilvl="8">
      <w:start w:val="1"/>
      <w:numFmt w:val="bullet"/>
      <w:lvlText w:val=""/>
      <w:lvlJc w:val="left"/>
      <w:pPr>
        <w:ind w:hanging="360" w:left="7040"/>
      </w:pPr>
      <w:rPr>
        <w:rFonts w:hAnsi="Wingdings" w:ascii="Wingdings" w:hint="default"/>
      </w:rPr>
    </w:lvl>
  </w:abstractNum>
  <w:abstractNum w:abstractNumId="3">
    <w:nsid w:val="0D866F8B"/>
    <w:multiLevelType w:val="hybridMultilevel"/>
    <w:tmpl w:val="AD5AE11E"/>
    <w:lvl w:tplc="B86477B4" w:ilvl="0">
      <w:start w:val="11"/>
      <w:numFmt w:val="decimal"/>
      <w:lvlText w:val="%1"/>
      <w:lvlJc w:val="left"/>
      <w:pPr>
        <w:ind w:hanging="360" w:left="1080"/>
      </w:pPr>
      <w:rPr>
        <w:rFonts w:hAnsiTheme="majorHAnsi" w:asciiTheme="majorHAnsi" w:hint="default"/>
        <w:sz w:val="16"/>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4">
    <w:nsid w:val="0DA0572C"/>
    <w:multiLevelType w:val="hybridMultilevel"/>
    <w:tmpl w:val="50AAEE3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A3501C"/>
    <w:multiLevelType w:val="hybridMultilevel"/>
    <w:tmpl w:val="32FE95A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194948A6"/>
    <w:multiLevelType w:val="hybridMultilevel"/>
    <w:tmpl w:val="B6F68D04"/>
    <w:lvl w:tplc="77F6AC90" w:ilvl="0">
      <w:start w:val="3"/>
      <w:numFmt w:val="bullet"/>
      <w:lvlText w:val="-"/>
      <w:lvlJc w:val="left"/>
      <w:pPr>
        <w:ind w:hanging="360" w:left="720"/>
      </w:pPr>
      <w:rPr>
        <w:rFonts w:cstheme="minorBidi" w:eastAsiaTheme="min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D36C13"/>
    <w:multiLevelType w:val="hybridMultilevel"/>
    <w:tmpl w:val="5614A12E"/>
    <w:lvl w:tplc="E982BFCA" w:ilvl="0">
      <w:start w:val="1"/>
      <w:numFmt w:val="decimal"/>
      <w:lvlText w:val="%1)"/>
      <w:lvlJc w:val="left"/>
      <w:pPr>
        <w:ind w:hanging="360" w:left="420"/>
      </w:pPr>
      <w:rPr>
        <w:rFonts w:hint="default"/>
      </w:rPr>
    </w:lvl>
    <w:lvl w:tplc="04090019" w:ilvl="1">
      <w:start w:val="1"/>
      <w:numFmt w:val="lowerLetter"/>
      <w:lvlText w:val="%2."/>
      <w:lvlJc w:val="left"/>
      <w:pPr>
        <w:ind w:hanging="360" w:left="1140"/>
      </w:pPr>
    </w:lvl>
    <w:lvl w:tentative="true" w:tplc="0409001B" w:ilvl="2">
      <w:start w:val="1"/>
      <w:numFmt w:val="lowerRoman"/>
      <w:lvlText w:val="%3."/>
      <w:lvlJc w:val="right"/>
      <w:pPr>
        <w:ind w:hanging="180" w:left="1860"/>
      </w:pPr>
    </w:lvl>
    <w:lvl w:tentative="true" w:tplc="0409000F" w:ilvl="3">
      <w:start w:val="1"/>
      <w:numFmt w:val="decimal"/>
      <w:lvlText w:val="%4."/>
      <w:lvlJc w:val="left"/>
      <w:pPr>
        <w:ind w:hanging="360" w:left="2580"/>
      </w:pPr>
    </w:lvl>
    <w:lvl w:tentative="true" w:tplc="04090019" w:ilvl="4">
      <w:start w:val="1"/>
      <w:numFmt w:val="lowerLetter"/>
      <w:lvlText w:val="%5."/>
      <w:lvlJc w:val="left"/>
      <w:pPr>
        <w:ind w:hanging="360" w:left="3300"/>
      </w:pPr>
    </w:lvl>
    <w:lvl w:tentative="true" w:tplc="0409001B" w:ilvl="5">
      <w:start w:val="1"/>
      <w:numFmt w:val="lowerRoman"/>
      <w:lvlText w:val="%6."/>
      <w:lvlJc w:val="right"/>
      <w:pPr>
        <w:ind w:hanging="180" w:left="4020"/>
      </w:pPr>
    </w:lvl>
    <w:lvl w:tentative="true" w:tplc="0409000F" w:ilvl="6">
      <w:start w:val="1"/>
      <w:numFmt w:val="decimal"/>
      <w:lvlText w:val="%7."/>
      <w:lvlJc w:val="left"/>
      <w:pPr>
        <w:ind w:hanging="360" w:left="4740"/>
      </w:pPr>
    </w:lvl>
    <w:lvl w:tentative="true" w:tplc="04090019" w:ilvl="7">
      <w:start w:val="1"/>
      <w:numFmt w:val="lowerLetter"/>
      <w:lvlText w:val="%8."/>
      <w:lvlJc w:val="left"/>
      <w:pPr>
        <w:ind w:hanging="360" w:left="5460"/>
      </w:pPr>
    </w:lvl>
    <w:lvl w:tentative="true" w:tplc="0409001B" w:ilvl="8">
      <w:start w:val="1"/>
      <w:numFmt w:val="lowerRoman"/>
      <w:lvlText w:val="%9."/>
      <w:lvlJc w:val="right"/>
      <w:pPr>
        <w:ind w:hanging="180" w:left="6180"/>
      </w:pPr>
    </w:lvl>
  </w:abstractNum>
  <w:abstractNum w:abstractNumId="8">
    <w:nsid w:val="1A601A14"/>
    <w:multiLevelType w:val="hybridMultilevel"/>
    <w:tmpl w:val="6824B8D0"/>
    <w:lvl w:tplc="04090015" w:ilvl="0">
      <w:start w:val="1"/>
      <w:numFmt w:val="upperLetter"/>
      <w:lvlText w:val="%1."/>
      <w:lvlJc w:val="left"/>
      <w:pPr>
        <w:ind w:hanging="360" w:left="1080"/>
      </w:pPr>
    </w:lvl>
    <w:lvl w:tplc="04090013" w:ilvl="1">
      <w:start w:val="1"/>
      <w:numFmt w:val="upperRoman"/>
      <w:lvlText w:val="%2."/>
      <w:lvlJc w:val="righ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221C3589"/>
    <w:multiLevelType w:val="hybridMultilevel"/>
    <w:tmpl w:val="08FAAB6E"/>
    <w:lvl w:tplc="57920CBC" w:ilvl="0">
      <w:start w:val="1"/>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28045C24"/>
    <w:multiLevelType w:val="hybridMultilevel"/>
    <w:tmpl w:val="4F32CB7E"/>
    <w:lvl w:tplc="04090015" w:ilvl="0">
      <w:start w:val="1"/>
      <w:numFmt w:val="upperLetter"/>
      <w:lvlText w:val="%1."/>
      <w:lvlJc w:val="left"/>
      <w:pPr>
        <w:ind w:hanging="360" w:left="720"/>
      </w:pPr>
      <w:rPr>
        <w:rFonts w:hint="default"/>
      </w:rPr>
    </w:lvl>
    <w:lvl w:tplc="0409000F" w:ilvl="1">
      <w:start w:val="1"/>
      <w:numFmt w:val="decimal"/>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DF42DF0"/>
    <w:multiLevelType w:val="hybridMultilevel"/>
    <w:tmpl w:val="51906E1C"/>
    <w:lvl w:tplc="C05880A8" w:ilvl="0">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303229E9"/>
    <w:multiLevelType w:val="multilevel"/>
    <w:tmpl w:val="7D326998"/>
    <w:lvl w:ilvl="0">
      <w:start w:val="1"/>
      <w:numFmt w:val="decimal"/>
      <w:lvlText w:val="%1."/>
      <w:lvlJc w:val="left"/>
      <w:pPr>
        <w:ind w:hanging="360" w:left="720"/>
      </w:pPr>
      <w:rPr>
        <w:rFonts w:hint="default"/>
      </w:rPr>
    </w:lvl>
    <w:lvl w:ilvl="1">
      <w:start w:val="1"/>
      <w:numFmt w:val="decimal"/>
      <w:isLgl/>
      <w:lvlText w:val="%1.%2."/>
      <w:lvlJc w:val="left"/>
      <w:pPr>
        <w:ind w:hanging="380" w:left="74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33BF6C33"/>
    <w:multiLevelType w:val="hybridMultilevel"/>
    <w:tmpl w:val="BC769884"/>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4">
    <w:nsid w:val="3A5E596F"/>
    <w:multiLevelType w:val="hybridMultilevel"/>
    <w:tmpl w:val="FCA4DED2"/>
    <w:lvl w:tplc="7F1A9CBA" w:ilvl="0">
      <w:start w:val="1"/>
      <w:numFmt w:val="decimalZero"/>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3F4C7EB2"/>
    <w:multiLevelType w:val="hybridMultilevel"/>
    <w:tmpl w:val="BC769884"/>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6">
    <w:nsid w:val="47E97919"/>
    <w:multiLevelType w:val="hybridMultilevel"/>
    <w:tmpl w:val="912A9522"/>
    <w:lvl w:tplc="49C6C718" w:ilvl="0">
      <w:start w:val="102"/>
      <w:numFmt w:val="bullet"/>
      <w:lvlText w:val="-"/>
      <w:lvlJc w:val="left"/>
      <w:pPr>
        <w:ind w:hanging="360" w:left="1800"/>
      </w:pPr>
      <w:rPr>
        <w:rFonts w:eastAsiaTheme="minorEastAsia" w:cs="Arial" w:hAnsi="Arial" w:ascii="Arial" w:hint="default"/>
      </w:rPr>
    </w:lvl>
    <w:lvl w:tentative="true" w:tplc="04090003" w:ilvl="1">
      <w:start w:val="1"/>
      <w:numFmt w:val="bullet"/>
      <w:lvlText w:val="o"/>
      <w:lvlJc w:val="left"/>
      <w:pPr>
        <w:ind w:hanging="360" w:left="2520"/>
      </w:pPr>
      <w:rPr>
        <w:rFonts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7">
    <w:nsid w:val="481E7058"/>
    <w:multiLevelType w:val="multilevel"/>
    <w:tmpl w:val="7D326998"/>
    <w:lvl w:ilvl="0">
      <w:start w:val="1"/>
      <w:numFmt w:val="decimal"/>
      <w:lvlText w:val="%1."/>
      <w:lvlJc w:val="left"/>
      <w:pPr>
        <w:ind w:hanging="360" w:left="720"/>
      </w:pPr>
      <w:rPr>
        <w:rFonts w:hint="default"/>
      </w:rPr>
    </w:lvl>
    <w:lvl w:ilvl="1">
      <w:start w:val="1"/>
      <w:numFmt w:val="decimal"/>
      <w:isLgl/>
      <w:lvlText w:val="%1.%2."/>
      <w:lvlJc w:val="left"/>
      <w:pPr>
        <w:ind w:hanging="380" w:left="74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48EF4A92"/>
    <w:multiLevelType w:val="hybridMultilevel"/>
    <w:tmpl w:val="1EF62818"/>
    <w:lvl w:tplc="49C6C718" w:ilvl="0">
      <w:start w:val="102"/>
      <w:numFmt w:val="bullet"/>
      <w:lvlText w:val="-"/>
      <w:lvlJc w:val="left"/>
      <w:pPr>
        <w:ind w:hanging="360" w:left="1440"/>
      </w:pPr>
      <w:rPr>
        <w:rFonts w:eastAsiaTheme="minorEastAsia" w:cs="Arial" w:hAnsi="Arial" w:ascii="Arial" w:hint="default"/>
      </w:rPr>
    </w:lvl>
    <w:lvl w:tentative="true" w:tplc="04090003" w:ilvl="1">
      <w:start w:val="1"/>
      <w:numFmt w:val="bullet"/>
      <w:lvlText w:val="o"/>
      <w:lvlJc w:val="left"/>
      <w:pPr>
        <w:ind w:hanging="360" w:left="2160"/>
      </w:pPr>
      <w:rPr>
        <w:rFonts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19">
    <w:nsid w:val="4FB93029"/>
    <w:multiLevelType w:val="hybridMultilevel"/>
    <w:tmpl w:val="4CD2771E"/>
    <w:lvl w:tplc="786EAA14"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505E663C"/>
    <w:multiLevelType w:val="hybridMultilevel"/>
    <w:tmpl w:val="BFFCD01E"/>
    <w:lvl w:tplc="49C6C718" w:ilvl="0">
      <w:start w:val="102"/>
      <w:numFmt w:val="bullet"/>
      <w:lvlText w:val="-"/>
      <w:lvlJc w:val="left"/>
      <w:pPr>
        <w:ind w:hanging="360" w:left="720"/>
      </w:pPr>
      <w:rPr>
        <w:rFonts w:eastAsiaTheme="minorEastAsia" w:cs="Arial" w:hAnsi="Arial" w:ascii="Arial"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51765060"/>
    <w:multiLevelType w:val="hybridMultilevel"/>
    <w:tmpl w:val="6CF0D10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5E0334E"/>
    <w:multiLevelType w:val="hybridMultilevel"/>
    <w:tmpl w:val="4F32CB7E"/>
    <w:lvl w:tplc="04090015" w:ilvl="0">
      <w:start w:val="1"/>
      <w:numFmt w:val="upperLetter"/>
      <w:lvlText w:val="%1."/>
      <w:lvlJc w:val="left"/>
      <w:pPr>
        <w:ind w:hanging="360" w:left="720"/>
      </w:pPr>
      <w:rPr>
        <w:rFonts w:hint="default"/>
      </w:rPr>
    </w:lvl>
    <w:lvl w:tplc="0409000F" w:ilvl="1">
      <w:start w:val="1"/>
      <w:numFmt w:val="decimal"/>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569600BE"/>
    <w:multiLevelType w:val="multilevel"/>
    <w:tmpl w:val="43F20A3A"/>
    <w:lvl w:ilvl="0">
      <w:start w:val="1"/>
      <w:numFmt w:val="decimal"/>
      <w:lvlText w:val="%1."/>
      <w:lvlJc w:val="left"/>
      <w:pPr>
        <w:ind w:hanging="420" w:left="420"/>
      </w:pPr>
      <w:rPr>
        <w:rFonts w:hint="default"/>
        <w:color w:val="343434"/>
      </w:rPr>
    </w:lvl>
    <w:lvl w:ilvl="1">
      <w:start w:val="1"/>
      <w:numFmt w:val="decimal"/>
      <w:lvlText w:val="%1.%2."/>
      <w:lvlJc w:val="left"/>
      <w:pPr>
        <w:ind w:hanging="420" w:left="420"/>
      </w:pPr>
      <w:rPr>
        <w:rFonts w:hint="default"/>
        <w:color w:val="343434"/>
      </w:rPr>
    </w:lvl>
    <w:lvl w:ilvl="2">
      <w:start w:val="1"/>
      <w:numFmt w:val="decimal"/>
      <w:lvlText w:val="%1.%2.%3."/>
      <w:lvlJc w:val="left"/>
      <w:pPr>
        <w:ind w:hanging="720" w:left="720"/>
      </w:pPr>
      <w:rPr>
        <w:rFonts w:hint="default"/>
        <w:color w:val="343434"/>
      </w:rPr>
    </w:lvl>
    <w:lvl w:ilvl="3">
      <w:start w:val="1"/>
      <w:numFmt w:val="decimal"/>
      <w:lvlText w:val="%1.%2.%3.%4."/>
      <w:lvlJc w:val="left"/>
      <w:pPr>
        <w:ind w:hanging="720" w:left="720"/>
      </w:pPr>
      <w:rPr>
        <w:rFonts w:hint="default"/>
        <w:color w:val="343434"/>
      </w:rPr>
    </w:lvl>
    <w:lvl w:ilvl="4">
      <w:start w:val="1"/>
      <w:numFmt w:val="decimal"/>
      <w:lvlText w:val="%1.%2.%3.%4.%5."/>
      <w:lvlJc w:val="left"/>
      <w:pPr>
        <w:ind w:hanging="1080" w:left="1080"/>
      </w:pPr>
      <w:rPr>
        <w:rFonts w:hint="default"/>
        <w:color w:val="343434"/>
      </w:rPr>
    </w:lvl>
    <w:lvl w:ilvl="5">
      <w:start w:val="1"/>
      <w:numFmt w:val="decimal"/>
      <w:lvlText w:val="%1.%2.%3.%4.%5.%6."/>
      <w:lvlJc w:val="left"/>
      <w:pPr>
        <w:ind w:hanging="1080" w:left="1080"/>
      </w:pPr>
      <w:rPr>
        <w:rFonts w:hint="default"/>
        <w:color w:val="343434"/>
      </w:rPr>
    </w:lvl>
    <w:lvl w:ilvl="6">
      <w:start w:val="1"/>
      <w:numFmt w:val="decimal"/>
      <w:lvlText w:val="%1.%2.%3.%4.%5.%6.%7."/>
      <w:lvlJc w:val="left"/>
      <w:pPr>
        <w:ind w:hanging="1440" w:left="1440"/>
      </w:pPr>
      <w:rPr>
        <w:rFonts w:hint="default"/>
        <w:color w:val="343434"/>
      </w:rPr>
    </w:lvl>
    <w:lvl w:ilvl="7">
      <w:start w:val="1"/>
      <w:numFmt w:val="decimal"/>
      <w:lvlText w:val="%1.%2.%3.%4.%5.%6.%7.%8."/>
      <w:lvlJc w:val="left"/>
      <w:pPr>
        <w:ind w:hanging="1440" w:left="1440"/>
      </w:pPr>
      <w:rPr>
        <w:rFonts w:hint="default"/>
        <w:color w:val="343434"/>
      </w:rPr>
    </w:lvl>
    <w:lvl w:ilvl="8">
      <w:start w:val="1"/>
      <w:numFmt w:val="decimal"/>
      <w:lvlText w:val="%1.%2.%3.%4.%5.%6.%7.%8.%9."/>
      <w:lvlJc w:val="left"/>
      <w:pPr>
        <w:ind w:hanging="1800" w:left="1800"/>
      </w:pPr>
      <w:rPr>
        <w:rFonts w:hint="default"/>
        <w:color w:val="343434"/>
      </w:rPr>
    </w:lvl>
  </w:abstractNum>
  <w:abstractNum w:abstractNumId="24">
    <w:nsid w:val="587D09E3"/>
    <w:multiLevelType w:val="hybridMultilevel"/>
    <w:tmpl w:val="EA18358A"/>
    <w:lvl w:tplc="84B6BFDC" w:ilvl="0">
      <w:numFmt w:val="bullet"/>
      <w:lvlText w:val="-"/>
      <w:lvlJc w:val="left"/>
      <w:pPr>
        <w:ind w:hanging="360" w:left="1080"/>
      </w:pPr>
      <w:rPr>
        <w:rFonts w:cstheme="minorBidi" w:eastAsiaTheme="minorEastAsia" w:hAnsi="Cambria" w:ascii="Cambria"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5AE14318"/>
    <w:multiLevelType w:val="hybridMultilevel"/>
    <w:tmpl w:val="DDA228E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DF5466F"/>
    <w:multiLevelType w:val="hybridMultilevel"/>
    <w:tmpl w:val="9C60AB44"/>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63575658"/>
    <w:multiLevelType w:val="hybridMultilevel"/>
    <w:tmpl w:val="054C8DBC"/>
    <w:lvl w:tplc="49C6C718" w:ilvl="0">
      <w:start w:val="102"/>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6369002D"/>
    <w:multiLevelType w:val="hybridMultilevel"/>
    <w:tmpl w:val="BC769884"/>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29">
    <w:nsid w:val="6A760A9F"/>
    <w:multiLevelType w:val="hybridMultilevel"/>
    <w:tmpl w:val="852EB268"/>
    <w:lvl w:tplc="CABAF91E" w:ilvl="0">
      <w:start w:val="1"/>
      <w:numFmt w:val="decimalZero"/>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30">
    <w:nsid w:val="760C052C"/>
    <w:multiLevelType w:val="hybridMultilevel"/>
    <w:tmpl w:val="96CC95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91A2538"/>
    <w:multiLevelType w:val="hybridMultilevel"/>
    <w:tmpl w:val="1F0A3094"/>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7"/>
  </w:num>
  <w:num w:numId="2">
    <w:abstractNumId w:val="5"/>
  </w:num>
  <w:num w:numId="3">
    <w:abstractNumId w:val="26"/>
  </w:num>
  <w:num w:numId="4">
    <w:abstractNumId w:val="8"/>
  </w:num>
  <w:num w:numId="5">
    <w:abstractNumId w:val="31"/>
  </w:num>
  <w:num w:numId="6">
    <w:abstractNumId w:val="19"/>
  </w:num>
  <w:num w:numId="7">
    <w:abstractNumId w:val="30"/>
  </w:num>
  <w:num w:numId="8">
    <w:abstractNumId w:val="24"/>
  </w:num>
  <w:num w:numId="9">
    <w:abstractNumId w:val="17"/>
  </w:num>
  <w:num w:numId="10">
    <w:abstractNumId w:val="21"/>
  </w:num>
  <w:num w:numId="11">
    <w:abstractNumId w:val="6"/>
  </w:num>
  <w:num w:numId="12">
    <w:abstractNumId w:val="11"/>
  </w:num>
  <w:num w:numId="13">
    <w:abstractNumId w:val="16"/>
  </w:num>
  <w:num w:numId="14">
    <w:abstractNumId w:val="10"/>
  </w:num>
  <w:num w:numId="15">
    <w:abstractNumId w:val="13"/>
  </w:num>
  <w:num w:numId="16">
    <w:abstractNumId w:val="22"/>
  </w:num>
  <w:num w:numId="17">
    <w:abstractNumId w:val="15"/>
  </w:num>
  <w:num w:numId="18">
    <w:abstractNumId w:val="28"/>
  </w:num>
  <w:num w:numId="19">
    <w:abstractNumId w:val="9"/>
  </w:num>
  <w:num w:numId="20">
    <w:abstractNumId w:val="20"/>
  </w:num>
  <w:num w:numId="21">
    <w:abstractNumId w:val="23"/>
  </w:num>
  <w:num w:numId="22">
    <w:abstractNumId w:val="18"/>
  </w:num>
  <w:num w:numId="23">
    <w:abstractNumId w:val="27"/>
  </w:num>
  <w:num w:numId="24">
    <w:abstractNumId w:val="2"/>
  </w:num>
  <w:num w:numId="25">
    <w:abstractNumId w:val="12"/>
  </w:num>
  <w:num w:numId="26">
    <w:abstractNumId w:val="25"/>
  </w:num>
  <w:num w:numId="27">
    <w:abstractNumId w:val="4"/>
  </w:num>
  <w:num w:numId="28">
    <w:abstractNumId w:val="14"/>
  </w:num>
  <w:num w:numId="29">
    <w:abstractNumId w:val="29"/>
  </w:num>
  <w:num w:numId="30">
    <w:abstractNumId w:val="3"/>
  </w:num>
  <w:num w:numId="31">
    <w:abstractNumId w:val="0"/>
  </w:num>
  <w:num w:numId="3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attachedTemplate r:id="rId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6B3"/>
    <w:rsid w:val="0002318A"/>
    <w:rsid w:val="00033A3D"/>
    <w:rsid w:val="00036A25"/>
    <w:rsid w:val="0004013B"/>
    <w:rsid w:val="00040421"/>
    <w:rsid w:val="0004317D"/>
    <w:rsid w:val="00047598"/>
    <w:rsid w:val="00052483"/>
    <w:rsid w:val="00053467"/>
    <w:rsid w:val="00056C10"/>
    <w:rsid w:val="00060230"/>
    <w:rsid w:val="0006455D"/>
    <w:rsid w:val="00080903"/>
    <w:rsid w:val="00080A4F"/>
    <w:rsid w:val="000853AE"/>
    <w:rsid w:val="00086E19"/>
    <w:rsid w:val="000A44ED"/>
    <w:rsid w:val="000C647B"/>
    <w:rsid w:val="000D0187"/>
    <w:rsid w:val="000E76AF"/>
    <w:rsid w:val="000F0463"/>
    <w:rsid w:val="000F29EE"/>
    <w:rsid w:val="000F51E1"/>
    <w:rsid w:val="000F52B6"/>
    <w:rsid w:val="000F6F3F"/>
    <w:rsid w:val="00114B2E"/>
    <w:rsid w:val="00115811"/>
    <w:rsid w:val="001208A7"/>
    <w:rsid w:val="00135902"/>
    <w:rsid w:val="00135C8D"/>
    <w:rsid w:val="001545E0"/>
    <w:rsid w:val="00172D5C"/>
    <w:rsid w:val="00186F7B"/>
    <w:rsid w:val="001878F6"/>
    <w:rsid w:val="001A6B05"/>
    <w:rsid w:val="001A7307"/>
    <w:rsid w:val="001C0DEC"/>
    <w:rsid w:val="001C2E29"/>
    <w:rsid w:val="001C35CF"/>
    <w:rsid w:val="001C4661"/>
    <w:rsid w:val="001C773D"/>
    <w:rsid w:val="001E3AA2"/>
    <w:rsid w:val="001E5D17"/>
    <w:rsid w:val="001F18C3"/>
    <w:rsid w:val="001F1FB3"/>
    <w:rsid w:val="001F2EF5"/>
    <w:rsid w:val="002033E3"/>
    <w:rsid w:val="00210ECD"/>
    <w:rsid w:val="0021503D"/>
    <w:rsid w:val="002166D6"/>
    <w:rsid w:val="002228CB"/>
    <w:rsid w:val="00246881"/>
    <w:rsid w:val="002604B8"/>
    <w:rsid w:val="00266AA7"/>
    <w:rsid w:val="00271DB9"/>
    <w:rsid w:val="0027204F"/>
    <w:rsid w:val="0027279A"/>
    <w:rsid w:val="00274EEF"/>
    <w:rsid w:val="002840D9"/>
    <w:rsid w:val="00284436"/>
    <w:rsid w:val="002939AC"/>
    <w:rsid w:val="002B1ABD"/>
    <w:rsid w:val="002D68DD"/>
    <w:rsid w:val="002E7D7E"/>
    <w:rsid w:val="002F2217"/>
    <w:rsid w:val="00301F31"/>
    <w:rsid w:val="00305283"/>
    <w:rsid w:val="003200C5"/>
    <w:rsid w:val="003246B3"/>
    <w:rsid w:val="0033346B"/>
    <w:rsid w:val="00346894"/>
    <w:rsid w:val="00365E8F"/>
    <w:rsid w:val="00375007"/>
    <w:rsid w:val="00394287"/>
    <w:rsid w:val="00396C99"/>
    <w:rsid w:val="003A7566"/>
    <w:rsid w:val="003C27BB"/>
    <w:rsid w:val="003C7DA3"/>
    <w:rsid w:val="003D1394"/>
    <w:rsid w:val="003D4A48"/>
    <w:rsid w:val="003E2E41"/>
    <w:rsid w:val="00402185"/>
    <w:rsid w:val="00402C31"/>
    <w:rsid w:val="0041220D"/>
    <w:rsid w:val="00414D62"/>
    <w:rsid w:val="00416BEB"/>
    <w:rsid w:val="004170BA"/>
    <w:rsid w:val="00434431"/>
    <w:rsid w:val="00436C3B"/>
    <w:rsid w:val="00441C65"/>
    <w:rsid w:val="004457C0"/>
    <w:rsid w:val="00451104"/>
    <w:rsid w:val="00455B42"/>
    <w:rsid w:val="0047645B"/>
    <w:rsid w:val="004772E8"/>
    <w:rsid w:val="00480839"/>
    <w:rsid w:val="0048391B"/>
    <w:rsid w:val="00483CE8"/>
    <w:rsid w:val="00484F23"/>
    <w:rsid w:val="004914FA"/>
    <w:rsid w:val="00494767"/>
    <w:rsid w:val="00497169"/>
    <w:rsid w:val="004978CA"/>
    <w:rsid w:val="004A039E"/>
    <w:rsid w:val="004A0CA9"/>
    <w:rsid w:val="004D1917"/>
    <w:rsid w:val="004E42DD"/>
    <w:rsid w:val="004F5EB4"/>
    <w:rsid w:val="00501BD1"/>
    <w:rsid w:val="005069EB"/>
    <w:rsid w:val="00511F30"/>
    <w:rsid w:val="00517EF9"/>
    <w:rsid w:val="005312F0"/>
    <w:rsid w:val="00541A2B"/>
    <w:rsid w:val="0054371F"/>
    <w:rsid w:val="00551B4B"/>
    <w:rsid w:val="0055522A"/>
    <w:rsid w:val="00566D82"/>
    <w:rsid w:val="00570B0C"/>
    <w:rsid w:val="00582E9B"/>
    <w:rsid w:val="00590A79"/>
    <w:rsid w:val="00594A00"/>
    <w:rsid w:val="00595C1C"/>
    <w:rsid w:val="005A2873"/>
    <w:rsid w:val="005A7A50"/>
    <w:rsid w:val="005B49CF"/>
    <w:rsid w:val="005B5D85"/>
    <w:rsid w:val="005B6EEF"/>
    <w:rsid w:val="005D332A"/>
    <w:rsid w:val="005D526A"/>
    <w:rsid w:val="005D6268"/>
    <w:rsid w:val="005F39D0"/>
    <w:rsid w:val="0061057A"/>
    <w:rsid w:val="0061762A"/>
    <w:rsid w:val="006227ED"/>
    <w:rsid w:val="0063156A"/>
    <w:rsid w:val="00635B26"/>
    <w:rsid w:val="00640E07"/>
    <w:rsid w:val="00642770"/>
    <w:rsid w:val="0064425F"/>
    <w:rsid w:val="00664105"/>
    <w:rsid w:val="006653DF"/>
    <w:rsid w:val="00680826"/>
    <w:rsid w:val="00692F69"/>
    <w:rsid w:val="006A49D7"/>
    <w:rsid w:val="006A70AD"/>
    <w:rsid w:val="006B0B9B"/>
    <w:rsid w:val="006B1EFB"/>
    <w:rsid w:val="006B3819"/>
    <w:rsid w:val="006B3EEB"/>
    <w:rsid w:val="006B5C3C"/>
    <w:rsid w:val="006B6EA1"/>
    <w:rsid w:val="006E0166"/>
    <w:rsid w:val="006E49DE"/>
    <w:rsid w:val="006E6111"/>
    <w:rsid w:val="006F230F"/>
    <w:rsid w:val="006F2F06"/>
    <w:rsid w:val="006F2FC9"/>
    <w:rsid w:val="006F3FDC"/>
    <w:rsid w:val="00706151"/>
    <w:rsid w:val="007069BF"/>
    <w:rsid w:val="007174FB"/>
    <w:rsid w:val="0072677F"/>
    <w:rsid w:val="0073223A"/>
    <w:rsid w:val="00735555"/>
    <w:rsid w:val="00736A72"/>
    <w:rsid w:val="007426E5"/>
    <w:rsid w:val="00756E86"/>
    <w:rsid w:val="00765C15"/>
    <w:rsid w:val="00770DB1"/>
    <w:rsid w:val="00775B75"/>
    <w:rsid w:val="0077752A"/>
    <w:rsid w:val="00786885"/>
    <w:rsid w:val="0078698A"/>
    <w:rsid w:val="007879B6"/>
    <w:rsid w:val="007A5E40"/>
    <w:rsid w:val="007B18B4"/>
    <w:rsid w:val="007B1FDE"/>
    <w:rsid w:val="007B2B7C"/>
    <w:rsid w:val="007C08BB"/>
    <w:rsid w:val="007C4F7F"/>
    <w:rsid w:val="007D4A89"/>
    <w:rsid w:val="007E4AFC"/>
    <w:rsid w:val="008011D7"/>
    <w:rsid w:val="00805857"/>
    <w:rsid w:val="0081654C"/>
    <w:rsid w:val="00817F47"/>
    <w:rsid w:val="00827541"/>
    <w:rsid w:val="008330FF"/>
    <w:rsid w:val="008453A4"/>
    <w:rsid w:val="008467EB"/>
    <w:rsid w:val="008508A0"/>
    <w:rsid w:val="00861969"/>
    <w:rsid w:val="00867320"/>
    <w:rsid w:val="00874C5B"/>
    <w:rsid w:val="00876D59"/>
    <w:rsid w:val="00876D86"/>
    <w:rsid w:val="008831FD"/>
    <w:rsid w:val="00884A63"/>
    <w:rsid w:val="00891D01"/>
    <w:rsid w:val="00897A18"/>
    <w:rsid w:val="008A1E38"/>
    <w:rsid w:val="008B35BE"/>
    <w:rsid w:val="008B4B74"/>
    <w:rsid w:val="008C5D55"/>
    <w:rsid w:val="008D3F4F"/>
    <w:rsid w:val="008E1BD6"/>
    <w:rsid w:val="008E6A10"/>
    <w:rsid w:val="00900B38"/>
    <w:rsid w:val="009246AA"/>
    <w:rsid w:val="00950870"/>
    <w:rsid w:val="00962FEE"/>
    <w:rsid w:val="00971D64"/>
    <w:rsid w:val="0097652C"/>
    <w:rsid w:val="00976FCA"/>
    <w:rsid w:val="00981D12"/>
    <w:rsid w:val="009931A2"/>
    <w:rsid w:val="00997E23"/>
    <w:rsid w:val="009A7809"/>
    <w:rsid w:val="009B379A"/>
    <w:rsid w:val="009C4ED4"/>
    <w:rsid w:val="009C5329"/>
    <w:rsid w:val="009C7557"/>
    <w:rsid w:val="009D0190"/>
    <w:rsid w:val="009E7A84"/>
    <w:rsid w:val="009F1363"/>
    <w:rsid w:val="009F31CC"/>
    <w:rsid w:val="00A05AEC"/>
    <w:rsid w:val="00A10653"/>
    <w:rsid w:val="00A300D6"/>
    <w:rsid w:val="00A33AA0"/>
    <w:rsid w:val="00A35CFB"/>
    <w:rsid w:val="00A37CCC"/>
    <w:rsid w:val="00A43923"/>
    <w:rsid w:val="00A54DC7"/>
    <w:rsid w:val="00A55CC1"/>
    <w:rsid w:val="00A57F52"/>
    <w:rsid w:val="00A61428"/>
    <w:rsid w:val="00A625EF"/>
    <w:rsid w:val="00A753FE"/>
    <w:rsid w:val="00A84571"/>
    <w:rsid w:val="00A9436E"/>
    <w:rsid w:val="00AA46F6"/>
    <w:rsid w:val="00AA47C6"/>
    <w:rsid w:val="00AA595E"/>
    <w:rsid w:val="00AB651F"/>
    <w:rsid w:val="00AC7C42"/>
    <w:rsid w:val="00AD3F77"/>
    <w:rsid w:val="00AE1B2E"/>
    <w:rsid w:val="00AE31FC"/>
    <w:rsid w:val="00AF31BD"/>
    <w:rsid w:val="00B0063E"/>
    <w:rsid w:val="00B00652"/>
    <w:rsid w:val="00B028BE"/>
    <w:rsid w:val="00B14D01"/>
    <w:rsid w:val="00B31B7D"/>
    <w:rsid w:val="00B44541"/>
    <w:rsid w:val="00B44B53"/>
    <w:rsid w:val="00B512EB"/>
    <w:rsid w:val="00B7141E"/>
    <w:rsid w:val="00B74540"/>
    <w:rsid w:val="00B90BFB"/>
    <w:rsid w:val="00BA0032"/>
    <w:rsid w:val="00BA2571"/>
    <w:rsid w:val="00BA7462"/>
    <w:rsid w:val="00BB54B6"/>
    <w:rsid w:val="00BC72B0"/>
    <w:rsid w:val="00BD1558"/>
    <w:rsid w:val="00BD399E"/>
    <w:rsid w:val="00BF17D8"/>
    <w:rsid w:val="00BF2C9F"/>
    <w:rsid w:val="00BF68F4"/>
    <w:rsid w:val="00C07377"/>
    <w:rsid w:val="00C14293"/>
    <w:rsid w:val="00C14F81"/>
    <w:rsid w:val="00C329EC"/>
    <w:rsid w:val="00C32A7F"/>
    <w:rsid w:val="00C461FA"/>
    <w:rsid w:val="00C46BAB"/>
    <w:rsid w:val="00C5074D"/>
    <w:rsid w:val="00C513A0"/>
    <w:rsid w:val="00C5625D"/>
    <w:rsid w:val="00C91E06"/>
    <w:rsid w:val="00CB0419"/>
    <w:rsid w:val="00CB26BB"/>
    <w:rsid w:val="00CB4A30"/>
    <w:rsid w:val="00CB4A53"/>
    <w:rsid w:val="00CC516F"/>
    <w:rsid w:val="00CC7855"/>
    <w:rsid w:val="00CD6197"/>
    <w:rsid w:val="00CF3494"/>
    <w:rsid w:val="00CF72EA"/>
    <w:rsid w:val="00D04CF7"/>
    <w:rsid w:val="00D06A36"/>
    <w:rsid w:val="00D12709"/>
    <w:rsid w:val="00D14E58"/>
    <w:rsid w:val="00D26B65"/>
    <w:rsid w:val="00D30847"/>
    <w:rsid w:val="00D32DAE"/>
    <w:rsid w:val="00D36F56"/>
    <w:rsid w:val="00D457DA"/>
    <w:rsid w:val="00D46D28"/>
    <w:rsid w:val="00D4704E"/>
    <w:rsid w:val="00D6005A"/>
    <w:rsid w:val="00D6359E"/>
    <w:rsid w:val="00D75676"/>
    <w:rsid w:val="00D81C76"/>
    <w:rsid w:val="00D83EE0"/>
    <w:rsid w:val="00D9529C"/>
    <w:rsid w:val="00DA60F8"/>
    <w:rsid w:val="00DB1757"/>
    <w:rsid w:val="00DB6E13"/>
    <w:rsid w:val="00DC0035"/>
    <w:rsid w:val="00DC5706"/>
    <w:rsid w:val="00DE513B"/>
    <w:rsid w:val="00DF5B78"/>
    <w:rsid w:val="00E03956"/>
    <w:rsid w:val="00E15503"/>
    <w:rsid w:val="00E24D8D"/>
    <w:rsid w:val="00E34F4E"/>
    <w:rsid w:val="00E41912"/>
    <w:rsid w:val="00E46FA9"/>
    <w:rsid w:val="00E4725B"/>
    <w:rsid w:val="00E47489"/>
    <w:rsid w:val="00E56234"/>
    <w:rsid w:val="00E6068F"/>
    <w:rsid w:val="00E8276E"/>
    <w:rsid w:val="00E9279F"/>
    <w:rsid w:val="00EA2034"/>
    <w:rsid w:val="00EB322E"/>
    <w:rsid w:val="00EB4194"/>
    <w:rsid w:val="00EB7897"/>
    <w:rsid w:val="00EC0350"/>
    <w:rsid w:val="00EC2F0A"/>
    <w:rsid w:val="00ED2ACF"/>
    <w:rsid w:val="00ED4960"/>
    <w:rsid w:val="00ED7D8E"/>
    <w:rsid w:val="00EE1A4F"/>
    <w:rsid w:val="00EE635B"/>
    <w:rsid w:val="00EF2716"/>
    <w:rsid w:val="00F02A9C"/>
    <w:rsid w:val="00F03685"/>
    <w:rsid w:val="00F042D2"/>
    <w:rsid w:val="00F07B95"/>
    <w:rsid w:val="00F11826"/>
    <w:rsid w:val="00F13763"/>
    <w:rsid w:val="00F3060D"/>
    <w:rsid w:val="00F36E0E"/>
    <w:rsid w:val="00F472AB"/>
    <w:rsid w:val="00F51F37"/>
    <w:rsid w:val="00F57D41"/>
    <w:rsid w:val="00F660C9"/>
    <w:rsid w:val="00FA4867"/>
    <w:rsid w:val="00FD0596"/>
    <w:rsid w:val="00FD2525"/>
    <w:rsid w:val="00FF27B9"/>
    <w:rsid w:val="00FF2EDF"/>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14:docId w14:val="76AE28FE"/>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4"/>
        <w:szCs w:val="24"/>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1363"/>
    <w:rPr>
      <w:rFonts w:cs="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5E40"/>
    <w:pPr>
      <w:ind w:left="720"/>
      <w:contextualSpacing/>
    </w:pPr>
    <w:rPr>
      <w:rFonts w:cstheme="minorBidi" w:hAnsiTheme="minorHAnsi" w:asciiTheme="minorHAnsi"/>
      <w:lang w:val="hr-HR"/>
    </w:rPr>
  </w:style>
  <w:style w:styleId="Tekstbalonia" w:type="paragraph">
    <w:name w:val="Balloon Text"/>
    <w:basedOn w:val="Normal"/>
    <w:link w:val="TekstbaloniaChar"/>
    <w:uiPriority w:val="99"/>
    <w:semiHidden/>
    <w:unhideWhenUsed/>
    <w:rsid w:val="00402185"/>
    <w:rPr>
      <w:rFonts w:cs="Arial" w:hAnsi="Arial" w:ascii="Arial"/>
      <w:sz w:val="16"/>
      <w:szCs w:val="16"/>
    </w:rPr>
  </w:style>
  <w:style w:customStyle="true" w:styleId="TekstbaloniaChar" w:type="character">
    <w:name w:val="Tekst balončića Char"/>
    <w:basedOn w:val="Zadanifontodlomka"/>
    <w:link w:val="Tekstbalonia"/>
    <w:uiPriority w:val="99"/>
    <w:semiHidden/>
    <w:rsid w:val="00402185"/>
    <w:rPr>
      <w:rFonts w:cs="Arial" w:hAnsi="Arial" w:ascii="Arial"/>
      <w:sz w:val="16"/>
      <w:szCs w:val="16"/>
      <w:lang w:val="hr-HR"/>
    </w:rPr>
  </w:style>
  <w:style w:styleId="Bezproreda" w:type="paragraph">
    <w:name w:val="No Spacing"/>
    <w:uiPriority w:val="1"/>
    <w:qFormat/>
    <w:rsid w:val="00E47489"/>
    <w:rPr>
      <w:lang w:val="hr-HR"/>
    </w:rPr>
  </w:style>
  <w:style w:styleId="Zaglavlje" w:type="paragraph">
    <w:name w:val="header"/>
    <w:basedOn w:val="Normal"/>
    <w:link w:val="ZaglavljeChar"/>
    <w:uiPriority w:val="99"/>
    <w:unhideWhenUsed/>
    <w:rsid w:val="0064425F"/>
    <w:pPr>
      <w:tabs>
        <w:tab w:pos="4536" w:val="center"/>
        <w:tab w:pos="9072" w:val="right"/>
      </w:tabs>
    </w:pPr>
  </w:style>
  <w:style w:customStyle="true" w:styleId="ZaglavljeChar" w:type="character">
    <w:name w:val="Zaglavlje Char"/>
    <w:basedOn w:val="Zadanifontodlomka"/>
    <w:link w:val="Zaglavlje"/>
    <w:uiPriority w:val="99"/>
    <w:rsid w:val="0064425F"/>
    <w:rPr>
      <w:rFonts w:cs="Times New Roman" w:hAnsi="Times New Roman" w:ascii="Times New Roman"/>
    </w:rPr>
  </w:style>
  <w:style w:styleId="Podnoje" w:type="paragraph">
    <w:name w:val="footer"/>
    <w:basedOn w:val="Normal"/>
    <w:link w:val="PodnojeChar"/>
    <w:uiPriority w:val="99"/>
    <w:unhideWhenUsed/>
    <w:rsid w:val="0064425F"/>
    <w:pPr>
      <w:tabs>
        <w:tab w:pos="4536" w:val="center"/>
        <w:tab w:pos="9072" w:val="right"/>
      </w:tabs>
    </w:pPr>
  </w:style>
  <w:style w:customStyle="true" w:styleId="PodnojeChar" w:type="character">
    <w:name w:val="Podnožje Char"/>
    <w:basedOn w:val="Zadanifontodlomka"/>
    <w:link w:val="Podnoje"/>
    <w:uiPriority w:val="99"/>
    <w:rsid w:val="0064425F"/>
    <w:rPr>
      <w:rFonts w:cs="Times New Roman" w:hAnsi="Times New Roman" w:ascii="Times New Roman"/>
    </w:rPr>
  </w:style>
  <w:style w:styleId="Brojstranice" w:type="character">
    <w:name w:val="page number"/>
    <w:basedOn w:val="Zadanifontodlomka"/>
    <w:uiPriority w:val="99"/>
    <w:semiHidden/>
    <w:unhideWhenUsed/>
    <w:rsid w:val="0027204F"/>
  </w:style>
  <w:style w:styleId="Tekstrezerviranogmjesta" w:type="character">
    <w:name w:val="Placeholder Text"/>
    <w:basedOn w:val="Zadanifontodlomka"/>
    <w:uiPriority w:val="99"/>
    <w:semiHidden/>
    <w:rsid w:val="009C4ED4"/>
    <w:rPr>
      <w:color w:val="808080"/>
      <w:bdr w:space="0" w:sz="0" w:color="auto" w:val="none"/>
      <w:shd w:fill="auto" w:color="auto" w:val="clear"/>
    </w:rPr>
  </w:style>
  <w:style w:customStyle="true" w:styleId="eSPISCCParagraphDefaultFont" w:type="character">
    <w:name w:val="eSPIS_CC_Paragraph Default Font"/>
    <w:basedOn w:val="Zadanifontodlomka"/>
    <w:rsid w:val="009C4ED4"/>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9C4ED4"/>
    <w:rPr>
      <w:rFonts w:hAnsiTheme="majorHAnsi" w:asciiTheme="majorHAnsi" w:cs="Arial"/>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9C4ED4"/>
    <w:rPr>
      <w:rFonts w:hAnsiTheme="majorHAnsi" w:asciiTheme="majorHAnsi" w:cs="Arial"/>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9C4ED4"/>
    <w:rPr>
      <w:rFonts w:hAnsiTheme="majorHAnsi" w:asciiTheme="majorHAnsi" w:cs="Arial"/>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4"/>
        <w:szCs w:val="24"/>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1363"/>
    <w:rPr>
      <w:rFonts w:ascii="Times New Roman" w:cs="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5E40"/>
    <w:pPr>
      <w:ind w:left="720"/>
      <w:contextualSpacing/>
    </w:pPr>
    <w:rPr>
      <w:rFonts w:asciiTheme="minorHAnsi" w:cstheme="minorBidi" w:hAnsiTheme="minorHAnsi"/>
      <w:lang w:val="hr-HR"/>
    </w:rPr>
  </w:style>
  <w:style w:styleId="Tekstbalonia" w:type="paragraph">
    <w:name w:val="Balloon Text"/>
    <w:basedOn w:val="Normal"/>
    <w:link w:val="TekstbaloniaChar"/>
    <w:uiPriority w:val="99"/>
    <w:semiHidden/>
    <w:unhideWhenUsed/>
    <w:rsid w:val="00402185"/>
    <w:rPr>
      <w:rFonts w:ascii="Arial" w:cs="Arial" w:hAnsi="Arial"/>
      <w:sz w:val="16"/>
      <w:szCs w:val="16"/>
    </w:rPr>
  </w:style>
  <w:style w:customStyle="1" w:styleId="TekstbaloniaChar" w:type="character">
    <w:name w:val="Tekst balončića Char"/>
    <w:basedOn w:val="Zadanifontodlomka"/>
    <w:link w:val="Tekstbalonia"/>
    <w:uiPriority w:val="99"/>
    <w:semiHidden/>
    <w:rsid w:val="00402185"/>
    <w:rPr>
      <w:rFonts w:ascii="Arial" w:cs="Arial" w:hAnsi="Arial"/>
      <w:sz w:val="16"/>
      <w:szCs w:val="16"/>
      <w:lang w:val="hr-HR"/>
    </w:rPr>
  </w:style>
  <w:style w:styleId="Bezproreda" w:type="paragraph">
    <w:name w:val="No Spacing"/>
    <w:uiPriority w:val="1"/>
    <w:qFormat/>
    <w:rsid w:val="00E47489"/>
    <w:rPr>
      <w:lang w:val="hr-HR"/>
    </w:rPr>
  </w:style>
  <w:style w:styleId="Zaglavlje" w:type="paragraph">
    <w:name w:val="header"/>
    <w:basedOn w:val="Normal"/>
    <w:link w:val="ZaglavljeChar"/>
    <w:uiPriority w:val="99"/>
    <w:unhideWhenUsed/>
    <w:rsid w:val="0064425F"/>
    <w:pPr>
      <w:tabs>
        <w:tab w:pos="4536" w:val="center"/>
        <w:tab w:pos="9072" w:val="right"/>
      </w:tabs>
    </w:pPr>
  </w:style>
  <w:style w:customStyle="1" w:styleId="ZaglavljeChar" w:type="character">
    <w:name w:val="Zaglavlje Char"/>
    <w:basedOn w:val="Zadanifontodlomka"/>
    <w:link w:val="Zaglavlje"/>
    <w:uiPriority w:val="99"/>
    <w:rsid w:val="0064425F"/>
    <w:rPr>
      <w:rFonts w:ascii="Times New Roman" w:cs="Times New Roman" w:hAnsi="Times New Roman"/>
    </w:rPr>
  </w:style>
  <w:style w:styleId="Podnoje" w:type="paragraph">
    <w:name w:val="footer"/>
    <w:basedOn w:val="Normal"/>
    <w:link w:val="PodnojeChar"/>
    <w:uiPriority w:val="99"/>
    <w:unhideWhenUsed/>
    <w:rsid w:val="0064425F"/>
    <w:pPr>
      <w:tabs>
        <w:tab w:pos="4536" w:val="center"/>
        <w:tab w:pos="9072" w:val="right"/>
      </w:tabs>
    </w:pPr>
  </w:style>
  <w:style w:customStyle="1" w:styleId="PodnojeChar" w:type="character">
    <w:name w:val="Podnožje Char"/>
    <w:basedOn w:val="Zadanifontodlomka"/>
    <w:link w:val="Podnoje"/>
    <w:uiPriority w:val="99"/>
    <w:rsid w:val="0064425F"/>
    <w:rPr>
      <w:rFonts w:ascii="Times New Roman" w:cs="Times New Roman" w:hAnsi="Times New Roman"/>
    </w:rPr>
  </w:style>
  <w:style w:styleId="Brojstranice" w:type="character">
    <w:name w:val="page number"/>
    <w:basedOn w:val="Zadanifontodlomka"/>
    <w:uiPriority w:val="99"/>
    <w:semiHidden/>
    <w:unhideWhenUsed/>
    <w:rsid w:val="0027204F"/>
  </w:style>
  <w:style w:styleId="Tekstrezerviranogmjesta" w:type="character">
    <w:name w:val="Placeholder Text"/>
    <w:basedOn w:val="Zadanifontodlomka"/>
    <w:uiPriority w:val="99"/>
    <w:semiHidden/>
    <w:rsid w:val="009C4ED4"/>
    <w:rPr>
      <w:color w:val="808080"/>
      <w:bdr w:color="auto" w:space="0" w:sz="0" w:val="none"/>
      <w:shd w:color="auto" w:fill="auto" w:val="clear"/>
    </w:rPr>
  </w:style>
  <w:style w:customStyle="1" w:styleId="eSPISCCParagraphDefaultFont" w:type="character">
    <w:name w:val="eSPIS_CC_Paragraph Default Font"/>
    <w:basedOn w:val="Zadanifontodlomka"/>
    <w:rsid w:val="009C4ED4"/>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9C4ED4"/>
    <w:rPr>
      <w:rFonts w:asciiTheme="majorHAnsi" w:cs="Arial" w:hAnsiTheme="majorHAnsi"/>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9C4ED4"/>
    <w:rPr>
      <w:rFonts w:asciiTheme="majorHAnsi" w:cs="Arial" w:hAnsiTheme="majorHAnsi"/>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9C4ED4"/>
    <w:rPr>
      <w:rFonts w:asciiTheme="majorHAnsi" w:cs="Arial" w:hAnsiTheme="majorHAnsi"/>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474757">
      <w:bodyDiv w:val="true"/>
      <w:marLeft w:val="0"/>
      <w:marRight w:val="0"/>
      <w:marTop w:val="0"/>
      <w:marBottom w:val="0"/>
      <w:divBdr>
        <w:top w:space="0" w:sz="0" w:color="auto" w:val="none"/>
        <w:left w:space="0" w:sz="0" w:color="auto" w:val="none"/>
        <w:bottom w:space="0" w:sz="0" w:color="auto" w:val="none"/>
        <w:right w:space="0" w:sz="0" w:color="auto" w:val="none"/>
      </w:divBdr>
    </w:div>
    <w:div w:id="337122878">
      <w:bodyDiv w:val="true"/>
      <w:marLeft w:val="0"/>
      <w:marRight w:val="0"/>
      <w:marTop w:val="0"/>
      <w:marBottom w:val="0"/>
      <w:divBdr>
        <w:top w:space="0" w:sz="0" w:color="auto" w:val="none"/>
        <w:left w:space="0" w:sz="0" w:color="auto" w:val="none"/>
        <w:bottom w:space="0" w:sz="0" w:color="auto" w:val="none"/>
        <w:right w:space="0" w:sz="0" w:color="auto" w:val="none"/>
      </w:divBdr>
    </w:div>
    <w:div w:id="571694236">
      <w:bodyDiv w:val="true"/>
      <w:marLeft w:val="0"/>
      <w:marRight w:val="0"/>
      <w:marTop w:val="0"/>
      <w:marBottom w:val="0"/>
      <w:divBdr>
        <w:top w:space="0" w:sz="0" w:color="auto" w:val="none"/>
        <w:left w:space="0" w:sz="0" w:color="auto" w:val="none"/>
        <w:bottom w:space="0" w:sz="0" w:color="auto" w:val="none"/>
        <w:right w:space="0" w:sz="0" w:color="auto" w:val="none"/>
      </w:divBdr>
    </w:div>
    <w:div w:id="592710704">
      <w:bodyDiv w:val="true"/>
      <w:marLeft w:val="0"/>
      <w:marRight w:val="0"/>
      <w:marTop w:val="0"/>
      <w:marBottom w:val="0"/>
      <w:divBdr>
        <w:top w:space="0" w:sz="0" w:color="auto" w:val="none"/>
        <w:left w:space="0" w:sz="0" w:color="auto" w:val="none"/>
        <w:bottom w:space="0" w:sz="0" w:color="auto" w:val="none"/>
        <w:right w:space="0" w:sz="0" w:color="auto" w:val="none"/>
      </w:divBdr>
      <w:divsChild>
        <w:div w:id="1010792370">
          <w:marLeft w:val="0"/>
          <w:marRight w:val="0"/>
          <w:marTop w:val="0"/>
          <w:marBottom w:val="0"/>
          <w:divBdr>
            <w:top w:space="0" w:sz="0" w:color="auto" w:val="none"/>
            <w:left w:space="0" w:sz="0" w:color="auto" w:val="none"/>
            <w:bottom w:space="0" w:sz="0" w:color="auto" w:val="none"/>
            <w:right w:space="0" w:sz="0" w:color="auto" w:val="none"/>
          </w:divBdr>
          <w:divsChild>
            <w:div w:id="1338263257">
              <w:marLeft w:val="0"/>
              <w:marRight w:val="0"/>
              <w:marTop w:val="0"/>
              <w:marBottom w:val="0"/>
              <w:divBdr>
                <w:top w:space="0" w:sz="0" w:color="auto" w:val="none"/>
                <w:left w:space="0" w:sz="0" w:color="auto" w:val="none"/>
                <w:bottom w:space="0" w:sz="0" w:color="auto" w:val="none"/>
                <w:right w:space="0" w:sz="0" w:color="auto" w:val="none"/>
              </w:divBdr>
              <w:divsChild>
                <w:div w:id="1134326147">
                  <w:marLeft w:val="0"/>
                  <w:marRight w:val="0"/>
                  <w:marTop w:val="0"/>
                  <w:marBottom w:val="0"/>
                  <w:divBdr>
                    <w:top w:space="0" w:sz="0" w:color="auto" w:val="none"/>
                    <w:left w:space="0" w:sz="0" w:color="auto" w:val="none"/>
                    <w:bottom w:space="0" w:sz="0" w:color="auto" w:val="none"/>
                    <w:right w:space="0" w:sz="0" w:color="auto" w:val="none"/>
                  </w:divBdr>
                  <w:divsChild>
                    <w:div w:id="2042630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414866105">
              <w:marLeft w:val="0"/>
              <w:marRight w:val="0"/>
              <w:marTop w:val="0"/>
              <w:marBottom w:val="0"/>
              <w:divBdr>
                <w:top w:space="0" w:sz="0" w:color="auto" w:val="none"/>
                <w:left w:space="0" w:sz="0" w:color="auto" w:val="none"/>
                <w:bottom w:space="0" w:sz="0" w:color="auto" w:val="none"/>
                <w:right w:space="0" w:sz="0" w:color="auto" w:val="none"/>
              </w:divBdr>
              <w:divsChild>
                <w:div w:id="270671531">
                  <w:marLeft w:val="0"/>
                  <w:marRight w:val="0"/>
                  <w:marTop w:val="0"/>
                  <w:marBottom w:val="0"/>
                  <w:divBdr>
                    <w:top w:space="0" w:sz="0" w:color="auto" w:val="none"/>
                    <w:left w:space="0" w:sz="0" w:color="auto" w:val="none"/>
                    <w:bottom w:space="0" w:sz="0" w:color="auto" w:val="none"/>
                    <w:right w:space="0" w:sz="0" w:color="auto" w:val="none"/>
                  </w:divBdr>
                  <w:divsChild>
                    <w:div w:id="137036791">
                      <w:marLeft w:val="0"/>
                      <w:marRight w:val="0"/>
                      <w:marTop w:val="0"/>
                      <w:marBottom w:val="0"/>
                      <w:divBdr>
                        <w:top w:space="0" w:sz="0" w:color="auto" w:val="none"/>
                        <w:left w:space="0" w:sz="0" w:color="auto" w:val="none"/>
                        <w:bottom w:space="0" w:sz="0" w:color="auto" w:val="none"/>
                        <w:right w:space="0" w:sz="0" w:color="auto" w:val="none"/>
                      </w:divBdr>
                    </w:div>
                    <w:div w:id="857885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24363208">
              <w:marLeft w:val="0"/>
              <w:marRight w:val="0"/>
              <w:marTop w:val="0"/>
              <w:marBottom w:val="0"/>
              <w:divBdr>
                <w:top w:space="0" w:sz="0" w:color="auto" w:val="none"/>
                <w:left w:space="0" w:sz="0" w:color="auto" w:val="none"/>
                <w:bottom w:space="0" w:sz="0" w:color="auto" w:val="none"/>
                <w:right w:space="0" w:sz="0" w:color="auto" w:val="none"/>
              </w:divBdr>
              <w:divsChild>
                <w:div w:id="172454093">
                  <w:marLeft w:val="0"/>
                  <w:marRight w:val="0"/>
                  <w:marTop w:val="0"/>
                  <w:marBottom w:val="0"/>
                  <w:divBdr>
                    <w:top w:space="0" w:sz="0" w:color="auto" w:val="none"/>
                    <w:left w:space="0" w:sz="0" w:color="auto" w:val="none"/>
                    <w:bottom w:space="0" w:sz="0" w:color="auto" w:val="none"/>
                    <w:right w:space="0" w:sz="0" w:color="auto" w:val="none"/>
                  </w:divBdr>
                  <w:divsChild>
                    <w:div w:id="449593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08803673">
              <w:marLeft w:val="0"/>
              <w:marRight w:val="0"/>
              <w:marTop w:val="0"/>
              <w:marBottom w:val="0"/>
              <w:divBdr>
                <w:top w:space="0" w:sz="0" w:color="auto" w:val="none"/>
                <w:left w:space="0" w:sz="0" w:color="auto" w:val="none"/>
                <w:bottom w:space="0" w:sz="0" w:color="auto" w:val="none"/>
                <w:right w:space="0" w:sz="0" w:color="auto" w:val="none"/>
              </w:divBdr>
              <w:divsChild>
                <w:div w:id="2087144958">
                  <w:marLeft w:val="0"/>
                  <w:marRight w:val="0"/>
                  <w:marTop w:val="0"/>
                  <w:marBottom w:val="0"/>
                  <w:divBdr>
                    <w:top w:space="0" w:sz="0" w:color="auto" w:val="none"/>
                    <w:left w:space="0" w:sz="0" w:color="auto" w:val="none"/>
                    <w:bottom w:space="0" w:sz="0" w:color="auto" w:val="none"/>
                    <w:right w:space="0" w:sz="0" w:color="auto" w:val="none"/>
                  </w:divBdr>
                  <w:divsChild>
                    <w:div w:id="3255956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56239813">
              <w:marLeft w:val="0"/>
              <w:marRight w:val="0"/>
              <w:marTop w:val="0"/>
              <w:marBottom w:val="0"/>
              <w:divBdr>
                <w:top w:space="0" w:sz="0" w:color="auto" w:val="none"/>
                <w:left w:space="0" w:sz="0" w:color="auto" w:val="none"/>
                <w:bottom w:space="0" w:sz="0" w:color="auto" w:val="none"/>
                <w:right w:space="0" w:sz="0" w:color="auto" w:val="none"/>
              </w:divBdr>
              <w:divsChild>
                <w:div w:id="869686311">
                  <w:marLeft w:val="0"/>
                  <w:marRight w:val="0"/>
                  <w:marTop w:val="0"/>
                  <w:marBottom w:val="0"/>
                  <w:divBdr>
                    <w:top w:space="0" w:sz="0" w:color="auto" w:val="none"/>
                    <w:left w:space="0" w:sz="0" w:color="auto" w:val="none"/>
                    <w:bottom w:space="0" w:sz="0" w:color="auto" w:val="none"/>
                    <w:right w:space="0" w:sz="0" w:color="auto" w:val="none"/>
                  </w:divBdr>
                  <w:divsChild>
                    <w:div w:id="19262999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9464092">
              <w:marLeft w:val="0"/>
              <w:marRight w:val="0"/>
              <w:marTop w:val="0"/>
              <w:marBottom w:val="0"/>
              <w:divBdr>
                <w:top w:space="0" w:sz="0" w:color="auto" w:val="none"/>
                <w:left w:space="0" w:sz="0" w:color="auto" w:val="none"/>
                <w:bottom w:space="0" w:sz="0" w:color="auto" w:val="none"/>
                <w:right w:space="0" w:sz="0" w:color="auto" w:val="none"/>
              </w:divBdr>
              <w:divsChild>
                <w:div w:id="774591173">
                  <w:marLeft w:val="0"/>
                  <w:marRight w:val="0"/>
                  <w:marTop w:val="0"/>
                  <w:marBottom w:val="0"/>
                  <w:divBdr>
                    <w:top w:space="0" w:sz="0" w:color="auto" w:val="none"/>
                    <w:left w:space="0" w:sz="0" w:color="auto" w:val="none"/>
                    <w:bottom w:space="0" w:sz="0" w:color="auto" w:val="none"/>
                    <w:right w:space="0" w:sz="0" w:color="auto" w:val="none"/>
                  </w:divBdr>
                  <w:divsChild>
                    <w:div w:id="1949923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63459063">
              <w:marLeft w:val="0"/>
              <w:marRight w:val="0"/>
              <w:marTop w:val="0"/>
              <w:marBottom w:val="0"/>
              <w:divBdr>
                <w:top w:space="0" w:sz="0" w:color="auto" w:val="none"/>
                <w:left w:space="0" w:sz="0" w:color="auto" w:val="none"/>
                <w:bottom w:space="0" w:sz="0" w:color="auto" w:val="none"/>
                <w:right w:space="0" w:sz="0" w:color="auto" w:val="none"/>
              </w:divBdr>
              <w:divsChild>
                <w:div w:id="1804081218">
                  <w:marLeft w:val="0"/>
                  <w:marRight w:val="0"/>
                  <w:marTop w:val="0"/>
                  <w:marBottom w:val="0"/>
                  <w:divBdr>
                    <w:top w:space="0" w:sz="0" w:color="auto" w:val="none"/>
                    <w:left w:space="0" w:sz="0" w:color="auto" w:val="none"/>
                    <w:bottom w:space="0" w:sz="0" w:color="auto" w:val="none"/>
                    <w:right w:space="0" w:sz="0" w:color="auto" w:val="none"/>
                  </w:divBdr>
                  <w:divsChild>
                    <w:div w:id="13520330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80306275">
              <w:marLeft w:val="0"/>
              <w:marRight w:val="0"/>
              <w:marTop w:val="0"/>
              <w:marBottom w:val="0"/>
              <w:divBdr>
                <w:top w:space="0" w:sz="0" w:color="auto" w:val="none"/>
                <w:left w:space="0" w:sz="0" w:color="auto" w:val="none"/>
                <w:bottom w:space="0" w:sz="0" w:color="auto" w:val="none"/>
                <w:right w:space="0" w:sz="0" w:color="auto" w:val="none"/>
              </w:divBdr>
              <w:divsChild>
                <w:div w:id="2005011685">
                  <w:marLeft w:val="0"/>
                  <w:marRight w:val="0"/>
                  <w:marTop w:val="0"/>
                  <w:marBottom w:val="0"/>
                  <w:divBdr>
                    <w:top w:space="0" w:sz="0" w:color="auto" w:val="none"/>
                    <w:left w:space="0" w:sz="0" w:color="auto" w:val="none"/>
                    <w:bottom w:space="0" w:sz="0" w:color="auto" w:val="none"/>
                    <w:right w:space="0" w:sz="0" w:color="auto" w:val="none"/>
                  </w:divBdr>
                  <w:divsChild>
                    <w:div w:id="73435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69752880">
              <w:marLeft w:val="0"/>
              <w:marRight w:val="0"/>
              <w:marTop w:val="0"/>
              <w:marBottom w:val="0"/>
              <w:divBdr>
                <w:top w:space="0" w:sz="0" w:color="auto" w:val="none"/>
                <w:left w:space="0" w:sz="0" w:color="auto" w:val="none"/>
                <w:bottom w:space="0" w:sz="0" w:color="auto" w:val="none"/>
                <w:right w:space="0" w:sz="0" w:color="auto" w:val="none"/>
              </w:divBdr>
              <w:divsChild>
                <w:div w:id="611976809">
                  <w:marLeft w:val="0"/>
                  <w:marRight w:val="0"/>
                  <w:marTop w:val="0"/>
                  <w:marBottom w:val="0"/>
                  <w:divBdr>
                    <w:top w:space="0" w:sz="0" w:color="auto" w:val="none"/>
                    <w:left w:space="0" w:sz="0" w:color="auto" w:val="none"/>
                    <w:bottom w:space="0" w:sz="0" w:color="auto" w:val="none"/>
                    <w:right w:space="0" w:sz="0" w:color="auto" w:val="none"/>
                  </w:divBdr>
                  <w:divsChild>
                    <w:div w:id="908422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6099054">
              <w:marLeft w:val="0"/>
              <w:marRight w:val="0"/>
              <w:marTop w:val="0"/>
              <w:marBottom w:val="0"/>
              <w:divBdr>
                <w:top w:space="0" w:sz="0" w:color="auto" w:val="none"/>
                <w:left w:space="0" w:sz="0" w:color="auto" w:val="none"/>
                <w:bottom w:space="0" w:sz="0" w:color="auto" w:val="none"/>
                <w:right w:space="0" w:sz="0" w:color="auto" w:val="none"/>
              </w:divBdr>
              <w:divsChild>
                <w:div w:id="736782990">
                  <w:marLeft w:val="0"/>
                  <w:marRight w:val="0"/>
                  <w:marTop w:val="0"/>
                  <w:marBottom w:val="0"/>
                  <w:divBdr>
                    <w:top w:space="0" w:sz="0" w:color="auto" w:val="none"/>
                    <w:left w:space="0" w:sz="0" w:color="auto" w:val="none"/>
                    <w:bottom w:space="0" w:sz="0" w:color="auto" w:val="none"/>
                    <w:right w:space="0" w:sz="0" w:color="auto" w:val="none"/>
                  </w:divBdr>
                  <w:divsChild>
                    <w:div w:id="19642639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38738292">
              <w:marLeft w:val="0"/>
              <w:marRight w:val="0"/>
              <w:marTop w:val="0"/>
              <w:marBottom w:val="0"/>
              <w:divBdr>
                <w:top w:space="0" w:sz="0" w:color="auto" w:val="none"/>
                <w:left w:space="0" w:sz="0" w:color="auto" w:val="none"/>
                <w:bottom w:space="0" w:sz="0" w:color="auto" w:val="none"/>
                <w:right w:space="0" w:sz="0" w:color="auto" w:val="none"/>
              </w:divBdr>
              <w:divsChild>
                <w:div w:id="659120624">
                  <w:marLeft w:val="0"/>
                  <w:marRight w:val="0"/>
                  <w:marTop w:val="0"/>
                  <w:marBottom w:val="0"/>
                  <w:divBdr>
                    <w:top w:space="0" w:sz="0" w:color="auto" w:val="none"/>
                    <w:left w:space="0" w:sz="0" w:color="auto" w:val="none"/>
                    <w:bottom w:space="0" w:sz="0" w:color="auto" w:val="none"/>
                    <w:right w:space="0" w:sz="0" w:color="auto" w:val="none"/>
                  </w:divBdr>
                  <w:divsChild>
                    <w:div w:id="7341627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73429381">
              <w:marLeft w:val="0"/>
              <w:marRight w:val="0"/>
              <w:marTop w:val="0"/>
              <w:marBottom w:val="0"/>
              <w:divBdr>
                <w:top w:space="0" w:sz="0" w:color="auto" w:val="none"/>
                <w:left w:space="0" w:sz="0" w:color="auto" w:val="none"/>
                <w:bottom w:space="0" w:sz="0" w:color="auto" w:val="none"/>
                <w:right w:space="0" w:sz="0" w:color="auto" w:val="none"/>
              </w:divBdr>
              <w:divsChild>
                <w:div w:id="885142980">
                  <w:marLeft w:val="0"/>
                  <w:marRight w:val="0"/>
                  <w:marTop w:val="0"/>
                  <w:marBottom w:val="0"/>
                  <w:divBdr>
                    <w:top w:space="0" w:sz="0" w:color="auto" w:val="none"/>
                    <w:left w:space="0" w:sz="0" w:color="auto" w:val="none"/>
                    <w:bottom w:space="0" w:sz="0" w:color="auto" w:val="none"/>
                    <w:right w:space="0" w:sz="0" w:color="auto" w:val="none"/>
                  </w:divBdr>
                  <w:divsChild>
                    <w:div w:id="889609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25700695">
              <w:marLeft w:val="0"/>
              <w:marRight w:val="0"/>
              <w:marTop w:val="0"/>
              <w:marBottom w:val="0"/>
              <w:divBdr>
                <w:top w:space="0" w:sz="0" w:color="auto" w:val="none"/>
                <w:left w:space="0" w:sz="0" w:color="auto" w:val="none"/>
                <w:bottom w:space="0" w:sz="0" w:color="auto" w:val="none"/>
                <w:right w:space="0" w:sz="0" w:color="auto" w:val="none"/>
              </w:divBdr>
              <w:divsChild>
                <w:div w:id="1015300892">
                  <w:marLeft w:val="0"/>
                  <w:marRight w:val="0"/>
                  <w:marTop w:val="0"/>
                  <w:marBottom w:val="0"/>
                  <w:divBdr>
                    <w:top w:space="0" w:sz="0" w:color="auto" w:val="none"/>
                    <w:left w:space="0" w:sz="0" w:color="auto" w:val="none"/>
                    <w:bottom w:space="0" w:sz="0" w:color="auto" w:val="none"/>
                    <w:right w:space="0" w:sz="0" w:color="auto" w:val="none"/>
                  </w:divBdr>
                  <w:divsChild>
                    <w:div w:id="19105804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65572419">
              <w:marLeft w:val="0"/>
              <w:marRight w:val="0"/>
              <w:marTop w:val="0"/>
              <w:marBottom w:val="0"/>
              <w:divBdr>
                <w:top w:space="0" w:sz="0" w:color="auto" w:val="none"/>
                <w:left w:space="0" w:sz="0" w:color="auto" w:val="none"/>
                <w:bottom w:space="0" w:sz="0" w:color="auto" w:val="none"/>
                <w:right w:space="0" w:sz="0" w:color="auto" w:val="none"/>
              </w:divBdr>
              <w:divsChild>
                <w:div w:id="1321468073">
                  <w:marLeft w:val="0"/>
                  <w:marRight w:val="0"/>
                  <w:marTop w:val="0"/>
                  <w:marBottom w:val="0"/>
                  <w:divBdr>
                    <w:top w:space="0" w:sz="0" w:color="auto" w:val="none"/>
                    <w:left w:space="0" w:sz="0" w:color="auto" w:val="none"/>
                    <w:bottom w:space="0" w:sz="0" w:color="auto" w:val="none"/>
                    <w:right w:space="0" w:sz="0" w:color="auto" w:val="none"/>
                  </w:divBdr>
                  <w:divsChild>
                    <w:div w:id="71030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35459782">
              <w:marLeft w:val="0"/>
              <w:marRight w:val="0"/>
              <w:marTop w:val="0"/>
              <w:marBottom w:val="0"/>
              <w:divBdr>
                <w:top w:space="0" w:sz="0" w:color="auto" w:val="none"/>
                <w:left w:space="0" w:sz="0" w:color="auto" w:val="none"/>
                <w:bottom w:space="0" w:sz="0" w:color="auto" w:val="none"/>
                <w:right w:space="0" w:sz="0" w:color="auto" w:val="none"/>
              </w:divBdr>
              <w:divsChild>
                <w:div w:id="741634118">
                  <w:marLeft w:val="0"/>
                  <w:marRight w:val="0"/>
                  <w:marTop w:val="0"/>
                  <w:marBottom w:val="0"/>
                  <w:divBdr>
                    <w:top w:space="0" w:sz="0" w:color="auto" w:val="none"/>
                    <w:left w:space="0" w:sz="0" w:color="auto" w:val="none"/>
                    <w:bottom w:space="0" w:sz="0" w:color="auto" w:val="none"/>
                    <w:right w:space="0" w:sz="0" w:color="auto" w:val="none"/>
                  </w:divBdr>
                  <w:divsChild>
                    <w:div w:id="21106173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88265515">
              <w:marLeft w:val="0"/>
              <w:marRight w:val="0"/>
              <w:marTop w:val="0"/>
              <w:marBottom w:val="0"/>
              <w:divBdr>
                <w:top w:space="0" w:sz="0" w:color="auto" w:val="none"/>
                <w:left w:space="0" w:sz="0" w:color="auto" w:val="none"/>
                <w:bottom w:space="0" w:sz="0" w:color="auto" w:val="none"/>
                <w:right w:space="0" w:sz="0" w:color="auto" w:val="none"/>
              </w:divBdr>
              <w:divsChild>
                <w:div w:id="1032657197">
                  <w:marLeft w:val="0"/>
                  <w:marRight w:val="0"/>
                  <w:marTop w:val="0"/>
                  <w:marBottom w:val="0"/>
                  <w:divBdr>
                    <w:top w:space="0" w:sz="0" w:color="auto" w:val="none"/>
                    <w:left w:space="0" w:sz="0" w:color="auto" w:val="none"/>
                    <w:bottom w:space="0" w:sz="0" w:color="auto" w:val="none"/>
                    <w:right w:space="0" w:sz="0" w:color="auto" w:val="none"/>
                  </w:divBdr>
                  <w:divsChild>
                    <w:div w:id="15965472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39993706">
              <w:marLeft w:val="0"/>
              <w:marRight w:val="0"/>
              <w:marTop w:val="0"/>
              <w:marBottom w:val="0"/>
              <w:divBdr>
                <w:top w:space="0" w:sz="0" w:color="auto" w:val="none"/>
                <w:left w:space="0" w:sz="0" w:color="auto" w:val="none"/>
                <w:bottom w:space="0" w:sz="0" w:color="auto" w:val="none"/>
                <w:right w:space="0" w:sz="0" w:color="auto" w:val="none"/>
              </w:divBdr>
              <w:divsChild>
                <w:div w:id="1332564615">
                  <w:marLeft w:val="0"/>
                  <w:marRight w:val="0"/>
                  <w:marTop w:val="0"/>
                  <w:marBottom w:val="0"/>
                  <w:divBdr>
                    <w:top w:space="0" w:sz="0" w:color="auto" w:val="none"/>
                    <w:left w:space="0" w:sz="0" w:color="auto" w:val="none"/>
                    <w:bottom w:space="0" w:sz="0" w:color="auto" w:val="none"/>
                    <w:right w:space="0" w:sz="0" w:color="auto" w:val="none"/>
                  </w:divBdr>
                  <w:divsChild>
                    <w:div w:id="12035214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99665991">
              <w:marLeft w:val="0"/>
              <w:marRight w:val="0"/>
              <w:marTop w:val="0"/>
              <w:marBottom w:val="0"/>
              <w:divBdr>
                <w:top w:space="0" w:sz="0" w:color="auto" w:val="none"/>
                <w:left w:space="0" w:sz="0" w:color="auto" w:val="none"/>
                <w:bottom w:space="0" w:sz="0" w:color="auto" w:val="none"/>
                <w:right w:space="0" w:sz="0" w:color="auto" w:val="none"/>
              </w:divBdr>
              <w:divsChild>
                <w:div w:id="970020878">
                  <w:marLeft w:val="0"/>
                  <w:marRight w:val="0"/>
                  <w:marTop w:val="0"/>
                  <w:marBottom w:val="0"/>
                  <w:divBdr>
                    <w:top w:space="0" w:sz="0" w:color="auto" w:val="none"/>
                    <w:left w:space="0" w:sz="0" w:color="auto" w:val="none"/>
                    <w:bottom w:space="0" w:sz="0" w:color="auto" w:val="none"/>
                    <w:right w:space="0" w:sz="0" w:color="auto" w:val="none"/>
                  </w:divBdr>
                  <w:divsChild>
                    <w:div w:id="6724963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85296823">
              <w:marLeft w:val="0"/>
              <w:marRight w:val="0"/>
              <w:marTop w:val="0"/>
              <w:marBottom w:val="0"/>
              <w:divBdr>
                <w:top w:space="0" w:sz="0" w:color="auto" w:val="none"/>
                <w:left w:space="0" w:sz="0" w:color="auto" w:val="none"/>
                <w:bottom w:space="0" w:sz="0" w:color="auto" w:val="none"/>
                <w:right w:space="0" w:sz="0" w:color="auto" w:val="none"/>
              </w:divBdr>
              <w:divsChild>
                <w:div w:id="251398515">
                  <w:marLeft w:val="0"/>
                  <w:marRight w:val="0"/>
                  <w:marTop w:val="0"/>
                  <w:marBottom w:val="0"/>
                  <w:divBdr>
                    <w:top w:space="0" w:sz="0" w:color="auto" w:val="none"/>
                    <w:left w:space="0" w:sz="0" w:color="auto" w:val="none"/>
                    <w:bottom w:space="0" w:sz="0" w:color="auto" w:val="none"/>
                    <w:right w:space="0" w:sz="0" w:color="auto" w:val="none"/>
                  </w:divBdr>
                  <w:divsChild>
                    <w:div w:id="14848551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81548963">
              <w:marLeft w:val="0"/>
              <w:marRight w:val="0"/>
              <w:marTop w:val="0"/>
              <w:marBottom w:val="0"/>
              <w:divBdr>
                <w:top w:space="0" w:sz="0" w:color="auto" w:val="none"/>
                <w:left w:space="0" w:sz="0" w:color="auto" w:val="none"/>
                <w:bottom w:space="0" w:sz="0" w:color="auto" w:val="none"/>
                <w:right w:space="0" w:sz="0" w:color="auto" w:val="none"/>
              </w:divBdr>
              <w:divsChild>
                <w:div w:id="1571964572">
                  <w:marLeft w:val="0"/>
                  <w:marRight w:val="0"/>
                  <w:marTop w:val="0"/>
                  <w:marBottom w:val="0"/>
                  <w:divBdr>
                    <w:top w:space="0" w:sz="0" w:color="auto" w:val="none"/>
                    <w:left w:space="0" w:sz="0" w:color="auto" w:val="none"/>
                    <w:bottom w:space="0" w:sz="0" w:color="auto" w:val="none"/>
                    <w:right w:space="0" w:sz="0" w:color="auto" w:val="none"/>
                  </w:divBdr>
                  <w:divsChild>
                    <w:div w:id="1717001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0681718">
              <w:marLeft w:val="0"/>
              <w:marRight w:val="0"/>
              <w:marTop w:val="0"/>
              <w:marBottom w:val="0"/>
              <w:divBdr>
                <w:top w:space="0" w:sz="0" w:color="auto" w:val="none"/>
                <w:left w:space="0" w:sz="0" w:color="auto" w:val="none"/>
                <w:bottom w:space="0" w:sz="0" w:color="auto" w:val="none"/>
                <w:right w:space="0" w:sz="0" w:color="auto" w:val="none"/>
              </w:divBdr>
              <w:divsChild>
                <w:div w:id="158809606">
                  <w:marLeft w:val="0"/>
                  <w:marRight w:val="0"/>
                  <w:marTop w:val="0"/>
                  <w:marBottom w:val="0"/>
                  <w:divBdr>
                    <w:top w:space="0" w:sz="0" w:color="auto" w:val="none"/>
                    <w:left w:space="0" w:sz="0" w:color="auto" w:val="none"/>
                    <w:bottom w:space="0" w:sz="0" w:color="auto" w:val="none"/>
                    <w:right w:space="0" w:sz="0" w:color="auto" w:val="none"/>
                  </w:divBdr>
                  <w:divsChild>
                    <w:div w:id="18034253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465731988">
              <w:marLeft w:val="0"/>
              <w:marRight w:val="0"/>
              <w:marTop w:val="0"/>
              <w:marBottom w:val="0"/>
              <w:divBdr>
                <w:top w:space="0" w:sz="0" w:color="auto" w:val="none"/>
                <w:left w:space="0" w:sz="0" w:color="auto" w:val="none"/>
                <w:bottom w:space="0" w:sz="0" w:color="auto" w:val="none"/>
                <w:right w:space="0" w:sz="0" w:color="auto" w:val="none"/>
              </w:divBdr>
              <w:divsChild>
                <w:div w:id="1832794402">
                  <w:marLeft w:val="0"/>
                  <w:marRight w:val="0"/>
                  <w:marTop w:val="0"/>
                  <w:marBottom w:val="0"/>
                  <w:divBdr>
                    <w:top w:space="0" w:sz="0" w:color="auto" w:val="none"/>
                    <w:left w:space="0" w:sz="0" w:color="auto" w:val="none"/>
                    <w:bottom w:space="0" w:sz="0" w:color="auto" w:val="none"/>
                    <w:right w:space="0" w:sz="0" w:color="auto" w:val="none"/>
                  </w:divBdr>
                  <w:divsChild>
                    <w:div w:id="7472703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454638730">
              <w:marLeft w:val="0"/>
              <w:marRight w:val="0"/>
              <w:marTop w:val="0"/>
              <w:marBottom w:val="0"/>
              <w:divBdr>
                <w:top w:space="0" w:sz="0" w:color="auto" w:val="none"/>
                <w:left w:space="0" w:sz="0" w:color="auto" w:val="none"/>
                <w:bottom w:space="0" w:sz="0" w:color="auto" w:val="none"/>
                <w:right w:space="0" w:sz="0" w:color="auto" w:val="none"/>
              </w:divBdr>
              <w:divsChild>
                <w:div w:id="697311488">
                  <w:marLeft w:val="0"/>
                  <w:marRight w:val="0"/>
                  <w:marTop w:val="0"/>
                  <w:marBottom w:val="0"/>
                  <w:divBdr>
                    <w:top w:space="0" w:sz="0" w:color="auto" w:val="none"/>
                    <w:left w:space="0" w:sz="0" w:color="auto" w:val="none"/>
                    <w:bottom w:space="0" w:sz="0" w:color="auto" w:val="none"/>
                    <w:right w:space="0" w:sz="0" w:color="auto" w:val="none"/>
                  </w:divBdr>
                  <w:divsChild>
                    <w:div w:id="263926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130395335">
              <w:marLeft w:val="0"/>
              <w:marRight w:val="0"/>
              <w:marTop w:val="0"/>
              <w:marBottom w:val="0"/>
              <w:divBdr>
                <w:top w:space="0" w:sz="0" w:color="auto" w:val="none"/>
                <w:left w:space="0" w:sz="0" w:color="auto" w:val="none"/>
                <w:bottom w:space="0" w:sz="0" w:color="auto" w:val="none"/>
                <w:right w:space="0" w:sz="0" w:color="auto" w:val="none"/>
              </w:divBdr>
              <w:divsChild>
                <w:div w:id="1429085760">
                  <w:marLeft w:val="0"/>
                  <w:marRight w:val="0"/>
                  <w:marTop w:val="0"/>
                  <w:marBottom w:val="0"/>
                  <w:divBdr>
                    <w:top w:space="0" w:sz="0" w:color="auto" w:val="none"/>
                    <w:left w:space="0" w:sz="0" w:color="auto" w:val="none"/>
                    <w:bottom w:space="0" w:sz="0" w:color="auto" w:val="none"/>
                    <w:right w:space="0" w:sz="0" w:color="auto" w:val="none"/>
                  </w:divBdr>
                  <w:divsChild>
                    <w:div w:id="4927231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68924303">
              <w:marLeft w:val="0"/>
              <w:marRight w:val="0"/>
              <w:marTop w:val="0"/>
              <w:marBottom w:val="0"/>
              <w:divBdr>
                <w:top w:space="0" w:sz="0" w:color="auto" w:val="none"/>
                <w:left w:space="0" w:sz="0" w:color="auto" w:val="none"/>
                <w:bottom w:space="0" w:sz="0" w:color="auto" w:val="none"/>
                <w:right w:space="0" w:sz="0" w:color="auto" w:val="none"/>
              </w:divBdr>
              <w:divsChild>
                <w:div w:id="800726469">
                  <w:marLeft w:val="0"/>
                  <w:marRight w:val="0"/>
                  <w:marTop w:val="0"/>
                  <w:marBottom w:val="0"/>
                  <w:divBdr>
                    <w:top w:space="0" w:sz="0" w:color="auto" w:val="none"/>
                    <w:left w:space="0" w:sz="0" w:color="auto" w:val="none"/>
                    <w:bottom w:space="0" w:sz="0" w:color="auto" w:val="none"/>
                    <w:right w:space="0" w:sz="0" w:color="auto" w:val="none"/>
                  </w:divBdr>
                  <w:divsChild>
                    <w:div w:id="452288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06399187">
              <w:marLeft w:val="0"/>
              <w:marRight w:val="0"/>
              <w:marTop w:val="0"/>
              <w:marBottom w:val="0"/>
              <w:divBdr>
                <w:top w:space="0" w:sz="0" w:color="auto" w:val="none"/>
                <w:left w:space="0" w:sz="0" w:color="auto" w:val="none"/>
                <w:bottom w:space="0" w:sz="0" w:color="auto" w:val="none"/>
                <w:right w:space="0" w:sz="0" w:color="auto" w:val="none"/>
              </w:divBdr>
              <w:divsChild>
                <w:div w:id="1464426203">
                  <w:marLeft w:val="0"/>
                  <w:marRight w:val="0"/>
                  <w:marTop w:val="0"/>
                  <w:marBottom w:val="0"/>
                  <w:divBdr>
                    <w:top w:space="0" w:sz="0" w:color="auto" w:val="none"/>
                    <w:left w:space="0" w:sz="0" w:color="auto" w:val="none"/>
                    <w:bottom w:space="0" w:sz="0" w:color="auto" w:val="none"/>
                    <w:right w:space="0" w:sz="0" w:color="auto" w:val="none"/>
                  </w:divBdr>
                  <w:divsChild>
                    <w:div w:id="13200402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86999682">
              <w:marLeft w:val="0"/>
              <w:marRight w:val="0"/>
              <w:marTop w:val="0"/>
              <w:marBottom w:val="0"/>
              <w:divBdr>
                <w:top w:space="0" w:sz="0" w:color="auto" w:val="none"/>
                <w:left w:space="0" w:sz="0" w:color="auto" w:val="none"/>
                <w:bottom w:space="0" w:sz="0" w:color="auto" w:val="none"/>
                <w:right w:space="0" w:sz="0" w:color="auto" w:val="none"/>
              </w:divBdr>
              <w:divsChild>
                <w:div w:id="1143040302">
                  <w:marLeft w:val="0"/>
                  <w:marRight w:val="0"/>
                  <w:marTop w:val="0"/>
                  <w:marBottom w:val="0"/>
                  <w:divBdr>
                    <w:top w:space="0" w:sz="0" w:color="auto" w:val="none"/>
                    <w:left w:space="0" w:sz="0" w:color="auto" w:val="none"/>
                    <w:bottom w:space="0" w:sz="0" w:color="auto" w:val="none"/>
                    <w:right w:space="0" w:sz="0" w:color="auto" w:val="none"/>
                  </w:divBdr>
                  <w:divsChild>
                    <w:div w:id="1607068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7384198">
              <w:marLeft w:val="0"/>
              <w:marRight w:val="0"/>
              <w:marTop w:val="0"/>
              <w:marBottom w:val="0"/>
              <w:divBdr>
                <w:top w:space="0" w:sz="0" w:color="auto" w:val="none"/>
                <w:left w:space="0" w:sz="0" w:color="auto" w:val="none"/>
                <w:bottom w:space="0" w:sz="0" w:color="auto" w:val="none"/>
                <w:right w:space="0" w:sz="0" w:color="auto" w:val="none"/>
              </w:divBdr>
              <w:divsChild>
                <w:div w:id="582643377">
                  <w:marLeft w:val="0"/>
                  <w:marRight w:val="0"/>
                  <w:marTop w:val="0"/>
                  <w:marBottom w:val="0"/>
                  <w:divBdr>
                    <w:top w:space="0" w:sz="0" w:color="auto" w:val="none"/>
                    <w:left w:space="0" w:sz="0" w:color="auto" w:val="none"/>
                    <w:bottom w:space="0" w:sz="0" w:color="auto" w:val="none"/>
                    <w:right w:space="0" w:sz="0" w:color="auto" w:val="none"/>
                  </w:divBdr>
                  <w:divsChild>
                    <w:div w:id="7556398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3265369">
              <w:marLeft w:val="0"/>
              <w:marRight w:val="0"/>
              <w:marTop w:val="0"/>
              <w:marBottom w:val="0"/>
              <w:divBdr>
                <w:top w:space="0" w:sz="0" w:color="auto" w:val="none"/>
                <w:left w:space="0" w:sz="0" w:color="auto" w:val="none"/>
                <w:bottom w:space="0" w:sz="0" w:color="auto" w:val="none"/>
                <w:right w:space="0" w:sz="0" w:color="auto" w:val="none"/>
              </w:divBdr>
              <w:divsChild>
                <w:div w:id="1876386936">
                  <w:marLeft w:val="0"/>
                  <w:marRight w:val="0"/>
                  <w:marTop w:val="0"/>
                  <w:marBottom w:val="0"/>
                  <w:divBdr>
                    <w:top w:space="0" w:sz="0" w:color="auto" w:val="none"/>
                    <w:left w:space="0" w:sz="0" w:color="auto" w:val="none"/>
                    <w:bottom w:space="0" w:sz="0" w:color="auto" w:val="none"/>
                    <w:right w:space="0" w:sz="0" w:color="auto" w:val="none"/>
                  </w:divBdr>
                  <w:divsChild>
                    <w:div w:id="887298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125080063">
              <w:marLeft w:val="0"/>
              <w:marRight w:val="0"/>
              <w:marTop w:val="0"/>
              <w:marBottom w:val="0"/>
              <w:divBdr>
                <w:top w:space="0" w:sz="0" w:color="auto" w:val="none"/>
                <w:left w:space="0" w:sz="0" w:color="auto" w:val="none"/>
                <w:bottom w:space="0" w:sz="0" w:color="auto" w:val="none"/>
                <w:right w:space="0" w:sz="0" w:color="auto" w:val="none"/>
              </w:divBdr>
              <w:divsChild>
                <w:div w:id="24184272">
                  <w:marLeft w:val="0"/>
                  <w:marRight w:val="0"/>
                  <w:marTop w:val="0"/>
                  <w:marBottom w:val="0"/>
                  <w:divBdr>
                    <w:top w:space="0" w:sz="0" w:color="auto" w:val="none"/>
                    <w:left w:space="0" w:sz="0" w:color="auto" w:val="none"/>
                    <w:bottom w:space="0" w:sz="0" w:color="auto" w:val="none"/>
                    <w:right w:space="0" w:sz="0" w:color="auto" w:val="none"/>
                  </w:divBdr>
                  <w:divsChild>
                    <w:div w:id="88220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691227685">
      <w:bodyDiv w:val="true"/>
      <w:marLeft w:val="0"/>
      <w:marRight w:val="0"/>
      <w:marTop w:val="0"/>
      <w:marBottom w:val="0"/>
      <w:divBdr>
        <w:top w:space="0" w:sz="0" w:color="auto" w:val="none"/>
        <w:left w:space="0" w:sz="0" w:color="auto" w:val="none"/>
        <w:bottom w:space="0" w:sz="0" w:color="auto" w:val="none"/>
        <w:right w:space="0" w:sz="0" w:color="auto" w:val="none"/>
      </w:divBdr>
    </w:div>
    <w:div w:id="810559260">
      <w:bodyDiv w:val="true"/>
      <w:marLeft w:val="0"/>
      <w:marRight w:val="0"/>
      <w:marTop w:val="0"/>
      <w:marBottom w:val="0"/>
      <w:divBdr>
        <w:top w:space="0" w:sz="0" w:color="auto" w:val="none"/>
        <w:left w:space="0" w:sz="0" w:color="auto" w:val="none"/>
        <w:bottom w:space="0" w:sz="0" w:color="auto" w:val="none"/>
        <w:right w:space="0" w:sz="0" w:color="auto" w:val="none"/>
      </w:divBdr>
    </w:div>
    <w:div w:id="1660579382">
      <w:bodyDiv w:val="true"/>
      <w:marLeft w:val="0"/>
      <w:marRight w:val="0"/>
      <w:marTop w:val="0"/>
      <w:marBottom w:val="0"/>
      <w:divBdr>
        <w:top w:space="0" w:sz="0" w:color="auto" w:val="none"/>
        <w:left w:space="0" w:sz="0" w:color="auto" w:val="none"/>
        <w:bottom w:space="0" w:sz="0" w:color="auto" w:val="none"/>
        <w:right w:space="0" w:sz="0" w:color="auto" w:val="none"/>
      </w:divBdr>
    </w:div>
    <w:div w:id="1734113157">
      <w:bodyDiv w:val="true"/>
      <w:marLeft w:val="0"/>
      <w:marRight w:val="0"/>
      <w:marTop w:val="0"/>
      <w:marBottom w:val="0"/>
      <w:divBdr>
        <w:top w:space="0" w:sz="0" w:color="auto" w:val="none"/>
        <w:left w:space="0" w:sz="0" w:color="auto" w:val="none"/>
        <w:bottom w:space="0" w:sz="0" w:color="auto" w:val="none"/>
        <w:right w:space="0" w:sz="0" w:color="auto" w:val="none"/>
      </w:divBdr>
    </w:div>
    <w:div w:id="1792245589">
      <w:bodyDiv w:val="true"/>
      <w:marLeft w:val="0"/>
      <w:marRight w:val="0"/>
      <w:marTop w:val="0"/>
      <w:marBottom w:val="0"/>
      <w:divBdr>
        <w:top w:space="0" w:sz="0" w:color="auto" w:val="none"/>
        <w:left w:space="0" w:sz="0" w:color="auto" w:val="none"/>
        <w:bottom w:space="0" w:sz="0" w:color="auto" w:val="none"/>
        <w:right w:space="0" w:sz="0" w:color="auto" w:val="none"/>
      </w:divBdr>
    </w:div>
    <w:div w:id="2050493465">
      <w:bodyDiv w:val="true"/>
      <w:marLeft w:val="0"/>
      <w:marRight w:val="0"/>
      <w:marTop w:val="0"/>
      <w:marBottom w:val="0"/>
      <w:divBdr>
        <w:top w:space="0" w:sz="0" w:color="auto" w:val="none"/>
        <w:left w:space="0" w:sz="0" w:color="auto" w:val="none"/>
        <w:bottom w:space="0" w:sz="0" w:color="auto" w:val="none"/>
        <w:right w:space="0" w:sz="0" w:color="auto" w:val="none"/>
      </w:divBdr>
    </w:div>
    <w:div w:id="2065330171">
      <w:bodyDiv w:val="true"/>
      <w:marLeft w:val="0"/>
      <w:marRight w:val="0"/>
      <w:marTop w:val="0"/>
      <w:marBottom w:val="0"/>
      <w:divBdr>
        <w:top w:space="0" w:sz="0" w:color="auto" w:val="none"/>
        <w:left w:space="0" w:sz="0" w:color="auto" w:val="none"/>
        <w:bottom w:space="0" w:sz="0" w:color="auto" w:val="none"/>
        <w:right w:space="0" w:sz="0" w:color="auto" w:val="none"/>
      </w:divBdr>
    </w:div>
    <w:div w:id="2093776830">
      <w:bodyDiv w:val="true"/>
      <w:marLeft w:val="0"/>
      <w:marRight w:val="0"/>
      <w:marTop w:val="0"/>
      <w:marBottom w:val="0"/>
      <w:divBdr>
        <w:top w:space="0" w:sz="0" w:color="auto" w:val="none"/>
        <w:left w:space="0" w:sz="0" w:color="auto" w:val="none"/>
        <w:bottom w:space="0" w:sz="0" w:color="auto" w:val="none"/>
        <w:right w:space="0" w:sz="0" w:color="auto" w:val="none"/>
      </w:divBdr>
    </w:div>
    <w:div w:id="2097431866">
      <w:bodyDiv w:val="true"/>
      <w:marLeft w:val="0"/>
      <w:marRight w:val="0"/>
      <w:marTop w:val="0"/>
      <w:marBottom w:val="0"/>
      <w:divBdr>
        <w:top w:space="0" w:sz="0" w:color="auto" w:val="none"/>
        <w:left w:space="0" w:sz="0" w:color="auto" w:val="none"/>
        <w:bottom w:space="0" w:sz="0" w:color="auto" w:val="none"/>
        <w:right w:space="0" w:sz="0" w:color="auto" w:val="none"/>
      </w:divBdr>
    </w:div>
    <w:div w:id="21182861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Private</properties:Company>
  <properties:Pages>5</properties:Pages>
  <properties:Words>1704</properties:Words>
  <properties:Characters>10015</properties:Characters>
  <properties:Lines>582</properties:Lines>
  <properties:Paragraphs>273</properties:Paragraphs>
  <properties:TotalTime>154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2018-03-26T20:14:00Z</dcterms:created>
  <dc:creator>D Š</dc:creator>
  <cp:lastModifiedBy>Matea Bizjak</cp:lastModifiedBy>
  <cp:lastPrinted>2018-03-29T17:00:00Z</cp:lastPrinted>
  <dcterms:modified xmlns:xsi="http://www.w3.org/2001/XMLSchema-instance" xsi:type="dcterms:W3CDTF">2018-04-04T07:17:00Z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St-978/2017-12 / Podnesak - Izvješće o financijsko-gospodarskom stanju dužnika (18-03-25 - Izvjesce za ispitno izvjestajno rociste za 16.04.2018..docx)</vt:lpwstr>
  </prop:property>
  <prop:property name="CC_coloring" pid="4" fmtid="{D5CDD505-2E9C-101B-9397-08002B2CF9AE}">
    <vt:bool>false</vt:bool>
  </prop:property>
  <prop:property name="BrojStranica" pid="5" fmtid="{D5CDD505-2E9C-101B-9397-08002B2CF9AE}">
    <vt:i4>5</vt:i4>
  </prop:property>
</prop:Properties>
</file>