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2598" w14:paraId="884259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371E2">
        <w:rPr>
          <w:rFonts w:hAnsi="Times New Roman" w:ascii="Times New Roman"/>
          <w:sz w:val="24"/>
        </w:rPr>
        <w:t xml:space="preserve"> U Zagrebu</w:t>
      </w:r>
    </w:p>
    <w:p w:rsidRDefault="003371E2" w:rsidP="003371E2" w:rsidR="003371E2" w:rsidRP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3371E2">
        <w:rPr>
          <w:rFonts w:hAnsi="Times New Roman" w:ascii="Times New Roman"/>
          <w:b/>
          <w:sz w:val="24"/>
          <w:szCs w:val="24"/>
        </w:rPr>
        <w:t>St-7717/15</w:t>
      </w:r>
    </w:p>
    <w:p w:rsidRDefault="000E1F39" w:rsidP="003371E2" w:rsidR="003371E2" w:rsidRPr="003371E2">
      <w:pPr>
        <w:rPr>
          <w:rFonts w:hAnsi="Times New Roman" w:ascii="Times New Roman"/>
          <w:b/>
          <w:sz w:val="24"/>
          <w:szCs w:val="24"/>
          <w:lang w:val="pt-BR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 </w:t>
      </w:r>
      <w:r w:rsidR="003371E2" w:rsidRPr="0068712A">
        <w:rPr>
          <w:rFonts w:hAnsi="Times New Roman" w:ascii="Times New Roman"/>
          <w:sz w:val="24"/>
          <w:szCs w:val="24"/>
        </w:rPr>
        <w:t xml:space="preserve">DRITA d.o.o., za trgovinu i ugostiteljstvo u stečaju, </w:t>
      </w:r>
      <w:r w:rsidR="003371E2" w:rsidRPr="0068712A">
        <w:rPr>
          <w:rFonts w:hAnsi="Times New Roman" w:ascii="Times New Roman"/>
          <w:sz w:val="24"/>
          <w:szCs w:val="24"/>
          <w:lang w:val="pt-BR"/>
        </w:rPr>
        <w:t xml:space="preserve"> Zagreb, Beljačka 5, OIB:87907226478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371E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54551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725D96">
        <w:rPr>
          <w:rFonts w:hAnsi="Times New Roman" w:ascii="Times New Roman"/>
          <w:sz w:val="24"/>
          <w:szCs w:val="24"/>
          <w:u w:val="single"/>
          <w:lang w:val="pl-PL"/>
        </w:rPr>
        <w:t>21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725D96">
        <w:rPr>
          <w:rFonts w:hAnsi="Times New Roman" w:ascii="Times New Roman"/>
          <w:sz w:val="24"/>
          <w:szCs w:val="24"/>
          <w:u w:val="single"/>
          <w:lang w:val="pl-PL"/>
        </w:rPr>
        <w:t>12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C11149">
        <w:rPr>
          <w:rFonts w:hAnsi="Times New Roman" w:ascii="Times New Roman"/>
          <w:sz w:val="24"/>
          <w:szCs w:val="24"/>
          <w:u w:val="single"/>
          <w:lang w:val="pl-PL"/>
        </w:rPr>
        <w:t xml:space="preserve"> Do 2</w:t>
      </w:r>
      <w:r w:rsidR="00725D96"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="006E6889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725D96">
        <w:rPr>
          <w:rFonts w:hAnsi="Times New Roman" w:ascii="Times New Roman"/>
          <w:sz w:val="24"/>
          <w:szCs w:val="24"/>
          <w:u w:val="single"/>
          <w:lang w:val="pl-PL"/>
        </w:rPr>
        <w:t>03</w:t>
      </w:r>
      <w:r w:rsidR="006E6889">
        <w:rPr>
          <w:rFonts w:hAnsi="Times New Roman" w:ascii="Times New Roman"/>
          <w:sz w:val="24"/>
          <w:szCs w:val="24"/>
          <w:u w:val="single"/>
          <w:lang w:val="pl-PL"/>
        </w:rPr>
        <w:t>.201</w:t>
      </w:r>
      <w:r w:rsidR="00725D96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6E6889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p w:rsidRDefault="00FD1B37" w:rsidP="002F70BF" w:rsidR="003371E2" w:rsidRPr="00057AE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57AED">
        <w:rPr>
          <w:rFonts w:hAnsi="Times New Roman" w:ascii="Times New Roman"/>
          <w:sz w:val="24"/>
          <w:szCs w:val="24"/>
          <w:lang w:val="pl-PL"/>
        </w:rPr>
        <w:t>U</w:t>
      </w:r>
      <w:r w:rsidR="009633E8" w:rsidRPr="00057AED">
        <w:rPr>
          <w:rFonts w:hAnsi="Times New Roman" w:ascii="Times New Roman"/>
          <w:sz w:val="24"/>
          <w:szCs w:val="24"/>
          <w:lang w:val="pl-PL"/>
        </w:rPr>
        <w:t xml:space="preserve"> skladu s odlukom skupštine nastavilo </w:t>
      </w:r>
      <w:r w:rsidRPr="00057AED">
        <w:rPr>
          <w:rFonts w:hAnsi="Times New Roman" w:ascii="Times New Roman"/>
          <w:sz w:val="24"/>
          <w:szCs w:val="24"/>
          <w:lang w:val="pl-PL"/>
        </w:rPr>
        <w:t xml:space="preserve">se </w:t>
      </w:r>
      <w:r w:rsidR="009633E8" w:rsidRPr="00057AED">
        <w:rPr>
          <w:rFonts w:hAnsi="Times New Roman" w:ascii="Times New Roman"/>
          <w:sz w:val="24"/>
          <w:szCs w:val="24"/>
        </w:rPr>
        <w:t xml:space="preserve">sa javnim objavljivanjem oglasa za prikupljanje ponuda za kupnju pokretnina, </w:t>
      </w:r>
      <w:r w:rsidRPr="00057AED">
        <w:rPr>
          <w:rFonts w:hAnsi="Times New Roman" w:ascii="Times New Roman"/>
          <w:sz w:val="24"/>
          <w:szCs w:val="24"/>
        </w:rPr>
        <w:t>kroz tri objave i umanjenja početne cijene</w:t>
      </w:r>
      <w:r w:rsidR="002025B3">
        <w:rPr>
          <w:rFonts w:hAnsi="Times New Roman" w:ascii="Times New Roman"/>
          <w:sz w:val="24"/>
          <w:szCs w:val="24"/>
        </w:rPr>
        <w:t>, kako</w:t>
      </w:r>
      <w:r w:rsidRPr="00057AED">
        <w:rPr>
          <w:rFonts w:hAnsi="Times New Roman" w:ascii="Times New Roman"/>
          <w:sz w:val="24"/>
          <w:szCs w:val="24"/>
        </w:rPr>
        <w:t xml:space="preserve"> nije bilo zaprimljenih ponuda pristupi</w:t>
      </w:r>
      <w:r w:rsidR="00725D96">
        <w:rPr>
          <w:rFonts w:hAnsi="Times New Roman" w:ascii="Times New Roman"/>
          <w:sz w:val="24"/>
          <w:szCs w:val="24"/>
        </w:rPr>
        <w:t>lo</w:t>
      </w:r>
      <w:r w:rsidR="002025B3">
        <w:rPr>
          <w:rFonts w:hAnsi="Times New Roman" w:ascii="Times New Roman"/>
          <w:sz w:val="24"/>
          <w:szCs w:val="24"/>
        </w:rPr>
        <w:t xml:space="preserve"> se</w:t>
      </w:r>
      <w:r w:rsidR="00725D96">
        <w:rPr>
          <w:rFonts w:hAnsi="Times New Roman" w:ascii="Times New Roman"/>
          <w:sz w:val="24"/>
          <w:szCs w:val="24"/>
        </w:rPr>
        <w:t xml:space="preserve"> prodaji neposrednom </w:t>
      </w:r>
      <w:r w:rsidR="002025B3">
        <w:rPr>
          <w:rFonts w:hAnsi="Times New Roman" w:ascii="Times New Roman"/>
          <w:sz w:val="24"/>
          <w:szCs w:val="24"/>
        </w:rPr>
        <w:t>pogodbom. Prihvaćena je ponuda za prodaju pokretnina</w:t>
      </w:r>
      <w:r w:rsidR="00725D96">
        <w:rPr>
          <w:rFonts w:hAnsi="Times New Roman" w:ascii="Times New Roman"/>
          <w:sz w:val="24"/>
          <w:szCs w:val="24"/>
        </w:rPr>
        <w:t xml:space="preserve"> u cijelosti pouditelj</w:t>
      </w:r>
      <w:r w:rsidR="002025B3">
        <w:rPr>
          <w:rFonts w:hAnsi="Times New Roman" w:ascii="Times New Roman"/>
          <w:sz w:val="24"/>
          <w:szCs w:val="24"/>
        </w:rPr>
        <w:t>a Aron Emurlai</w:t>
      </w:r>
      <w:r w:rsidR="00725D96">
        <w:rPr>
          <w:rFonts w:hAnsi="Times New Roman" w:ascii="Times New Roman"/>
          <w:sz w:val="24"/>
          <w:szCs w:val="24"/>
        </w:rPr>
        <w:t xml:space="preserve"> za iznos od 5.000 kn.</w:t>
      </w:r>
      <w:r w:rsidR="009633E8" w:rsidRPr="00057AE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C500F" w:rsidP="00E11ECF" w:rsidR="004C500F" w:rsidRPr="009633E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Pratilo se plaćanje zakupa za nekretninu i o</w:t>
      </w:r>
      <w:r w:rsidR="009633E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ržavani kontakti s punomoćnikom zakupoprimca,</w:t>
      </w:r>
      <w:r w:rsidR="009633E8">
        <w:rPr>
          <w:rFonts w:hAnsi="Times New Roman" w:ascii="Times New Roman"/>
          <w:sz w:val="24"/>
          <w:szCs w:val="24"/>
        </w:rPr>
        <w:t xml:space="preserve"> kako isti nije postupio po pozivu i opomeni pred utuženje, pristupilo se prisilnoj mjeri naplate dijela zakupnine za mjesece 5.-7. 2017.g., u ukupnom iznosu 9.000,00 kn,</w:t>
      </w:r>
      <w:r w:rsidR="00FD1B37">
        <w:rPr>
          <w:rFonts w:hAnsi="Times New Roman" w:ascii="Times New Roman"/>
          <w:sz w:val="24"/>
          <w:szCs w:val="24"/>
        </w:rPr>
        <w:t xml:space="preserve"> sve temeljem odluke skupštin</w:t>
      </w:r>
      <w:r w:rsidR="00725D96">
        <w:rPr>
          <w:rFonts w:hAnsi="Times New Roman" w:ascii="Times New Roman"/>
          <w:sz w:val="24"/>
          <w:szCs w:val="24"/>
        </w:rPr>
        <w:t>e vjerovnika od 02.srpnja 2018. U međuvremenu isti je platio dugovni iznos i troškove ovršnog postupka. Kako zakupnik unatoč višekratnim pozivima opet nije podmirivao zakupninu za razdoblje od 9.mjeseca 2018., to je ponovno pokrenut ovršni prijedlog.</w:t>
      </w:r>
    </w:p>
    <w:p w:rsidRDefault="00725D96" w:rsidP="002F70BF" w:rsidR="00725D9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ovrhovoditelja Gradske plinare Zagreb stigao je ovršni prijedlog za prisilnu naplatu neplaćenog iznosa od . Kako je utvrđeno da dug za potrošnju plina nije ostvario stečajni dužnik (iako se u evidencijama GPZ-a vodio kao obveznik plaćanja) već tvrtka Bakino domaće j.d.o.o.</w:t>
      </w:r>
      <w:r w:rsidR="002D6494">
        <w:rPr>
          <w:rFonts w:hAnsi="Times New Roman" w:ascii="Times New Roman"/>
          <w:sz w:val="24"/>
          <w:szCs w:val="24"/>
          <w:lang w:val="pl-PL"/>
        </w:rPr>
        <w:t xml:space="preserve"> to se sporazumno došlo do rješenja kako će potonja uplatiti dugovni (ovršni) iznos sa svim troškovima na račun stečajnog dužnika a potom će stečajni dužnik namiriti taj iznos GPZ-u.</w:t>
      </w:r>
    </w:p>
    <w:p w:rsidRDefault="003371E2" w:rsidP="002F70BF" w:rsidR="003371E2" w:rsidRP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za zaključenje stečajnog po</w:t>
      </w:r>
      <w:r w:rsidR="00874FE4">
        <w:rPr>
          <w:rFonts w:hAnsi="Times New Roman" w:ascii="Times New Roman"/>
          <w:sz w:val="24"/>
          <w:szCs w:val="24"/>
          <w:lang w:val="pl-PL"/>
        </w:rPr>
        <w:t>stupka jer to sprečava neunovčenje</w:t>
      </w:r>
      <w:r>
        <w:rPr>
          <w:rFonts w:hAnsi="Times New Roman" w:ascii="Times New Roman"/>
          <w:sz w:val="24"/>
          <w:szCs w:val="24"/>
          <w:lang w:val="pl-PL"/>
        </w:rPr>
        <w:t xml:space="preserve"> predmet</w:t>
      </w:r>
      <w:r w:rsidR="00874FE4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 w:rsidR="007639E3">
        <w:rPr>
          <w:rFonts w:hAnsi="Times New Roman" w:ascii="Times New Roman"/>
          <w:sz w:val="24"/>
          <w:szCs w:val="24"/>
          <w:lang w:val="pl-PL"/>
        </w:rPr>
        <w:t xml:space="preserve"> – nekretnine te se po izjavljenoj žalbi na</w:t>
      </w:r>
      <w:r w:rsidR="003B17BD">
        <w:rPr>
          <w:rFonts w:hAnsi="Times New Roman" w:ascii="Times New Roman"/>
          <w:sz w:val="24"/>
          <w:szCs w:val="24"/>
          <w:lang w:val="pl-PL"/>
        </w:rPr>
        <w:t xml:space="preserve"> rješenje o dosudi (</w:t>
      </w:r>
      <w:r w:rsidR="007639E3">
        <w:rPr>
          <w:rFonts w:hAnsi="Times New Roman" w:ascii="Times New Roman"/>
          <w:sz w:val="24"/>
          <w:szCs w:val="24"/>
          <w:lang w:val="pl-PL"/>
        </w:rPr>
        <w:t>postupak prodaje nadmetanjem na elektronskoj dražbi na Fini</w:t>
      </w:r>
      <w:r w:rsidR="003B17BD">
        <w:rPr>
          <w:rFonts w:hAnsi="Times New Roman" w:ascii="Times New Roman"/>
          <w:sz w:val="24"/>
          <w:szCs w:val="24"/>
          <w:lang w:val="pl-PL"/>
        </w:rPr>
        <w:t>)</w:t>
      </w:r>
      <w:r w:rsidR="007639E3">
        <w:rPr>
          <w:rFonts w:hAnsi="Times New Roman" w:ascii="Times New Roman"/>
          <w:sz w:val="24"/>
          <w:szCs w:val="24"/>
          <w:lang w:val="pl-PL"/>
        </w:rPr>
        <w:t>, čeka rješenje VTS-a.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371E2" w:rsidP="002F70BF" w:rsidR="003371E2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F66FB7" w:rsidP="002F70BF" w:rsidR="003371E2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3371E2" w:rsidRPr="00F338C1"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338C1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DVORIŠTE površine 132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sveukupne površine 265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. Radi se o objektu  u jednoj (prizemnoj) etaži – poslovnom prostoru, na adresi Kampor 221 na otoku Rabu. U jednom dijelu ukupne površine 73 m2 nalazi se trgovina koju koristi zakupoprimac tvrtka E.D.K. d.o.o. iz Raba, dok se preostali dio objekta ne koristi već se u tom dijelu nalaze pokretnine stečajnog dužnika - pekarski strojevi i oprema.</w:t>
      </w:r>
    </w:p>
    <w:p w:rsidRDefault="007639E3" w:rsidP="002F70BF" w:rsidR="004106F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</w:t>
      </w:r>
      <w:r w:rsidR="00B96B3E">
        <w:rPr>
          <w:rFonts w:hAnsi="Times New Roman" w:ascii="Times New Roman"/>
          <w:sz w:val="24"/>
          <w:szCs w:val="24"/>
        </w:rPr>
        <w:t>nadmetanj</w:t>
      </w:r>
      <w:r>
        <w:rPr>
          <w:rFonts w:hAnsi="Times New Roman" w:ascii="Times New Roman"/>
          <w:sz w:val="24"/>
          <w:szCs w:val="24"/>
        </w:rPr>
        <w:t>a u 3.krugu</w:t>
      </w:r>
      <w:r w:rsidR="00B96B3E">
        <w:rPr>
          <w:rFonts w:hAnsi="Times New Roman" w:ascii="Times New Roman"/>
          <w:sz w:val="24"/>
          <w:szCs w:val="24"/>
        </w:rPr>
        <w:t xml:space="preserve"> od 19</w:t>
      </w:r>
      <w:r w:rsidR="00C6260D">
        <w:rPr>
          <w:rFonts w:hAnsi="Times New Roman" w:ascii="Times New Roman"/>
          <w:sz w:val="24"/>
          <w:szCs w:val="24"/>
        </w:rPr>
        <w:t>.</w:t>
      </w:r>
      <w:r w:rsidR="006E6889">
        <w:rPr>
          <w:rFonts w:hAnsi="Times New Roman" w:ascii="Times New Roman"/>
          <w:sz w:val="24"/>
          <w:szCs w:val="24"/>
        </w:rPr>
        <w:t>12</w:t>
      </w:r>
      <w:r w:rsidR="00C6260D">
        <w:rPr>
          <w:rFonts w:hAnsi="Times New Roman" w:ascii="Times New Roman"/>
          <w:sz w:val="24"/>
          <w:szCs w:val="24"/>
        </w:rPr>
        <w:t>.</w:t>
      </w:r>
      <w:r w:rsidR="006E6889">
        <w:rPr>
          <w:rFonts w:hAnsi="Times New Roman" w:ascii="Times New Roman"/>
          <w:sz w:val="24"/>
          <w:szCs w:val="24"/>
        </w:rPr>
        <w:t>2018.</w:t>
      </w:r>
      <w:r w:rsidR="00C6260D">
        <w:rPr>
          <w:rFonts w:hAnsi="Times New Roman" w:ascii="Times New Roman"/>
          <w:sz w:val="24"/>
          <w:szCs w:val="24"/>
        </w:rPr>
        <w:t xml:space="preserve"> do 0</w:t>
      </w:r>
      <w:r w:rsidR="00B96B3E">
        <w:rPr>
          <w:rFonts w:hAnsi="Times New Roman" w:ascii="Times New Roman"/>
          <w:sz w:val="24"/>
          <w:szCs w:val="24"/>
        </w:rPr>
        <w:t>4</w:t>
      </w:r>
      <w:r w:rsidR="00C6260D">
        <w:rPr>
          <w:rFonts w:hAnsi="Times New Roman" w:ascii="Times New Roman"/>
          <w:sz w:val="24"/>
          <w:szCs w:val="24"/>
        </w:rPr>
        <w:t>.</w:t>
      </w:r>
      <w:r w:rsidR="00B96B3E">
        <w:rPr>
          <w:rFonts w:hAnsi="Times New Roman" w:ascii="Times New Roman"/>
          <w:sz w:val="24"/>
          <w:szCs w:val="24"/>
        </w:rPr>
        <w:t>0</w:t>
      </w:r>
      <w:r w:rsidR="00C6260D">
        <w:rPr>
          <w:rFonts w:hAnsi="Times New Roman" w:ascii="Times New Roman"/>
          <w:sz w:val="24"/>
          <w:szCs w:val="24"/>
        </w:rPr>
        <w:t>1.201</w:t>
      </w:r>
      <w:r w:rsidR="00B96B3E">
        <w:rPr>
          <w:rFonts w:hAnsi="Times New Roman" w:ascii="Times New Roman"/>
          <w:sz w:val="24"/>
          <w:szCs w:val="24"/>
        </w:rPr>
        <w:t>9</w:t>
      </w:r>
      <w:r w:rsidR="00C6260D">
        <w:rPr>
          <w:rFonts w:hAnsi="Times New Roman" w:ascii="Times New Roman"/>
          <w:sz w:val="24"/>
          <w:szCs w:val="24"/>
        </w:rPr>
        <w:t>.</w:t>
      </w:r>
      <w:r w:rsidR="003B17BD">
        <w:rPr>
          <w:rFonts w:hAnsi="Times New Roman" w:ascii="Times New Roman"/>
          <w:sz w:val="24"/>
          <w:szCs w:val="24"/>
        </w:rPr>
        <w:t xml:space="preserve"> doneseno rješenje o dosudi, izjavljena žalba, čeka se postupanje VTS-a.</w:t>
      </w:r>
    </w:p>
    <w:p w:rsidRDefault="00F66FB7" w:rsidP="002F70BF" w:rsidR="00F66FB7">
      <w:pPr>
        <w:jc w:val="both"/>
        <w:rPr>
          <w:rFonts w:hAnsi="Times New Roman" w:ascii="Times New Roman"/>
          <w:sz w:val="24"/>
          <w:szCs w:val="24"/>
        </w:rPr>
      </w:pPr>
    </w:p>
    <w:p w:rsidRDefault="00F338C1" w:rsidP="002F70BF" w:rsidR="006D33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</w:rPr>
        <w:t>POKRETNINE:</w:t>
      </w:r>
    </w:p>
    <w:p w:rsidRDefault="00F338C1" w:rsidP="002F70BF" w:rsid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3B17BD">
        <w:rPr>
          <w:rFonts w:hAnsi="Times New Roman" w:ascii="Times New Roman"/>
          <w:sz w:val="24"/>
          <w:szCs w:val="24"/>
          <w:lang w:val="pl-PL"/>
        </w:rPr>
        <w:t xml:space="preserve">nakon neuspješnih višekratnih javnih oglašavanja </w:t>
      </w:r>
      <w:r w:rsidR="00456DED">
        <w:rPr>
          <w:rFonts w:hAnsi="Times New Roman" w:ascii="Times New Roman"/>
          <w:sz w:val="24"/>
          <w:szCs w:val="24"/>
          <w:lang w:val="pl-PL"/>
        </w:rPr>
        <w:t>unovčeno</w:t>
      </w:r>
      <w:r w:rsidR="002025B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17BD">
        <w:rPr>
          <w:rFonts w:hAnsi="Times New Roman" w:ascii="Times New Roman"/>
          <w:sz w:val="24"/>
          <w:szCs w:val="24"/>
          <w:lang w:val="pl-PL"/>
        </w:rPr>
        <w:t>neposrednom p</w:t>
      </w:r>
      <w:r w:rsidR="002025B3">
        <w:rPr>
          <w:rFonts w:hAnsi="Times New Roman" w:ascii="Times New Roman"/>
          <w:sz w:val="24"/>
          <w:szCs w:val="24"/>
          <w:lang w:val="pl-PL"/>
        </w:rPr>
        <w:t>o</w:t>
      </w:r>
      <w:r w:rsidR="003B17BD">
        <w:rPr>
          <w:rFonts w:hAnsi="Times New Roman" w:ascii="Times New Roman"/>
          <w:sz w:val="24"/>
          <w:szCs w:val="24"/>
          <w:lang w:val="pl-PL"/>
        </w:rPr>
        <w:t>godbom za iznos od 5.000,0</w:t>
      </w:r>
      <w:r w:rsidR="00456DED">
        <w:rPr>
          <w:rFonts w:hAnsi="Times New Roman" w:ascii="Times New Roman"/>
          <w:sz w:val="24"/>
          <w:szCs w:val="24"/>
          <w:lang w:val="pl-PL"/>
        </w:rPr>
        <w:t>0 kn.</w:t>
      </w:r>
      <w:r w:rsidRPr="00F338C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25B3" w:rsidP="002F70BF" w:rsidR="002025B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36EB" w:rsidP="002F70BF" w:rsidR="00B62DC5" w:rsidRPr="00F338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. Razlučno pravo postoji, na predmetnoj nekretnini u vlasništvu stečajnog dužnika, prijava razlučnog vjerovnika </w:t>
      </w:r>
      <w:r w:rsidRPr="00D636EB">
        <w:rPr>
          <w:rFonts w:hAnsi="Times New Roman" w:ascii="Times New Roman"/>
          <w:sz w:val="24"/>
          <w:szCs w:val="24"/>
        </w:rPr>
        <w:t>Republika Hrvatska, Ministarstvo financija, Porezna uprava, Područni ured Zagreb, OIB:18683136487</w:t>
      </w:r>
      <w:r>
        <w:rPr>
          <w:rFonts w:hAnsi="Times New Roman" w:ascii="Times New Roman"/>
          <w:sz w:val="24"/>
          <w:szCs w:val="24"/>
        </w:rPr>
        <w:t xml:space="preserve">, u visini </w:t>
      </w:r>
      <w:r w:rsidRPr="00D636EB">
        <w:rPr>
          <w:rFonts w:hAnsi="Times New Roman" w:ascii="Times New Roman"/>
          <w:sz w:val="24"/>
          <w:szCs w:val="24"/>
        </w:rPr>
        <w:t>1.469.489,24</w:t>
      </w:r>
      <w:r>
        <w:rPr>
          <w:rFonts w:hAnsi="Times New Roman" w:ascii="Times New Roman"/>
          <w:sz w:val="24"/>
          <w:szCs w:val="24"/>
        </w:rPr>
        <w:t xml:space="preserve"> kn.</w:t>
      </w:r>
      <w:r w:rsidR="00456D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3B17BD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 w:rsidRPr="00584686">
        <w:rPr>
          <w:rFonts w:hAnsi="Times New Roman" w:ascii="Times New Roman"/>
          <w:sz w:val="24"/>
          <w:szCs w:val="24"/>
          <w:lang w:val="pl-PL"/>
        </w:rPr>
        <w:t xml:space="preserve"> Nije bilo prijava izlučnog prava.</w:t>
      </w:r>
    </w:p>
    <w:p w:rsidRDefault="003B17BD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6FB7">
        <w:rPr>
          <w:rFonts w:hAnsi="Times New Roman" w:ascii="Times New Roman"/>
          <w:sz w:val="24"/>
          <w:szCs w:val="24"/>
          <w:lang w:val="pl-PL"/>
        </w:rPr>
        <w:t>V</w:t>
      </w:r>
      <w:r w:rsidR="00584686">
        <w:rPr>
          <w:rFonts w:hAnsi="Times New Roman" w:ascii="Times New Roman"/>
          <w:sz w:val="24"/>
          <w:szCs w:val="24"/>
          <w:lang w:val="pl-PL"/>
        </w:rPr>
        <w:t>jerovn</w:t>
      </w:r>
      <w:r w:rsidR="00F66FB7">
        <w:rPr>
          <w:rFonts w:hAnsi="Times New Roman" w:ascii="Times New Roman"/>
          <w:sz w:val="24"/>
          <w:szCs w:val="24"/>
          <w:lang w:val="pl-PL"/>
        </w:rPr>
        <w:t>ici stečajne mase uredno se namiruju -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knjigovodstveni </w:t>
      </w:r>
      <w:r w:rsidR="00F66FB7">
        <w:rPr>
          <w:rFonts w:hAnsi="Times New Roman" w:ascii="Times New Roman"/>
          <w:sz w:val="24"/>
          <w:szCs w:val="24"/>
          <w:lang w:val="pl-PL"/>
        </w:rPr>
        <w:t xml:space="preserve">poslovi, 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oglašavanje, </w:t>
      </w:r>
      <w:r w:rsidR="00456DED">
        <w:rPr>
          <w:rFonts w:hAnsi="Times New Roman" w:ascii="Times New Roman"/>
          <w:sz w:val="24"/>
          <w:szCs w:val="24"/>
          <w:lang w:val="pl-PL"/>
        </w:rPr>
        <w:t>Fina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>
        <w:rPr>
          <w:rFonts w:hAnsi="Times New Roman" w:ascii="Times New Roman"/>
          <w:sz w:val="24"/>
          <w:szCs w:val="24"/>
          <w:lang w:val="pl-PL"/>
        </w:rPr>
        <w:t>naknad</w:t>
      </w:r>
      <w:r w:rsidR="00F66FB7">
        <w:rPr>
          <w:rFonts w:hAnsi="Times New Roman" w:ascii="Times New Roman"/>
          <w:sz w:val="24"/>
          <w:szCs w:val="24"/>
          <w:lang w:val="pl-PL"/>
        </w:rPr>
        <w:t>e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banci.</w:t>
      </w:r>
    </w:p>
    <w:p w:rsidRDefault="003B17BD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Nije bilo isplata plaća radnika nakon otvaranja stečajnog postupka.</w:t>
      </w:r>
    </w:p>
    <w:p w:rsidRDefault="003B17BD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Nije bilo namirenja stečajnih vjerovnika (diobe).</w:t>
      </w:r>
    </w:p>
    <w:p w:rsidRDefault="003B17BD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6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1149">
        <w:rPr>
          <w:rFonts w:hAnsi="Times New Roman" w:ascii="Times New Roman"/>
          <w:sz w:val="24"/>
          <w:szCs w:val="24"/>
          <w:lang w:val="pl-PL"/>
        </w:rPr>
        <w:t>Stanje na računu na dan 2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="00584686" w:rsidRPr="0058468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03</w:t>
      </w:r>
      <w:r w:rsidR="00584686" w:rsidRPr="00584686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584686" w:rsidRPr="00584686">
        <w:rPr>
          <w:rFonts w:hAnsi="Times New Roman" w:ascii="Times New Roman"/>
          <w:sz w:val="24"/>
          <w:szCs w:val="24"/>
          <w:lang w:val="pl-PL"/>
        </w:rPr>
        <w:t>......................................</w:t>
      </w:r>
      <w:r w:rsidR="00594F66" w:rsidRPr="00594F66">
        <w:rPr>
          <w:rFonts w:hAnsi="Times New Roman" w:ascii="Times New Roman"/>
          <w:sz w:val="24"/>
          <w:szCs w:val="24"/>
        </w:rPr>
        <w:t xml:space="preserve"> </w:t>
      </w:r>
      <w:r w:rsidR="00594F66"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D41F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1FD" w:rsidRPr="000B04CF">
        <w:rPr>
          <w:rFonts w:hAnsi="Times New Roman" w:ascii="Times New Roman"/>
          <w:sz w:val="24"/>
          <w:szCs w:val="24"/>
          <w:lang w:val="pl-PL"/>
        </w:rPr>
        <w:t>kn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25B3" w:rsidP="002F70BF" w:rsidR="002025B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2F70BF" w:rsidR="000E1F39" w:rsidRPr="002F70BF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2F70BF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od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 xml:space="preserve"> </w:t>
      </w:r>
      <w:r w:rsidR="00C11149">
        <w:rPr>
          <w:rFonts w:hAnsi="Times New Roman" w:ascii="Times New Roman"/>
          <w:sz w:val="20"/>
          <w:szCs w:val="20"/>
          <w:u w:val="single"/>
          <w:lang w:val="pl-PL"/>
        </w:rPr>
        <w:t>2</w:t>
      </w:r>
      <w:r w:rsidR="003B17BD">
        <w:rPr>
          <w:rFonts w:hAnsi="Times New Roman" w:ascii="Times New Roman"/>
          <w:sz w:val="20"/>
          <w:szCs w:val="20"/>
          <w:u w:val="single"/>
          <w:lang w:val="pl-PL"/>
        </w:rPr>
        <w:t>2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3B17BD">
        <w:rPr>
          <w:rFonts w:hAnsi="Times New Roman" w:ascii="Times New Roman"/>
          <w:sz w:val="20"/>
          <w:szCs w:val="20"/>
          <w:u w:val="single"/>
          <w:lang w:val="pl-PL"/>
        </w:rPr>
        <w:t>03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8</w:t>
      </w:r>
      <w:r w:rsidR="002F70BF">
        <w:rPr>
          <w:rFonts w:hAnsi="Times New Roman" w:ascii="Times New Roman"/>
          <w:sz w:val="20"/>
          <w:szCs w:val="20"/>
          <w:lang w:val="pl-PL"/>
        </w:rPr>
        <w:t xml:space="preserve">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 xml:space="preserve">do </w:t>
      </w:r>
      <w:r w:rsidR="00C11149">
        <w:rPr>
          <w:rFonts w:hAnsi="Times New Roman" w:ascii="Times New Roman"/>
          <w:sz w:val="20"/>
          <w:szCs w:val="20"/>
          <w:u w:val="single"/>
          <w:lang w:val="pl-PL"/>
        </w:rPr>
        <w:t>2</w:t>
      </w:r>
      <w:r w:rsidR="003B17BD">
        <w:rPr>
          <w:rFonts w:hAnsi="Times New Roman" w:ascii="Times New Roman"/>
          <w:sz w:val="20"/>
          <w:szCs w:val="20"/>
          <w:u w:val="single"/>
          <w:lang w:val="pl-PL"/>
        </w:rPr>
        <w:t>2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6E6889">
        <w:rPr>
          <w:rFonts w:hAnsi="Times New Roman" w:ascii="Times New Roman"/>
          <w:sz w:val="20"/>
          <w:szCs w:val="20"/>
          <w:u w:val="single"/>
          <w:lang w:val="pl-PL"/>
        </w:rPr>
        <w:t>0</w:t>
      </w:r>
      <w:r w:rsidR="003B17BD">
        <w:rPr>
          <w:rFonts w:hAnsi="Times New Roman" w:ascii="Times New Roman"/>
          <w:sz w:val="20"/>
          <w:szCs w:val="20"/>
          <w:u w:val="single"/>
          <w:lang w:val="pl-PL"/>
        </w:rPr>
        <w:t>6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</w:t>
      </w:r>
      <w:r w:rsidR="006E6889">
        <w:rPr>
          <w:rFonts w:hAnsi="Times New Roman" w:ascii="Times New Roman"/>
          <w:sz w:val="20"/>
          <w:szCs w:val="20"/>
          <w:u w:val="single"/>
          <w:lang w:val="pl-PL"/>
        </w:rPr>
        <w:t>9</w:t>
      </w:r>
      <w:r w:rsidR="002F70BF">
        <w:rPr>
          <w:rFonts w:hAnsi="Times New Roman" w:ascii="Times New Roman"/>
          <w:sz w:val="20"/>
          <w:szCs w:val="20"/>
          <w:lang w:val="pl-PL"/>
        </w:rPr>
        <w:t>.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</w:rPr>
      </w:pPr>
      <w:r w:rsidRPr="002F70BF">
        <w:rPr>
          <w:rFonts w:hAnsi="Times New Roman" w:ascii="Times New Roman"/>
          <w:sz w:val="24"/>
          <w:szCs w:val="24"/>
        </w:rPr>
        <w:t xml:space="preserve">         1.</w:t>
      </w:r>
      <w:r w:rsidR="00B96B3E">
        <w:rPr>
          <w:rFonts w:hAnsi="Times New Roman" w:ascii="Times New Roman"/>
          <w:sz w:val="24"/>
          <w:szCs w:val="24"/>
        </w:rPr>
        <w:t xml:space="preserve"> </w:t>
      </w:r>
      <w:r w:rsidR="003B17BD">
        <w:rPr>
          <w:rFonts w:hAnsi="Times New Roman" w:ascii="Times New Roman"/>
          <w:sz w:val="24"/>
          <w:szCs w:val="24"/>
        </w:rPr>
        <w:t>ovisno o pravorijeku VTS-a</w:t>
      </w:r>
      <w:r w:rsidRPr="002F70BF">
        <w:rPr>
          <w:rFonts w:hAnsi="Times New Roman" w:ascii="Times New Roman"/>
          <w:sz w:val="24"/>
          <w:szCs w:val="24"/>
        </w:rPr>
        <w:t>,</w:t>
      </w:r>
      <w:r w:rsidR="003B17BD">
        <w:rPr>
          <w:rFonts w:hAnsi="Times New Roman" w:ascii="Times New Roman"/>
          <w:sz w:val="24"/>
          <w:szCs w:val="24"/>
        </w:rPr>
        <w:t xml:space="preserve"> izvršiti obračun troškova, predložiti održavanje ročišta i namirenje razlučnog vjerovnika</w:t>
      </w:r>
    </w:p>
    <w:p w:rsidRDefault="003B17BD" w:rsidP="002F70BF" w:rsidR="00057A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2</w:t>
      </w:r>
      <w:r w:rsidR="00057AED">
        <w:rPr>
          <w:rFonts w:hAnsi="Times New Roman" w:ascii="Times New Roman"/>
          <w:sz w:val="24"/>
          <w:szCs w:val="24"/>
        </w:rPr>
        <w:t xml:space="preserve">. </w:t>
      </w:r>
      <w:r w:rsidR="002025B3">
        <w:rPr>
          <w:rFonts w:hAnsi="Times New Roman" w:ascii="Times New Roman"/>
          <w:sz w:val="24"/>
          <w:szCs w:val="24"/>
        </w:rPr>
        <w:t xml:space="preserve">ispostavljati račune i </w:t>
      </w:r>
      <w:r w:rsidR="00057AED">
        <w:rPr>
          <w:rFonts w:hAnsi="Times New Roman" w:ascii="Times New Roman"/>
          <w:sz w:val="24"/>
          <w:szCs w:val="24"/>
        </w:rPr>
        <w:t>pratiti plaćanje zakupa,</w:t>
      </w:r>
    </w:p>
    <w:p w:rsidRDefault="00C6260D" w:rsidP="002F70BF" w:rsidR="00C6260D" w:rsidRPr="002F70B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3. ispunjavati poreznopravne i trgovačke obveze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3325" w:rsidP="002F70BF" w:rsidR="006D3325" w:rsidRP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0BF" w:rsidP="002F70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E688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025B3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22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ožujk</w:t>
      </w:r>
      <w:r w:rsidR="002F70BF">
        <w:rPr>
          <w:rFonts w:hAnsi="Times New Roman" w:ascii="Times New Roman"/>
          <w:sz w:val="24"/>
          <w:szCs w:val="24"/>
          <w:lang w:val="pl-PL"/>
        </w:rPr>
        <w:t>a 201</w:t>
      </w:r>
      <w:r w:rsidR="00594F66">
        <w:rPr>
          <w:rFonts w:hAnsi="Times New Roman" w:ascii="Times New Roman"/>
          <w:sz w:val="24"/>
          <w:szCs w:val="24"/>
          <w:lang w:val="pl-PL"/>
        </w:rPr>
        <w:t>8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56DED">
        <w:rPr>
          <w:rFonts w:hAnsi="Times New Roman" w:ascii="Times New Roman"/>
          <w:sz w:val="24"/>
          <w:szCs w:val="24"/>
          <w:lang w:val="pl-PL"/>
        </w:rPr>
        <w:tab/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D41FD" w:rsidP="000B04CF" w:rsidR="00BD41F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E6889" w:rsidP="000B04CF" w:rsidR="006E6889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02670F" w:rsidR="00057A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86501C9"/>
    <w:multiLevelType w:val="hybridMultilevel"/>
    <w:tmpl w:val="66BCC382"/>
    <w:lvl w:tplc="041A000B" w:ilvl="0">
      <w:start w:val="1"/>
      <w:numFmt w:val="bullet"/>
      <w:lvlText w:val=""/>
      <w:lvlJc w:val="left"/>
      <w:pPr>
        <w:ind w:hanging="360" w:left="7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70F"/>
    <w:rsid w:val="00057AED"/>
    <w:rsid w:val="00087C71"/>
    <w:rsid w:val="000B04CF"/>
    <w:rsid w:val="000E1F39"/>
    <w:rsid w:val="00137575"/>
    <w:rsid w:val="001732A7"/>
    <w:rsid w:val="00185DAB"/>
    <w:rsid w:val="001A09B5"/>
    <w:rsid w:val="002025B3"/>
    <w:rsid w:val="00262B7D"/>
    <w:rsid w:val="002D1970"/>
    <w:rsid w:val="002D6494"/>
    <w:rsid w:val="002F70BF"/>
    <w:rsid w:val="00301E07"/>
    <w:rsid w:val="003371E2"/>
    <w:rsid w:val="003978D1"/>
    <w:rsid w:val="003B17BD"/>
    <w:rsid w:val="004106F0"/>
    <w:rsid w:val="00456DED"/>
    <w:rsid w:val="00483318"/>
    <w:rsid w:val="004C500F"/>
    <w:rsid w:val="004C62D0"/>
    <w:rsid w:val="00520ADD"/>
    <w:rsid w:val="005260A0"/>
    <w:rsid w:val="00584686"/>
    <w:rsid w:val="00594F66"/>
    <w:rsid w:val="005A3426"/>
    <w:rsid w:val="005E6AC9"/>
    <w:rsid w:val="00663E0F"/>
    <w:rsid w:val="0068712A"/>
    <w:rsid w:val="006C622E"/>
    <w:rsid w:val="006D3325"/>
    <w:rsid w:val="006E6889"/>
    <w:rsid w:val="00725D96"/>
    <w:rsid w:val="00745E02"/>
    <w:rsid w:val="007639E3"/>
    <w:rsid w:val="007E3447"/>
    <w:rsid w:val="008512FB"/>
    <w:rsid w:val="00874FE4"/>
    <w:rsid w:val="008B16C6"/>
    <w:rsid w:val="008D35B5"/>
    <w:rsid w:val="0090530D"/>
    <w:rsid w:val="009633E8"/>
    <w:rsid w:val="009B0FCC"/>
    <w:rsid w:val="00A54551"/>
    <w:rsid w:val="00B17759"/>
    <w:rsid w:val="00B62DC5"/>
    <w:rsid w:val="00B96B3E"/>
    <w:rsid w:val="00BD41FD"/>
    <w:rsid w:val="00BE5A0B"/>
    <w:rsid w:val="00C019CA"/>
    <w:rsid w:val="00C11149"/>
    <w:rsid w:val="00C61F72"/>
    <w:rsid w:val="00C6260D"/>
    <w:rsid w:val="00D636EB"/>
    <w:rsid w:val="00D87AA5"/>
    <w:rsid w:val="00E11ECF"/>
    <w:rsid w:val="00E24852"/>
    <w:rsid w:val="00E70387"/>
    <w:rsid w:val="00E93C51"/>
    <w:rsid w:val="00F23FFE"/>
    <w:rsid w:val="00F338C1"/>
    <w:rsid w:val="00F61356"/>
    <w:rsid w:val="00F66FB7"/>
    <w:rsid w:val="00F82D65"/>
    <w:rsid w:val="00FD1B37"/>
    <w:rsid w:val="00FE2974"/>
    <w:rsid w:val="00FE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137575"/>
  </w:style>
  <w:style w:styleId="Tekstrezerviranogmjesta" w:type="character">
    <w:name w:val="Placeholder Text"/>
    <w:basedOn w:val="Zadanifontodlomka"/>
    <w:uiPriority w:val="99"/>
    <w:semiHidden/>
    <w:rsid w:val="00B17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7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759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7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7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ceouttxt" w:type="character">
    <w:name w:val="iceouttxt"/>
    <w:basedOn w:val="Zadanifontodlomka"/>
    <w:rsid w:val="00137575"/>
  </w:style>
  <w:style w:styleId="Tekstrezerviranogmjesta" w:type="character">
    <w:name w:val="Placeholder Text"/>
    <w:basedOn w:val="Zadanifontodlomka"/>
    <w:uiPriority w:val="99"/>
    <w:semiHidden/>
    <w:rsid w:val="00B17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7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759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7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7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27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89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524</properties:Words>
  <properties:Characters>3157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2019-04-01T11:10:00Z</dcterms:created>
  <dc:creator>ADMINIBM</dc:creator>
  <cp:lastModifiedBy>Monika Grbac</cp:lastModifiedBy>
  <dcterms:modified xmlns:xsi="http://www.w3.org/2001/XMLSchema-instance" xsi:type="dcterms:W3CDTF">2019-04-01T11:10:00Z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St-7717/2015-74 / Podnesak - Izvješće stečajnog upravitelja (izvješće od 27.3.19..docx)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