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4b56" w14:paraId="ea64b56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 </w:t>
      </w:r>
      <w:r w:rsidR="005E4483">
        <w:rPr>
          <w:lang w:val="hr-HR"/>
        </w:rPr>
        <w:t xml:space="preserve">                 </w:t>
      </w:r>
      <w:r w:rsidR="00FF1BC1">
        <w:rPr>
          <w:lang w:val="hr-HR"/>
        </w:rPr>
        <w:t>Broj: 2/St-736/2016-18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TRGOVAČKI SUD U OSIJEKU, STALNA SLUŽBA U SLAVONSKOM BRODU, po </w:t>
      </w:r>
      <w:r w:rsidRPr="00D524E8">
        <w:rPr>
          <w:color w:themeColor="text1" w:val="000000"/>
          <w:lang w:val="hr-HR"/>
        </w:rPr>
        <w:t>stečajno</w:t>
      </w:r>
      <w:r w:rsidR="00E76030" w:rsidRPr="00D524E8">
        <w:rPr>
          <w:color w:themeColor="text1" w:val="000000"/>
          <w:lang w:val="hr-HR"/>
        </w:rPr>
        <w:t>m</w:t>
      </w:r>
      <w:r w:rsidRPr="00D524E8">
        <w:rPr>
          <w:color w:themeColor="text1" w:val="000000"/>
          <w:lang w:val="hr-HR"/>
        </w:rPr>
        <w:t xml:space="preserve"> </w:t>
      </w:r>
      <w:r w:rsidR="00E76030" w:rsidRPr="00D524E8">
        <w:rPr>
          <w:color w:themeColor="text1" w:val="000000"/>
          <w:lang w:val="hr-HR"/>
        </w:rPr>
        <w:t>sucu</w:t>
      </w:r>
      <w:r w:rsidRPr="00D524E8">
        <w:rPr>
          <w:color w:themeColor="text1" w:val="000000"/>
          <w:lang w:val="hr-HR"/>
        </w:rPr>
        <w:t xml:space="preserve"> </w:t>
      </w:r>
      <w:r w:rsidR="00E76030" w:rsidRPr="00D524E8">
        <w:rPr>
          <w:color w:themeColor="text1" w:val="000000"/>
          <w:lang w:val="hr-HR"/>
        </w:rPr>
        <w:t>Davorinu Pavičić</w:t>
      </w:r>
      <w:r w:rsidRPr="00D524E8">
        <w:rPr>
          <w:color w:themeColor="text1" w:val="000000"/>
          <w:lang w:val="hr-HR"/>
        </w:rPr>
        <w:t xml:space="preserve">, postupajući po prijedlogu  predlagatelja FINANCIJSKE AGENCIJE, </w:t>
      </w:r>
      <w:r w:rsidRPr="00E3635B">
        <w:rPr>
          <w:color w:themeColor="text1" w:val="000000"/>
          <w:lang w:val="hr-HR"/>
        </w:rPr>
        <w:t xml:space="preserve">Regionalnog centra </w:t>
      </w:r>
      <w:r w:rsidR="00EF2901" w:rsidRPr="00E3635B">
        <w:rPr>
          <w:color w:themeColor="text1" w:val="000000"/>
          <w:lang w:val="hr-HR"/>
        </w:rPr>
        <w:t>Osijek</w:t>
      </w:r>
      <w:r w:rsidR="00D524E8" w:rsidRPr="00E3635B">
        <w:rPr>
          <w:color w:themeColor="text1" w:val="000000"/>
          <w:lang w:val="hr-HR"/>
        </w:rPr>
        <w:t>, Podružnica</w:t>
      </w:r>
      <w:r w:rsidRPr="00E3635B">
        <w:rPr>
          <w:color w:themeColor="text1" w:val="000000"/>
          <w:lang w:val="hr-HR"/>
        </w:rPr>
        <w:t xml:space="preserve"> </w:t>
      </w:r>
      <w:r w:rsidR="00D524E8" w:rsidRPr="00E3635B">
        <w:rPr>
          <w:color w:themeColor="text1" w:val="000000"/>
          <w:lang w:val="hr-HR"/>
        </w:rPr>
        <w:t>Sl. Brod</w:t>
      </w:r>
      <w:r w:rsidRPr="00E3635B">
        <w:rPr>
          <w:color w:themeColor="text1" w:val="000000"/>
          <w:lang w:val="hr-HR"/>
        </w:rPr>
        <w:t xml:space="preserve">, </w:t>
      </w:r>
      <w:r w:rsidRPr="00D524E8">
        <w:rPr>
          <w:color w:themeColor="text1" w:val="000000"/>
          <w:lang w:val="hr-HR"/>
        </w:rPr>
        <w:t xml:space="preserve">za otvaranje stečajnog postupka nad stečajnim dužnikom </w:t>
      </w:r>
      <w:r w:rsidR="00FF1BC1" w:rsidRPr="00FF1BC1">
        <w:rPr>
          <w:lang w:val="hr-HR"/>
        </w:rPr>
        <w:t>TRANSPORT MARINA d.o.o., OIB: 90058537780 sa sjedištem u Andrije Štampara 56 A, Slavonski Brod</w:t>
      </w:r>
      <w:r w:rsidR="005E4483" w:rsidRPr="005E4483">
        <w:rPr>
          <w:lang w:val="hr-HR"/>
        </w:rPr>
        <w:t>, dana 5. listopada 2018.</w:t>
      </w:r>
      <w:r w:rsidR="005E4483">
        <w:rPr>
          <w:lang w:val="hr-HR"/>
        </w:rPr>
        <w:t xml:space="preserve"> </w:t>
      </w:r>
      <w:r w:rsidR="00FF1BC1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FF1BC1" w:rsidR="00B96089">
      <w:pPr>
        <w:jc w:val="both"/>
        <w:rPr>
          <w:lang w:val="hr-HR"/>
        </w:rPr>
      </w:pPr>
      <w:r>
        <w:rPr>
          <w:lang w:val="hr-HR"/>
        </w:rPr>
        <w:t>I.  Nalaže se osobi o</w:t>
      </w:r>
      <w:r w:rsidR="00592701">
        <w:rPr>
          <w:lang w:val="hr-HR"/>
        </w:rPr>
        <w:t>vlaštenoj za zastupanje dužnika</w:t>
      </w:r>
      <w:r>
        <w:rPr>
          <w:lang w:val="hr-HR"/>
        </w:rPr>
        <w:t xml:space="preserve"> </w:t>
      </w:r>
      <w:r w:rsidR="00FF1BC1" w:rsidRPr="00FF1BC1">
        <w:rPr>
          <w:lang w:val="hr-HR"/>
        </w:rPr>
        <w:t>Pero Karlović, OIB: 35541702958</w:t>
      </w:r>
      <w:r w:rsidR="00FF1BC1">
        <w:rPr>
          <w:lang w:val="hr-HR"/>
        </w:rPr>
        <w:t xml:space="preserve">, </w:t>
      </w:r>
      <w:r w:rsidR="00FF1BC1">
        <w:rPr>
          <w:lang w:val="hr-HR"/>
        </w:rPr>
        <w:br/>
      </w:r>
      <w:r w:rsidR="00FF1BC1" w:rsidRPr="00FF1BC1">
        <w:rPr>
          <w:lang w:val="hr-HR"/>
        </w:rPr>
        <w:t>A. Štampara 56/A, Sl. Brod</w:t>
      </w:r>
      <w:r w:rsidR="00FF1BC1">
        <w:rPr>
          <w:lang w:val="hr-HR"/>
        </w:rPr>
        <w:t xml:space="preserve"> </w:t>
      </w:r>
      <w:r>
        <w:rPr>
          <w:lang w:val="hr-HR"/>
        </w:rPr>
        <w:t>u roku od osam dana od dana primitka prijepisa ovog rješenja platiti:</w:t>
      </w:r>
      <w:r w:rsidR="00B4660C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FF1BC1">
        <w:rPr>
          <w:b/>
          <w:lang w:val="hr-HR"/>
        </w:rPr>
        <w:t>736</w:t>
      </w:r>
      <w:r w:rsidR="0052659F" w:rsidRPr="0052659F">
        <w:rPr>
          <w:b/>
          <w:lang w:val="hr-HR"/>
        </w:rPr>
        <w:t>/</w:t>
      </w:r>
      <w:r w:rsidR="004E763A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CE3D0A">
        <w:rPr>
          <w:b/>
          <w:lang w:val="hr-HR"/>
        </w:rPr>
        <w:t>736</w:t>
      </w:r>
      <w:r w:rsidR="0052659F">
        <w:rPr>
          <w:b/>
          <w:lang w:val="hr-HR"/>
        </w:rPr>
        <w:t>-</w:t>
      </w:r>
      <w:r w:rsidR="000F6000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CE3D0A" w:rsidR="00CE3D0A" w:rsidRPr="00CE3D0A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CE3D0A" w:rsidRPr="00CE3D0A">
        <w:rPr>
          <w:lang w:val="hr-HR"/>
        </w:rPr>
        <w:t xml:space="preserve">Pero Karlović, OIB: 35541702958, </w:t>
      </w:r>
    </w:p>
    <w:p w:rsidRDefault="00CE3D0A" w:rsidP="00CE3D0A" w:rsidR="00B96089">
      <w:pPr>
        <w:jc w:val="both"/>
        <w:rPr>
          <w:lang w:val="hr-HR"/>
        </w:rPr>
      </w:pPr>
      <w:r w:rsidRPr="00CE3D0A">
        <w:rPr>
          <w:lang w:val="hr-HR"/>
        </w:rPr>
        <w:t xml:space="preserve">A. Štampara 56/A, Sl. Brod </w:t>
      </w:r>
      <w:r w:rsidR="00B96089"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 w:rsidR="00B96089"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 w:rsidR="00B96089"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 w:rsidR="00B96089"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 w:rsidR="00B96089">
        <w:rPr>
          <w:lang w:val="hr-HR"/>
        </w:rPr>
        <w:t xml:space="preserve">zastupanje dužnika </w:t>
      </w:r>
      <w:r w:rsidRPr="00CE3D0A">
        <w:rPr>
          <w:lang w:val="hr-HR"/>
        </w:rPr>
        <w:t>Pe</w:t>
      </w:r>
      <w:r>
        <w:rPr>
          <w:lang w:val="hr-HR"/>
        </w:rPr>
        <w:t xml:space="preserve">ro Karlović, </w:t>
      </w:r>
      <w:r w:rsidR="001B1A03">
        <w:rPr>
          <w:lang w:val="hr-HR"/>
        </w:rPr>
        <w:br/>
      </w:r>
      <w:r>
        <w:rPr>
          <w:lang w:val="hr-HR"/>
        </w:rPr>
        <w:t xml:space="preserve">OIB: 35541702958, </w:t>
      </w:r>
      <w:r w:rsidRPr="00CE3D0A">
        <w:rPr>
          <w:lang w:val="hr-HR"/>
        </w:rPr>
        <w:t>A. Štampara 56/A, Sl. Brod</w:t>
      </w:r>
      <w:r w:rsidR="007F4D34">
        <w:rPr>
          <w:lang w:val="hr-HR"/>
        </w:rPr>
        <w:t xml:space="preserve"> radi izravne naplate  predujma </w:t>
      </w:r>
      <w:r w:rsidR="000F6000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CE3D0A">
        <w:rPr>
          <w:b/>
          <w:lang w:val="hr-HR"/>
        </w:rPr>
        <w:t>736</w:t>
      </w:r>
      <w:r w:rsidR="006E2E70">
        <w:rPr>
          <w:b/>
          <w:lang w:val="hr-HR"/>
        </w:rPr>
        <w:t>-</w:t>
      </w:r>
      <w:r w:rsidR="000F6000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CE3D0A">
        <w:rPr>
          <w:b/>
          <w:lang w:val="hr-HR"/>
        </w:rPr>
        <w:t>736</w:t>
      </w:r>
      <w:r w:rsidR="006E2E70">
        <w:rPr>
          <w:b/>
          <w:lang w:val="hr-HR"/>
        </w:rPr>
        <w:t>-</w:t>
      </w:r>
      <w:r w:rsidR="000F6000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CE3D0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CE3D0A" w:rsidRPr="00CE3D0A">
        <w:rPr>
          <w:lang w:val="hr-HR"/>
        </w:rPr>
        <w:t>Pe</w:t>
      </w:r>
      <w:r w:rsidR="00CE3D0A">
        <w:rPr>
          <w:lang w:val="hr-HR"/>
        </w:rPr>
        <w:t xml:space="preserve">ro Karlović, OIB: 35541702958, </w:t>
      </w:r>
      <w:r w:rsidR="00CE3D0A" w:rsidRPr="00CE3D0A">
        <w:rPr>
          <w:lang w:val="hr-HR"/>
        </w:rPr>
        <w:t>A. Štampara 56/A, Sl. Brod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0F600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E14EEB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1B1A03">
        <w:rPr>
          <w:lang w:val="hr-HR"/>
        </w:rPr>
        <w:t>110</w:t>
      </w:r>
      <w:r>
        <w:rPr>
          <w:lang w:val="hr-HR"/>
        </w:rPr>
        <w:t>. st. 1 Stečajnog zakona ( dalje: SZ, NN 71/15 ) podnijela</w:t>
      </w:r>
      <w:r w:rsidR="000F6000">
        <w:rPr>
          <w:lang w:val="hr-HR"/>
        </w:rPr>
        <w:t xml:space="preserve"> </w:t>
      </w:r>
      <w:r w:rsidR="00C24C5C">
        <w:rPr>
          <w:lang w:val="hr-HR"/>
        </w:rPr>
        <w:t>je prijedlog za otvaranje stečajnog postupka.</w:t>
      </w:r>
    </w:p>
    <w:p w:rsidRDefault="00C24C5C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U</w:t>
      </w:r>
      <w:r w:rsidR="00B96089">
        <w:rPr>
          <w:lang w:val="hr-HR"/>
        </w:rPr>
        <w:t xml:space="preserve"> prijedlog</w:t>
      </w:r>
      <w:r>
        <w:rPr>
          <w:lang w:val="hr-HR"/>
        </w:rPr>
        <w:t>u</w:t>
      </w:r>
      <w:r w:rsidR="00B96089">
        <w:rPr>
          <w:lang w:val="hr-HR"/>
        </w:rPr>
        <w:t xml:space="preserve"> za otvaranje stečajnog po</w:t>
      </w:r>
      <w:r>
        <w:rPr>
          <w:lang w:val="hr-HR"/>
        </w:rPr>
        <w:t xml:space="preserve">stupka nad stečajnim dužnikom </w:t>
      </w:r>
      <w:r w:rsidR="00B96089">
        <w:rPr>
          <w:lang w:val="hr-HR"/>
        </w:rPr>
        <w:t xml:space="preserve">navodi da na dan </w:t>
      </w:r>
      <w:r w:rsidR="001B1A03">
        <w:rPr>
          <w:lang w:val="hr-HR"/>
        </w:rPr>
        <w:t>21</w:t>
      </w:r>
      <w:r w:rsidR="00B96089">
        <w:rPr>
          <w:lang w:val="hr-HR"/>
        </w:rPr>
        <w:t xml:space="preserve">. </w:t>
      </w:r>
      <w:r w:rsidR="001B1A03">
        <w:rPr>
          <w:lang w:val="hr-HR"/>
        </w:rPr>
        <w:t>ožujka</w:t>
      </w:r>
      <w:r w:rsidR="00B96089">
        <w:rPr>
          <w:lang w:val="hr-HR"/>
        </w:rPr>
        <w:t xml:space="preserve"> </w:t>
      </w:r>
      <w:r w:rsidR="001B1A03">
        <w:rPr>
          <w:lang w:val="hr-HR"/>
        </w:rPr>
        <w:t>2016</w:t>
      </w:r>
      <w:r w:rsidR="00B96089">
        <w:rPr>
          <w:lang w:val="hr-HR"/>
        </w:rPr>
        <w:t xml:space="preserve">. godine dužnik u </w:t>
      </w:r>
      <w:r w:rsidR="009566C8">
        <w:rPr>
          <w:lang w:val="hr-HR"/>
        </w:rPr>
        <w:t>o</w:t>
      </w:r>
      <w:r w:rsidR="00B96089">
        <w:rPr>
          <w:lang w:val="hr-HR"/>
        </w:rPr>
        <w:t xml:space="preserve">čevidniku redoslijeda osnova za plaćanje ima evidentirane neizvršene osnove za plaćanje u neprekinutom razdoblju od </w:t>
      </w:r>
      <w:r w:rsidR="001B1A03">
        <w:rPr>
          <w:lang w:val="hr-HR"/>
        </w:rPr>
        <w:t>120</w:t>
      </w:r>
      <w:r w:rsidR="00B96089">
        <w:rPr>
          <w:lang w:val="hr-HR"/>
        </w:rPr>
        <w:t xml:space="preserve"> dana,</w:t>
      </w:r>
      <w:r w:rsidR="00AC54F1">
        <w:rPr>
          <w:lang w:val="hr-HR"/>
        </w:rPr>
        <w:t xml:space="preserve"> u iznosu od </w:t>
      </w:r>
      <w:r w:rsidR="001B1A03">
        <w:rPr>
          <w:lang w:val="hr-HR"/>
        </w:rPr>
        <w:t xml:space="preserve">32.415,01 kn, te da ima jednu zaposlenu osobu. </w:t>
      </w:r>
      <w:r w:rsidR="00E14EEB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</w:t>
      </w:r>
      <w:r w:rsidR="00AC54F1">
        <w:rPr>
          <w:lang w:val="hr-HR"/>
        </w:rPr>
        <w:t xml:space="preserve"> </w:t>
      </w:r>
      <w:r>
        <w:rPr>
          <w:lang w:val="hr-HR"/>
        </w:rPr>
        <w:t>sukladno odredbi čl. 112. SZ-a.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</w:t>
      </w:r>
      <w:r w:rsidR="00C24C5C">
        <w:rPr>
          <w:lang w:val="hr-HR"/>
        </w:rPr>
        <w:t>iti iznos predujma od 1.000,00 k</w:t>
      </w:r>
      <w:r>
        <w:rPr>
          <w:lang w:val="hr-HR"/>
        </w:rPr>
        <w:t>n u Fond za namirenje troškova stečajnog postupka, a po nalogu suda u roku od osam dana i dodatni iznos predujma koji ne može biti viši od 20.000,00</w:t>
      </w:r>
      <w:r w:rsidR="00D35E78">
        <w:rPr>
          <w:lang w:val="hr-HR"/>
        </w:rPr>
        <w:t xml:space="preserve"> kn</w:t>
      </w:r>
      <w:r>
        <w:rPr>
          <w:lang w:val="hr-HR"/>
        </w:rPr>
        <w:t>. Financijska agencija kao predlagatelj sukladno odredbi čl. 114.</w:t>
      </w:r>
      <w:r w:rsidR="00AC54F1">
        <w:rPr>
          <w:lang w:val="hr-HR"/>
        </w:rPr>
        <w:t xml:space="preserve"> </w:t>
      </w:r>
      <w:r>
        <w:rPr>
          <w:lang w:val="hr-HR"/>
        </w:rPr>
        <w:t>st.</w:t>
      </w:r>
      <w:r w:rsidR="00AC54F1">
        <w:rPr>
          <w:lang w:val="hr-HR"/>
        </w:rPr>
        <w:t xml:space="preserve"> </w:t>
      </w:r>
      <w:r>
        <w:rPr>
          <w:lang w:val="hr-HR"/>
        </w:rPr>
        <w:t>3. SZ-a oslobođena je obveze plaćanja ovog predujma jer je prijedlog podnijela sukladno odredbi čl. 444.</w:t>
      </w:r>
      <w:r w:rsidR="00AC54F1">
        <w:rPr>
          <w:lang w:val="hr-HR"/>
        </w:rPr>
        <w:t xml:space="preserve"> </w:t>
      </w:r>
      <w:r>
        <w:rPr>
          <w:lang w:val="hr-HR"/>
        </w:rPr>
        <w:t>st.</w:t>
      </w:r>
      <w:r w:rsidR="00AC54F1">
        <w:rPr>
          <w:lang w:val="hr-HR"/>
        </w:rPr>
        <w:t xml:space="preserve"> </w:t>
      </w:r>
      <w:r>
        <w:rPr>
          <w:lang w:val="hr-HR"/>
        </w:rPr>
        <w:t>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AC54F1" w:rsidP="00B96089" w:rsidR="00AC54F1">
      <w:pPr>
        <w:jc w:val="both"/>
        <w:rPr>
          <w:lang w:val="hr-HR"/>
        </w:rPr>
      </w:pPr>
    </w:p>
    <w:p w:rsidRDefault="000F6000" w:rsidP="00B96089" w:rsidR="000F6000">
      <w:pPr>
        <w:jc w:val="both"/>
        <w:rPr>
          <w:lang w:val="hr-HR"/>
        </w:rPr>
      </w:pPr>
    </w:p>
    <w:p w:rsidRDefault="000F6000" w:rsidP="00B96089" w:rsidR="000F6000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</w:t>
      </w:r>
      <w:r w:rsidR="000C65D8">
        <w:rPr>
          <w:lang w:val="hr-HR"/>
        </w:rPr>
        <w:t>točki</w:t>
      </w:r>
      <w:r>
        <w:rPr>
          <w:lang w:val="hr-HR"/>
        </w:rPr>
        <w:t xml:space="preserve">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 w:rsidR="000F6000">
        <w:rPr>
          <w:lang w:val="hr-HR"/>
        </w:rPr>
        <w:t>5</w:t>
      </w:r>
      <w:r w:rsidR="00B96089">
        <w:rPr>
          <w:lang w:val="hr-HR"/>
        </w:rPr>
        <w:t xml:space="preserve">. </w:t>
      </w:r>
      <w:r w:rsidR="000F6000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3900F9" w:rsidP="00B96089" w:rsidR="003900F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>DNA:</w:t>
      </w:r>
    </w:p>
    <w:p w:rsidRDefault="00B96089" w:rsidP="00B96089" w:rsidR="00F0307F">
      <w:pPr>
        <w:rPr>
          <w:lang w:val="hr-HR"/>
        </w:rPr>
      </w:pPr>
      <w:r>
        <w:rPr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3900F9" w:rsidP="001B1A03" w:rsidR="003900F9">
      <w:pPr>
        <w:rPr>
          <w:lang w:val="hr-HR"/>
        </w:rPr>
      </w:pPr>
      <w:r>
        <w:rPr>
          <w:lang w:val="hr-HR"/>
        </w:rPr>
        <w:t xml:space="preserve">- </w:t>
      </w:r>
      <w:r w:rsidR="001B1A03" w:rsidRPr="001B1A03">
        <w:rPr>
          <w:lang w:val="hr-HR"/>
        </w:rPr>
        <w:t>Pe</w:t>
      </w:r>
      <w:r w:rsidR="001B1A03">
        <w:rPr>
          <w:lang w:val="hr-HR"/>
        </w:rPr>
        <w:t xml:space="preserve">ro Karlović, </w:t>
      </w:r>
      <w:r w:rsidR="001B1A03" w:rsidRPr="001B1A03">
        <w:rPr>
          <w:lang w:val="hr-HR"/>
        </w:rPr>
        <w:t>A. Štampara 56/A, Sl. Brod</w:t>
      </w:r>
    </w:p>
    <w:p w:rsidRDefault="003A0ED9" w:rsidP="001B1A03" w:rsidR="003A0ED9" w:rsidRPr="000C65D8">
      <w:pPr>
        <w:rPr>
          <w:lang w:val="hr-HR"/>
        </w:rPr>
      </w:pPr>
      <w:r w:rsidRPr="003A0ED9">
        <w:rPr>
          <w:lang w:val="hr-HR"/>
        </w:rPr>
        <w:t>- FINI, Regionalni centar Osijek po pravomoćnosti</w:t>
      </w:r>
    </w:p>
    <w:sectPr w:rsidR="003A0ED9" w:rsidRPr="000C65D8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84B" w:rsidP="00AF1998" w:rsidR="006A584B">
      <w:r>
        <w:separator/>
      </w:r>
    </w:p>
  </w:endnote>
  <w:endnote w:id="0" w:type="continuationSeparator">
    <w:p w:rsidRDefault="006A584B" w:rsidP="00AF1998" w:rsidR="006A58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82C" w:rsidRPr="007A382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84B" w:rsidP="00AF1998" w:rsidR="006A584B">
      <w:r>
        <w:separator/>
      </w:r>
    </w:p>
  </w:footnote>
  <w:footnote w:id="0" w:type="continuationSeparator">
    <w:p w:rsidRDefault="006A584B" w:rsidP="00AF1998" w:rsidR="006A584B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C65D8"/>
    <w:rsid w:val="000F6000"/>
    <w:rsid w:val="001B1A03"/>
    <w:rsid w:val="00314DAC"/>
    <w:rsid w:val="003314E7"/>
    <w:rsid w:val="00354697"/>
    <w:rsid w:val="003900F9"/>
    <w:rsid w:val="003A0ED9"/>
    <w:rsid w:val="003F7CFB"/>
    <w:rsid w:val="00411760"/>
    <w:rsid w:val="004B2BC9"/>
    <w:rsid w:val="004C04DB"/>
    <w:rsid w:val="004E763A"/>
    <w:rsid w:val="0052659F"/>
    <w:rsid w:val="00555B64"/>
    <w:rsid w:val="0057133A"/>
    <w:rsid w:val="00592701"/>
    <w:rsid w:val="005A5F74"/>
    <w:rsid w:val="005E4483"/>
    <w:rsid w:val="005E581D"/>
    <w:rsid w:val="005F4EED"/>
    <w:rsid w:val="006A584B"/>
    <w:rsid w:val="006E2E70"/>
    <w:rsid w:val="007623DB"/>
    <w:rsid w:val="007A382C"/>
    <w:rsid w:val="007D41A4"/>
    <w:rsid w:val="007F4D34"/>
    <w:rsid w:val="00801E3C"/>
    <w:rsid w:val="00867F9F"/>
    <w:rsid w:val="00874CBA"/>
    <w:rsid w:val="00927C30"/>
    <w:rsid w:val="0094367F"/>
    <w:rsid w:val="009566C8"/>
    <w:rsid w:val="009717C1"/>
    <w:rsid w:val="00972427"/>
    <w:rsid w:val="00974E84"/>
    <w:rsid w:val="009B5878"/>
    <w:rsid w:val="00A2143C"/>
    <w:rsid w:val="00A57BAF"/>
    <w:rsid w:val="00AC54F1"/>
    <w:rsid w:val="00AF1998"/>
    <w:rsid w:val="00B3045D"/>
    <w:rsid w:val="00B4660C"/>
    <w:rsid w:val="00B96089"/>
    <w:rsid w:val="00C24C5C"/>
    <w:rsid w:val="00C52370"/>
    <w:rsid w:val="00C60DEC"/>
    <w:rsid w:val="00C776EE"/>
    <w:rsid w:val="00CE3D0A"/>
    <w:rsid w:val="00D35E78"/>
    <w:rsid w:val="00D524E8"/>
    <w:rsid w:val="00D55C14"/>
    <w:rsid w:val="00DC7E7D"/>
    <w:rsid w:val="00DD669A"/>
    <w:rsid w:val="00E14EEB"/>
    <w:rsid w:val="00E3635B"/>
    <w:rsid w:val="00E76030"/>
    <w:rsid w:val="00EF2901"/>
    <w:rsid w:val="00F0307F"/>
    <w:rsid w:val="00FC23C4"/>
    <w:rsid w:val="00FF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A3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A3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MARINA d.o.o. za građenje i usluge</izvorni_sadrzaj>
    <derivirana_varijabla naziv="DomainObject.Predmet.ProtustrankaFormated_1">  TRANSPORT MARINA d.o.o. za građenje i usluge</derivirana_varijabla>
  </DomainObject.Predmet.ProtustrankaFormated>
  <DomainObject.Predmet.ProtustrankaFormatedOIB>
    <izvorni_sadrzaj>  TRANSPORT MARINA d.o.o. za građenje i usluge, OIB 90058537780</izvorni_sadrzaj>
    <derivirana_varijabla naziv="DomainObject.Predmet.ProtustrankaFormatedOIB_1">  TRANSPORT MARINA d.o.o. za građenje i usluge, OIB 90058537780</derivirana_varijabla>
  </DomainObject.Predmet.ProtustrankaFormatedOIB>
  <DomainObject.Predmet.ProtustrankaFormatedWithAdress>
    <izvorni_sadrzaj> TRANSPORT MARINA d.o.o. za građenje i usluge, Andrije Štampara 56 A, 35000 Slavonski Brod</izvorni_sadrzaj>
    <derivirana_varijabla naziv="DomainObject.Predmet.ProtustrankaFormatedWithAdress_1"> TRANSPORT MARINA d.o.o. za građenje i usluge, Andrije Štampara 56 A, 35000 Slavonski Brod</derivirana_varijabla>
  </DomainObject.Predmet.ProtustrankaFormatedWithAdress>
  <DomainObject.Predmet.ProtustrankaFormatedWithAdressOIB>
    <izvorni_sadrzaj> TRANSPORT MARINA d.o.o. za građenje i usluge, OIB 90058537780, Andrije Štampara 56 A, 35000 Slavonski Brod</izvorni_sadrzaj>
    <derivirana_varijabla naziv="DomainObject.Predmet.ProtustrankaFormatedWithAdressOIB_1"> TRANSPORT MARINA d.o.o. za građenje i usluge, OIB 90058537780, Andrije Štampara 56 A, 35000 Slavonski Brod</derivirana_varijabla>
  </DomainObject.Predmet.ProtustrankaFormatedWithAdressOIB>
  <DomainObject.Predmet.ProtustrankaWithAdress>
    <izvorni_sadrzaj>TRANSPORT MARINA d.o.o. za građenje i usluge Andrije Štampara 56 A, 35000 Slavonski Brod</izvorni_sadrzaj>
    <derivirana_varijabla naziv="DomainObject.Predmet.ProtustrankaWithAdress_1">TRANSPORT MARINA d.o.o. za građenje i usluge Andrije Štampara 56 A, 35000 Slavonski Brod</derivirana_varijabla>
  </DomainObject.Predmet.ProtustrankaWithAdress>
  <DomainObject.Predmet.ProtustrankaWithAdressOIB>
    <izvorni_sadrzaj>TRANSPORT MARINA d.o.o. za građenje i usluge, OIB 90058537780, Andrije Štampara 56 A, 35000 Slavonski Brod</izvorni_sadrzaj>
    <derivirana_varijabla naziv="DomainObject.Predmet.ProtustrankaWithAdressOIB_1">TRANSPORT MARINA d.o.o. za građenje i usluge, OIB 90058537780, Andrije Štampara 56 A, 35000 Slavonski Brod</derivirana_varijabla>
  </DomainObject.Predmet.ProtustrankaWithAdressOIB>
  <DomainObject.Predmet.ProtustrankaNazivFormated>
    <izvorni_sadrzaj>TRANSPORT MARINA d.o.o. za građenje i usluge</izvorni_sadrzaj>
    <derivirana_varijabla naziv="DomainObject.Predmet.ProtustrankaNazivFormated_1">TRANSPORT MARINA d.o.o. za građenje i usluge</derivirana_varijabla>
  </DomainObject.Predmet.ProtustrankaNazivFormated>
  <DomainObject.Predmet.ProtustrankaNazivFormatedOIB>
    <izvorni_sadrzaj>TRANSPORT MARINA d.o.o. za građenje i usluge, OIB 90058537780</izvorni_sadrzaj>
    <derivirana_varijabla naziv="DomainObject.Predmet.ProtustrankaNazivFormatedOIB_1">TRANSPORT MARINA d.o.o. za građenje i usluge, OIB 90058537780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32415.01</izvorni_sadrzaj>
    <derivirana_varijabla naziv="DomainObject.Predmet.TrenutnaVrijednost_1">32415.01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 MARINA d.o.o. za građenje i usluge</item>
    </izvorni_sadrzaj>
    <derivirana_varijabla naziv="DomainObject.Predmet.ProtuStrankaListFormated_1">
      <item>TRANSPORT MARINA d.o.o. za građenje i usluge</item>
    </derivirana_varijabla>
  </DomainObject.Predmet.ProtuStrankaListFormated>
  <DomainObject.Predmet.ProtuStrankaListFormatedOIB>
    <izvorni_sadrzaj>
      <item>TRANSPORT MARINA d.o.o. za građenje i usluge, OIB 90058537780</item>
    </izvorni_sadrzaj>
    <derivirana_varijabla naziv="DomainObject.Predmet.ProtuStrankaListFormatedOIB_1">
      <item>TRANSPORT MARINA d.o.o. za građenje i usluge, OIB 90058537780</item>
    </derivirana_varijabla>
  </DomainObject.Predmet.ProtuStrankaListFormatedOIB>
  <DomainObject.Predmet.ProtuStrankaListFormatedWithAdress>
    <izvorni_sadrzaj>
      <item>TRANSPORT MARINA d.o.o. za građenje i usluge, Andrije Štampara 56 A, 35000 Slavonski Brod</item>
    </izvorni_sadrzaj>
    <derivirana_varijabla naziv="DomainObject.Predmet.ProtuStrankaListFormatedWithAdress_1">
      <item>TRANSPORT MARINA d.o.o. za građenje i usluge, Andrije Štampara 56 A, 35000 Slavonski Brod</item>
    </derivirana_varijabla>
  </DomainObject.Predmet.ProtuStrankaListFormatedWithAdress>
  <DomainObject.Predmet.ProtuStrankaListFormatedWithAdressOIB>
    <izvorni_sadrzaj>
      <item>TRANSPORT MARINA d.o.o. za građenje i usluge, OIB 90058537780, Andrije Štampara 56 A, 35000 Slavonski Brod</item>
    </izvorni_sadrzaj>
    <derivirana_varijabla naziv="DomainObject.Predmet.ProtuStrankaListFormatedWithAdressOIB_1">
      <item>TRANSPORT MARINA d.o.o. za građenje i usluge, OIB 90058537780, Andrije Štampara 56 A, 35000 Slavonski Brod</item>
    </derivirana_varijabla>
  </DomainObject.Predmet.ProtuStrankaListFormatedWithAdressOIB>
  <DomainObject.Predmet.ProtuStrankaListNazivFormated>
    <izvorni_sadrzaj>
      <item>TRANSPORT MARINA d.o.o. za građenje i usluge</item>
    </izvorni_sadrzaj>
    <derivirana_varijabla naziv="DomainObject.Predmet.ProtuStrankaListNazivFormated_1">
      <item>TRANSPORT MARINA d.o.o. za građenje i usluge</item>
    </derivirana_varijabla>
  </DomainObject.Predmet.ProtuStrankaListNazivFormated>
  <DomainObject.Predmet.ProtuStrankaListNazivFormatedOIB>
    <izvorni_sadrzaj>
      <item>TRANSPORT MARINA d.o.o. za građenje i usluge, OIB 90058537780</item>
    </izvorni_sadrzaj>
    <derivirana_varijabla naziv="DomainObject.Predmet.ProtuStrankaListNazivFormatedOIB_1">
      <item>TRANSPORT MARINA d.o.o. za građenje i usluge, OIB 90058537780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 MARINA d.o.o. za građenje i usluge</izvorni_sadrzaj>
    <derivirana_varijabla naziv="DomainObject.Predmet.ProtustrankaIDrugi_1">TRANSPORT MARINA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 MARINA d.o.o. za građenje i usluge, OIB 90058537780, Andrije Štampara 56 A, 35000 Slavonski Brod</izvorni_sadrzaj>
    <derivirana_varijabla naziv="DomainObject.Predmet.ProtustrankaIDrugiAdressOIB_1">TRANSPORT MARINA d.o.o. za građenje i usluge, OIB 90058537780, Andrije Štampara 56 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 MARINA d.o.o. za građenje i usluge</item>
    </izvorni_sadrzaj>
    <derivirana_varijabla naziv="DomainObject.Predmet.SudioniciListNaziv_1">
      <item>Financijska agencija</item>
      <item>TRANSPORT MARINA 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TRANSPORT MARINA d.o.o. za građenje i usluge, OIB 90058537780, Andrije Štampara 56 A,35000 Slavonski Brod</item>
    </izvorni_sadrzaj>
    <derivirana_varijabla naziv="DomainObject.Predmet.SudioniciListAdressOIB_1">
      <item>Financijska agencija, OIB 85821130368, Ulica grada Vukovara 70,10000 Zagreb</item>
      <item>TRANSPORT MARINA d.o.o. za građenje i usluge, OIB 90058537780, Andrije Štampara 56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90058537780</item>
    </izvorni_sadrzaj>
    <derivirana_varijabla naziv="DomainObject.Predmet.SudioniciListNazivOIB_1">
      <item>, OIB 85821130368</item>
      <item>, OIB 90058537780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St-736/2016-16</izvorni_sadrzaj>
    <derivirana_varijabla naziv="DomainObject.PredzadnjaOdlukaIzPredmeta.Oznaka_1">St-736/2016-16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941</properties:Words>
  <properties:Characters>5040</properties:Characters>
  <properties:Lines>152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2018-10-05T10:56:00Z</dcterms:created>
  <dc:creator>wsadmin</dc:creator>
  <cp:lastModifiedBy>wsadmin</cp:lastModifiedBy>
  <cp:lastPrinted>2018-10-05T09:59:00Z</cp:lastPrinted>
  <dcterms:modified xmlns:xsi="http://www.w3.org/2001/XMLSchema-instance" xsi:type="dcterms:W3CDTF">2018-10-05T11:02:00Z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 St-736-2016.docx)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