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0071" w14:paraId="e010071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A0E8D">
        <w:rPr>
          <w:rFonts w:hAnsi="Times New Roman" w:ascii="Times New Roman"/>
        </w:rPr>
        <w:t>2</w:t>
      </w:r>
      <w:r w:rsidRPr="0026192B">
        <w:rPr>
          <w:rFonts w:hAnsi="Times New Roman" w:ascii="Times New Roman"/>
        </w:rPr>
        <w:t xml:space="preserve">. </w:t>
      </w:r>
      <w:r w:rsidR="00CA5453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721142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583564">
        <w:rPr>
          <w:rFonts w:hAnsi="Times New Roman" w:ascii="Times New Roman"/>
        </w:rPr>
        <w:t>DORA</w:t>
      </w:r>
      <w:proofErr w:type="spellEnd"/>
      <w:r w:rsidR="00583564">
        <w:rPr>
          <w:rFonts w:hAnsi="Times New Roman" w:ascii="Times New Roman"/>
        </w:rPr>
        <w:t xml:space="preserve"> </w:t>
      </w:r>
      <w:proofErr w:type="spellStart"/>
      <w:r w:rsidR="00583564">
        <w:rPr>
          <w:rFonts w:hAnsi="Times New Roman" w:ascii="Times New Roman"/>
        </w:rPr>
        <w:t>GOLD</w:t>
      </w:r>
      <w:proofErr w:type="spellEnd"/>
      <w:r w:rsidR="00FD6A26">
        <w:rPr>
          <w:rFonts w:hAnsi="Times New Roman" w:ascii="Times New Roman"/>
        </w:rPr>
        <w:t xml:space="preserve"> </w:t>
      </w:r>
      <w:r w:rsidR="006519CF" w:rsidRPr="006519CF">
        <w:rPr>
          <w:rFonts w:hAnsi="Times New Roman" w:ascii="Times New Roman"/>
        </w:rPr>
        <w:t xml:space="preserve">d.o.o. </w:t>
      </w:r>
      <w:r w:rsidR="00D85391">
        <w:rPr>
          <w:rFonts w:hAnsi="Times New Roman" w:ascii="Times New Roman"/>
        </w:rPr>
        <w:t xml:space="preserve">Rijeka, </w:t>
      </w:r>
      <w:r w:rsidR="00583564">
        <w:rPr>
          <w:rFonts w:hAnsi="Times New Roman" w:ascii="Times New Roman"/>
        </w:rPr>
        <w:t>Riva 6</w:t>
      </w:r>
      <w:r w:rsidR="006519CF" w:rsidRPr="006519CF">
        <w:rPr>
          <w:rFonts w:hAnsi="Times New Roman" w:ascii="Times New Roman"/>
        </w:rPr>
        <w:t xml:space="preserve"> (</w:t>
      </w:r>
      <w:proofErr w:type="spellStart"/>
      <w:r w:rsidR="006519CF" w:rsidRPr="006519CF">
        <w:rPr>
          <w:rFonts w:hAnsi="Times New Roman" w:ascii="Times New Roman"/>
        </w:rPr>
        <w:t>OIB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FD6A26">
        <w:rPr>
          <w:rFonts w:hAnsi="Times New Roman" w:ascii="Times New Roman"/>
        </w:rPr>
        <w:t>250</w:t>
      </w:r>
      <w:r w:rsidR="00583564">
        <w:rPr>
          <w:rFonts w:hAnsi="Times New Roman" w:ascii="Times New Roman"/>
        </w:rPr>
        <w:t>79612998</w:t>
      </w:r>
      <w:proofErr w:type="spellEnd"/>
      <w:r w:rsidR="00583564">
        <w:rPr>
          <w:rFonts w:hAnsi="Times New Roman" w:ascii="Times New Roman"/>
        </w:rPr>
        <w:t>;</w:t>
      </w:r>
      <w:r w:rsidR="006519CF" w:rsidRPr="006519CF">
        <w:rPr>
          <w:rFonts w:hAnsi="Times New Roman" w:ascii="Times New Roman"/>
        </w:rPr>
        <w:t xml:space="preserve"> </w:t>
      </w:r>
      <w:proofErr w:type="spellStart"/>
      <w:r w:rsidR="006519CF" w:rsidRPr="006519CF">
        <w:rPr>
          <w:rFonts w:hAnsi="Times New Roman" w:ascii="Times New Roman"/>
        </w:rPr>
        <w:t>MBS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6519CF" w:rsidRPr="006519CF">
        <w:rPr>
          <w:rFonts w:hAnsi="Times New Roman" w:ascii="Times New Roman"/>
        </w:rPr>
        <w:t>040</w:t>
      </w:r>
      <w:r w:rsidR="00583564">
        <w:rPr>
          <w:rFonts w:hAnsi="Times New Roman" w:ascii="Times New Roman"/>
        </w:rPr>
        <w:t>363343</w:t>
      </w:r>
      <w:proofErr w:type="spellEnd"/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FD6A26">
        <w:rPr>
          <w:rFonts w:hAnsi="Times New Roman" w:ascii="Times New Roman"/>
        </w:rPr>
        <w:t>1</w:t>
      </w:r>
      <w:r w:rsidR="00583564">
        <w:rPr>
          <w:rFonts w:hAnsi="Times New Roman" w:ascii="Times New Roman"/>
        </w:rPr>
        <w:t>58</w:t>
      </w:r>
      <w:r w:rsidR="006519CF">
        <w:rPr>
          <w:rFonts w:hAnsi="Times New Roman" w:ascii="Times New Roman"/>
        </w:rPr>
        <w:t>.</w:t>
      </w:r>
      <w:r w:rsidR="00583564">
        <w:rPr>
          <w:rFonts w:hAnsi="Times New Roman" w:ascii="Times New Roman"/>
        </w:rPr>
        <w:t>949</w:t>
      </w:r>
      <w:r w:rsidR="00DE1EF1">
        <w:rPr>
          <w:rFonts w:hAnsi="Times New Roman" w:ascii="Times New Roman"/>
        </w:rPr>
        <w:t>,</w:t>
      </w:r>
      <w:r w:rsidR="00583564">
        <w:rPr>
          <w:rFonts w:hAnsi="Times New Roman" w:ascii="Times New Roman"/>
        </w:rPr>
        <w:t>2</w:t>
      </w:r>
      <w:r w:rsidR="00FD6A26">
        <w:rPr>
          <w:rFonts w:hAnsi="Times New Roman" w:ascii="Times New Roman"/>
        </w:rPr>
        <w:t>0</w:t>
      </w:r>
      <w:r w:rsidR="00CA5453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CA5453">
        <w:rPr>
          <w:rFonts w:hAnsi="Times New Roman" w:ascii="Times New Roman"/>
        </w:rPr>
        <w:t>2</w:t>
      </w:r>
      <w:r w:rsidR="00583564">
        <w:rPr>
          <w:rFonts w:hAnsi="Times New Roman" w:ascii="Times New Roman"/>
        </w:rPr>
        <w:t>08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CA5453">
        <w:rPr>
          <w:rFonts w:hAnsi="Times New Roman" w:ascii="Times New Roman"/>
        </w:rPr>
        <w:t>2</w:t>
      </w:r>
      <w:r w:rsidR="00583564">
        <w:rPr>
          <w:rFonts w:hAnsi="Times New Roman" w:ascii="Times New Roman"/>
        </w:rPr>
        <w:t>08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528B" w:rsidR="00F5528B">
      <w:r>
        <w:separator/>
      </w:r>
    </w:p>
  </w:endnote>
  <w:endnote w:id="0" w:type="continuationSeparator">
    <w:p w:rsidRDefault="00F5528B" w:rsidR="00F55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528B" w:rsidR="00F5528B">
      <w:r>
        <w:separator/>
      </w:r>
    </w:p>
  </w:footnote>
  <w:footnote w:id="0" w:type="continuationSeparator">
    <w:p w:rsidRDefault="00F5528B" w:rsidR="00F552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CA5453">
      <w:rPr>
        <w:rFonts w:hAnsi="Times New Roman" w:ascii="Times New Roman"/>
      </w:rPr>
      <w:t>2</w:t>
    </w:r>
    <w:r w:rsidR="00583564">
      <w:rPr>
        <w:rFonts w:hAnsi="Times New Roman" w:ascii="Times New Roman"/>
      </w:rPr>
      <w:t>08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8768B"/>
    <w:rsid w:val="000B6E8E"/>
    <w:rsid w:val="000C3E81"/>
    <w:rsid w:val="000E3714"/>
    <w:rsid w:val="00107D7A"/>
    <w:rsid w:val="00190FA7"/>
    <w:rsid w:val="001A0E8D"/>
    <w:rsid w:val="001B0196"/>
    <w:rsid w:val="001C70E4"/>
    <w:rsid w:val="001D7709"/>
    <w:rsid w:val="0021797C"/>
    <w:rsid w:val="00226880"/>
    <w:rsid w:val="00250268"/>
    <w:rsid w:val="0026099F"/>
    <w:rsid w:val="0026192B"/>
    <w:rsid w:val="002E35D4"/>
    <w:rsid w:val="002F1210"/>
    <w:rsid w:val="002F718D"/>
    <w:rsid w:val="0034596F"/>
    <w:rsid w:val="00367FB8"/>
    <w:rsid w:val="003710A6"/>
    <w:rsid w:val="00386A3A"/>
    <w:rsid w:val="003A73E3"/>
    <w:rsid w:val="003C2ABA"/>
    <w:rsid w:val="003E5BA3"/>
    <w:rsid w:val="00406947"/>
    <w:rsid w:val="004249BA"/>
    <w:rsid w:val="00447009"/>
    <w:rsid w:val="0046573F"/>
    <w:rsid w:val="0047389F"/>
    <w:rsid w:val="00474AF2"/>
    <w:rsid w:val="004A76A5"/>
    <w:rsid w:val="004D7ACE"/>
    <w:rsid w:val="004E2B71"/>
    <w:rsid w:val="00527278"/>
    <w:rsid w:val="00566535"/>
    <w:rsid w:val="00583564"/>
    <w:rsid w:val="0059020A"/>
    <w:rsid w:val="005B6659"/>
    <w:rsid w:val="005B6EC5"/>
    <w:rsid w:val="005C4DBD"/>
    <w:rsid w:val="005D536D"/>
    <w:rsid w:val="005D6965"/>
    <w:rsid w:val="005F15D2"/>
    <w:rsid w:val="005F37D6"/>
    <w:rsid w:val="006519CF"/>
    <w:rsid w:val="006636D6"/>
    <w:rsid w:val="00685243"/>
    <w:rsid w:val="006D2CF2"/>
    <w:rsid w:val="006E08A9"/>
    <w:rsid w:val="0072114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7F0132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614DB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39B0"/>
    <w:rsid w:val="00CA5453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85391"/>
    <w:rsid w:val="00D9083A"/>
    <w:rsid w:val="00DA3DBC"/>
    <w:rsid w:val="00DE1EF1"/>
    <w:rsid w:val="00E06003"/>
    <w:rsid w:val="00E17F96"/>
    <w:rsid w:val="00E56B1E"/>
    <w:rsid w:val="00E671C2"/>
    <w:rsid w:val="00E978D7"/>
    <w:rsid w:val="00E97AE9"/>
    <w:rsid w:val="00EB6475"/>
    <w:rsid w:val="00EE30B9"/>
    <w:rsid w:val="00F04ACE"/>
    <w:rsid w:val="00F1631A"/>
    <w:rsid w:val="00F359DE"/>
    <w:rsid w:val="00F46C9F"/>
    <w:rsid w:val="00F52D97"/>
    <w:rsid w:val="00F551CB"/>
    <w:rsid w:val="00F5528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D6A26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7F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7F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F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F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F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7F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7F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F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F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F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St-208/2017</izvorni_sadrzaj>
    <derivirana_varijabla naziv="DomainObject.Predmet.OznakaBroj_1">St-208/2017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 GOLD j.d.o.o.</izvorni_sadrzaj>
    <derivirana_varijabla naziv="DomainObject.Predmet.ProtustrankaFormated_1">  DORA GOLD j.d.o.o.</derivirana_varijabla>
  </DomainObject.Predmet.ProtustrankaFormated>
  <DomainObject.Predmet.ProtustrankaFormatedOIB>
    <izvorni_sadrzaj>  DORA GOLD j.d.o.o., OIB 25079612998</izvorni_sadrzaj>
    <derivirana_varijabla naziv="DomainObject.Predmet.ProtustrankaFormatedOIB_1">  DORA GOLD j.d.o.o., OIB 25079612998</derivirana_varijabla>
  </DomainObject.Predmet.ProtustrankaFormatedOIB>
  <DomainObject.Predmet.ProtustrankaFormatedWithAdress>
    <izvorni_sadrzaj> DORA GOLD j.d.o.o., Riva 6, 51000 Rijeka</izvorni_sadrzaj>
    <derivirana_varijabla naziv="DomainObject.Predmet.ProtustrankaFormatedWithAdress_1"> DORA GOLD j.d.o.o., Riva 6, 51000 Rijeka</derivirana_varijabla>
  </DomainObject.Predmet.ProtustrankaFormatedWithAdress>
  <DomainObject.Predmet.ProtustrankaFormatedWithAdressOIB>
    <izvorni_sadrzaj> DORA GOLD j.d.o.o., OIB 25079612998, Riva 6, 51000 Rijeka</izvorni_sadrzaj>
    <derivirana_varijabla naziv="DomainObject.Predmet.ProtustrankaFormatedWithAdressOIB_1"> DORA GOLD j.d.o.o., OIB 25079612998, Riva 6, 51000 Rijeka</derivirana_varijabla>
  </DomainObject.Predmet.ProtustrankaFormatedWithAdressOIB>
  <DomainObject.Predmet.ProtustrankaWithAdress>
    <izvorni_sadrzaj>DORA GOLD j.d.o.o. Riva 6, 51000 Rijeka</izvorni_sadrzaj>
    <derivirana_varijabla naziv="DomainObject.Predmet.ProtustrankaWithAdress_1">DORA GOLD j.d.o.o. Riva 6, 51000 Rijeka</derivirana_varijabla>
  </DomainObject.Predmet.ProtustrankaWithAdress>
  <DomainObject.Predmet.ProtustrankaWithAdressOIB>
    <izvorni_sadrzaj>DORA GOLD j.d.o.o., OIB 25079612998, Riva 6, 51000 Rijeka</izvorni_sadrzaj>
    <derivirana_varijabla naziv="DomainObject.Predmet.ProtustrankaWithAdressOIB_1">DORA GOLD j.d.o.o., OIB 25079612998, Riva 6, 51000 Rijeka</derivirana_varijabla>
  </DomainObject.Predmet.ProtustrankaWithAdressOIB>
  <DomainObject.Predmet.ProtustrankaNazivFormated>
    <izvorni_sadrzaj>DORA GOLD j.d.o.o.</izvorni_sadrzaj>
    <derivirana_varijabla naziv="DomainObject.Predmet.ProtustrankaNazivFormated_1">DORA GOLD j.d.o.o.</derivirana_varijabla>
  </DomainObject.Predmet.ProtustrankaNazivFormated>
  <DomainObject.Predmet.ProtustrankaNazivFormatedOIB>
    <izvorni_sadrzaj>DORA GOLD j.d.o.o., OIB 25079612998</izvorni_sadrzaj>
    <derivirana_varijabla naziv="DomainObject.Predmet.ProtustrankaNazivFormatedOIB_1">DORA GOLD j.d.o.o., OIB 25079612998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DORA GOLD j.d.o.o.</item>
    </izvorni_sadrzaj>
    <derivirana_varijabla naziv="DomainObject.Predmet.ProtuStrankaListFormated_1">
      <item>DORA GOLD j.d.o.o.</item>
    </derivirana_varijabla>
  </DomainObject.Predmet.ProtuStrankaListFormated>
  <DomainObject.Predmet.ProtuStrankaListFormatedOIB>
    <izvorni_sadrzaj>
      <item>DORA GOLD j.d.o.o., OIB 25079612998</item>
    </izvorni_sadrzaj>
    <derivirana_varijabla naziv="DomainObject.Predmet.ProtuStrankaListFormatedOIB_1">
      <item>DORA GOLD j.d.o.o., OIB 25079612998</item>
    </derivirana_varijabla>
  </DomainObject.Predmet.ProtuStrankaListFormatedOIB>
  <DomainObject.Predmet.ProtuStrankaListFormatedWithAdress>
    <izvorni_sadrzaj>
      <item>DORA GOLD j.d.o.o., Riva 6, 51000 Rijeka</item>
    </izvorni_sadrzaj>
    <derivirana_varijabla naziv="DomainObject.Predmet.ProtuStrankaListFormatedWithAdress_1">
      <item>DORA GOLD j.d.o.o., Riva 6, 51000 Rijeka</item>
    </derivirana_varijabla>
  </DomainObject.Predmet.ProtuStrankaListFormatedWithAdress>
  <DomainObject.Predmet.ProtuStrankaListFormatedWithAdressOIB>
    <izvorni_sadrzaj>
      <item>DORA GOLD j.d.o.o., OIB 25079612998, Riva 6, 51000 Rijeka</item>
    </izvorni_sadrzaj>
    <derivirana_varijabla naziv="DomainObject.Predmet.ProtuStrankaListFormatedWithAdressOIB_1">
      <item>DORA GOLD j.d.o.o., OIB 25079612998, Riva 6, 51000 Rijeka</item>
    </derivirana_varijabla>
  </DomainObject.Predmet.ProtuStrankaListFormatedWithAdressOIB>
  <DomainObject.Predmet.ProtuStrankaListNazivFormated>
    <izvorni_sadrzaj>
      <item>DORA GOLD j.d.o.o.</item>
    </izvorni_sadrzaj>
    <derivirana_varijabla naziv="DomainObject.Predmet.ProtuStrankaListNazivFormated_1">
      <item>DORA GOLD j.d.o.o.</item>
    </derivirana_varijabla>
  </DomainObject.Predmet.ProtuStrankaListNazivFormated>
  <DomainObject.Predmet.ProtuStrankaListNazivFormatedOIB>
    <izvorni_sadrzaj>
      <item>DORA GOLD j.d.o.o., OIB 25079612998</item>
    </izvorni_sadrzaj>
    <derivirana_varijabla naziv="DomainObject.Predmet.ProtuStrankaListNazivFormatedOIB_1">
      <item>DORA GOLD j.d.o.o., OIB 25079612998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DORA GOLD j.d.o.o.</izvorni_sadrzaj>
    <derivirana_varijabla naziv="DomainObject.Predmet.ProtustrankaIDrugi_1">DORA GOLD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DORA GOLD j.d.o.o., OIB 25079612998, Riva 6, 51000 Rijeka</izvorni_sadrzaj>
    <derivirana_varijabla naziv="DomainObject.Predmet.ProtustrankaIDrugiAdressOIB_1">DORA GOLD j.d.o.o., OIB 25079612998,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DORA GOLD j.d.o.o.</item>
    </izvorni_sadrzaj>
    <derivirana_varijabla naziv="DomainObject.Predmet.SudioniciListNaziv_1">
      <item>FINA  Rijeka</item>
      <item>DORA GOLD j.d.o.o.</item>
    </derivirana_varijabla>
  </DomainObject.Predmet.SudioniciListNaziv>
  <DomainObject.Predmet.SudioniciListAdressOIB>
    <izvorni_sadrzaj>
      <item>FINA  Rijeka, OIB 85821130368, Frana Kurelca 8,51000 Rijeka</item>
      <item>DORA GOLD j.d.o.o., OIB 25079612998, Riva 6,51000 Rijeka</item>
    </izvorni_sadrzaj>
    <derivirana_varijabla naziv="DomainObject.Predmet.SudioniciListAdressOIB_1">
      <item>FINA  Rijeka, OIB 85821130368, Frana Kurelca 8,51000 Rijeka</item>
      <item>DORA GOLD j.d.o.o., OIB 25079612998, Riva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25079612998</item>
    </izvorni_sadrzaj>
    <derivirana_varijabla naziv="DomainObject.Predmet.SudioniciListNazivOIB_1">
      <item>, OIB 85821130368</item>
      <item>, OIB 25079612998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534B0-F19F-4B09-B143-89C21F9DE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1250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2017-06-02T11:19:00Z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2017-06-02T11:21:00Z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