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c5a8c" w14:paraId="b3c5a8c"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902CAB" w:rsidP="00902CAB" w:rsidR="00902CAB">
      <w:pPr>
        <w:spacing w:after="0"/>
        <w:jc w:val="center"/>
      </w:pPr>
      <w:r>
        <w:t>R E P U B L I K A   H R V A T S K A</w:t>
      </w:r>
    </w:p>
    <w:p w:rsidRDefault="00902CAB" w:rsidP="00902CAB" w:rsidR="00902CAB">
      <w:pPr>
        <w:spacing w:after="0"/>
        <w:jc w:val="center"/>
      </w:pPr>
    </w:p>
    <w:p w:rsidRDefault="00902CAB" w:rsidP="00902CAB" w:rsidR="00902CAB">
      <w:pPr>
        <w:spacing w:after="0"/>
        <w:jc w:val="center"/>
      </w:pPr>
      <w:r>
        <w:t>R J E Š E NJ E</w:t>
      </w:r>
    </w:p>
    <w:p w:rsidRDefault="00902CAB" w:rsidP="00902CAB" w:rsidR="00902CAB">
      <w:pPr>
        <w:spacing w:after="0"/>
        <w:jc w:val="both"/>
      </w:pPr>
    </w:p>
    <w:p w:rsidRDefault="00902CAB" w:rsidP="00902CAB" w:rsidR="00902CAB">
      <w:pPr>
        <w:spacing w:after="0"/>
        <w:jc w:val="both"/>
      </w:pPr>
    </w:p>
    <w:p w:rsidRDefault="00902CAB" w:rsidP="00902CAB" w:rsidR="00902CAB">
      <w:pPr>
        <w:spacing w:after="0"/>
        <w:ind w:firstLine="708"/>
        <w:jc w:val="both"/>
      </w:pPr>
      <w:r>
        <w:t>Visoki trgovački sud Republike Hrvatske, u vijeću sastavljenom od sudaca Raoula Dubravca, predsjednika vijeća, Josipa Turkalja, suca izvjestitelja i Draženke Deladio, članice vijeća, u stečajnom postupku nad dužnikom DALMACIJAVINO d.d. za proizvodnju promet alkoholnih i bezalkoholnih pića - u stečaju, OIB 07837847925, Split, Obala kneza Domagoja 15, odlučujući o žalbi stečajnog i razlučnog vjerovnika Republik</w:t>
      </w:r>
      <w:r w:rsidR="00317D7D">
        <w:t>a</w:t>
      </w:r>
      <w:r>
        <w:t xml:space="preserve"> Hrvatsk</w:t>
      </w:r>
      <w:r w:rsidR="00317D7D">
        <w:t>a</w:t>
      </w:r>
      <w:r>
        <w:t xml:space="preserve">, Ministarstvo financija, OIB 18683136487, kojeg zastupa Županijsko državno odvjetništvo u Splitu, žalbi vjerovnika stečajne mase Jadransko osiguranje d.d. Zagreb, Listopadska 2, OIB 94472454976 i Euroherc osiguranje d.d. Zagreb, </w:t>
      </w:r>
      <w:r w:rsidR="007C0CB1">
        <w:t>Ulica grada V</w:t>
      </w:r>
      <w:r w:rsidR="00C125AB">
        <w:t>ukovara 282, OIB</w:t>
      </w:r>
      <w:r w:rsidR="00C125AB" w:rsidRPr="00C125AB">
        <w:t xml:space="preserve"> 22694857747</w:t>
      </w:r>
      <w:r w:rsidR="00C125AB">
        <w:t>,</w:t>
      </w:r>
      <w:r>
        <w:t xml:space="preserve"> koje zastupa punomoćnica Marina Ljubanović, odvjetnica</w:t>
      </w:r>
      <w:r w:rsidR="00C125AB">
        <w:t xml:space="preserve"> u Odvjetničkom društvu Grgić i Partneri d.o.o. u </w:t>
      </w:r>
      <w:r>
        <w:t>Zagrebu</w:t>
      </w:r>
      <w:r w:rsidR="00C125AB">
        <w:t>, Ulica grada Vukovara 282,</w:t>
      </w:r>
      <w:r>
        <w:t xml:space="preserve"> žalbi vjerovnika stečajne mase Vinka Samardžića</w:t>
      </w:r>
      <w:r w:rsidR="00AE67F4">
        <w:t xml:space="preserve"> iz Splita, Ljudevita Posavskog 12a</w:t>
      </w:r>
      <w:r>
        <w:t xml:space="preserve">, žalbi stečajnih vjerovnika i to: Pere Ađanskog, OIB 59639817186, Kaštel Gomilica, Osječka 1, Nade Akrap, OIB 50608806627, Stobreč, Put Sirobuje 37, </w:t>
      </w:r>
      <w:r w:rsidR="00317D7D">
        <w:t xml:space="preserve">Hilde Aljinović, OIB 29776220525, Podstrana, I. P. Poljičanina bb, Jasminke Antunović, OIB 74697035343, Solin, Luke Botića 24, </w:t>
      </w:r>
      <w:r>
        <w:t>Nedjeljke Armanda, OIB 09033661295, Split, Vranjički put 18, Melvide Armanda, OIB 52353697771, Split, Vranjički put 18, Ane Babić, OIB 99777361372, Split, Šine-Krilava 8, Gordane Babić, OIB 49873220891, K. Lukšić, Šulavi bb, Ivana Babića, OIB 39364629552, Split, Doverska 7,</w:t>
      </w:r>
      <w:r w:rsidR="00317D7D">
        <w:t xml:space="preserve"> Jure Bacelja, OIB 68175280792, Split, Novakova 26, Luke Bacelja, OIB 55461633574, Bračević, Muć,</w:t>
      </w:r>
      <w:r>
        <w:t xml:space="preserve"> </w:t>
      </w:r>
      <w:r w:rsidR="00317D7D">
        <w:t xml:space="preserve">Nediljke Bajić, OIB 00893712988, Split, Križanica 7, </w:t>
      </w:r>
      <w:r>
        <w:t xml:space="preserve">Zlatka Balića, OIB 07556207031, Dugopolje, Dugopolje bb, </w:t>
      </w:r>
      <w:r w:rsidR="00317D7D">
        <w:t xml:space="preserve">Ivice Bana, OIB 07285230342, K. Sućurac, B. Radića 7, </w:t>
      </w:r>
      <w:r>
        <w:t xml:space="preserve">Boška Barača, OIB 00526661882, Sinj, Bajagić, Bajagić bb, Božidara Barača, OIB 30857084192, Split, Maslinska 22, Marije Barbir, OIB 43799885260, Split, Vukovarska 175, Petra Barbira, OIB 94965914070, Split, Vukovarska 175, </w:t>
      </w:r>
      <w:r w:rsidR="00317D7D">
        <w:t xml:space="preserve">Anice Baričević, OIB 06811970314, K. Novi, Put blata bb, </w:t>
      </w:r>
      <w:r>
        <w:t xml:space="preserve">Mande Bašić, OIB 23944179531, Solin, Put Majdana 29, </w:t>
      </w:r>
      <w:r w:rsidR="00DB04AB">
        <w:t xml:space="preserve">Vinke Batalić, OIB 93618932042, Split, Kukuljevićeva 3, </w:t>
      </w:r>
      <w:r>
        <w:t xml:space="preserve">Aleksandra Bauka, OIB 97860316263, Split, Stepinčeva 16, Marine Bauk, OIB 62683960216, Split, Stepinčeva 16, </w:t>
      </w:r>
      <w:r w:rsidR="00DB04AB">
        <w:t xml:space="preserve">Ive Bavčevića, OIB 18609350440, Split, Šibenska 3, </w:t>
      </w:r>
      <w:r>
        <w:t xml:space="preserve">Nataše Bazina, OIB 67925940620, Neorić, Neorić bb, Jelene Belić, OIB 77723253899, Jelsa, Banski Dolac 627, Nike Belića, OIB 18977071620, Jelsa, Banski Dolac 627, Neda Beškera, OIB 56588665795, Solin, Gašpini 23, Zorice Bilić, OIB 99810426480, Stari Grad, Sanje Bilić Pavlinović, OIB 45845212026, Split, Vukovarska 80, </w:t>
      </w:r>
      <w:r w:rsidR="00DB04AB">
        <w:t xml:space="preserve">Jele Bilobrk, OIB 63402483386, Split, Stpinčeva 32, Antuna Blaževića, OIB 90714609552, Split, Meštrovićeva š. 96, </w:t>
      </w:r>
      <w:r>
        <w:t>Diane Blažević, OIB 12</w:t>
      </w:r>
      <w:r w:rsidR="00DB04AB">
        <w:t xml:space="preserve">578026353, Split, Paraćeva 56, Joze Bogića, OIB 35027187093, Kaštel Stari, Put blata 132, Stjepka Bojanića, OIB 25751226536, Split, Duvanjska 7, </w:t>
      </w:r>
      <w:r>
        <w:t xml:space="preserve">Srećka Borasa, OIB 94339540336, K. Novi, Put groblja bb, </w:t>
      </w:r>
      <w:r w:rsidR="00DB04AB">
        <w:t xml:space="preserve">Roberta Borića, OIB 38057391892, Split, Mosečka 56, Sandre Borić, OIB 36571760060, Split, </w:t>
      </w:r>
      <w:r w:rsidR="00DB04AB">
        <w:lastRenderedPageBreak/>
        <w:t xml:space="preserve">Mosečka 22, </w:t>
      </w:r>
      <w:r>
        <w:t xml:space="preserve">Gorana Bosančića, OIB 33007404175, K. Sučurac, Tome Jerčića bb, Ljube Božanić, OIB 04083001132, Split, Dobrilina 11, Anke Božić, OIB 84941173128, Split, Šibenska 9, </w:t>
      </w:r>
      <w:r w:rsidR="00382A77">
        <w:t xml:space="preserve">Mire Božić, OIB 22986331166, Solin, Bilice II bb, </w:t>
      </w:r>
      <w:r>
        <w:t xml:space="preserve">Anice Božić-Bakušić, OIB 89654935153, Split, Katalinića prilaz 5, Ivice Bratića, OIB 86080104106, Neorić, Neorić bb, Nikše Bratića, OIB 49290967945, Split, Put sv. Mande 18, Vencislava Brizića, OIB 29265973045, Stari Grad, K. Zvonimira 56, Zlate Brizić, OIB 73389614517, Stari Grad, K. Zvonimira 56, </w:t>
      </w:r>
      <w:r w:rsidR="00382A77">
        <w:t xml:space="preserve">Mate Brstila, OIB 97701748344, Žrnovnica, Krešimirova 25, Marije Bubalo, OIB 47829359116, Kaštel Lukšić, Lindlarska 33, Ivana Bugarina, OIB 77317760491, Sinj, Grab bb, Nediljka Bugarina, OIB 69239215555, Split, Doverska 7, </w:t>
      </w:r>
      <w:r>
        <w:t xml:space="preserve">Gordane Buljević, OIB 32937631192, Split, Trondheimska 10, Đure Caratana, OIB 81898965125, Jelsa, Zavala, Stara zavala 58, Tonija Caratana, OIB 68762006562, Jelsa, Zavala, Stara zavala 58, Borisa Carića, OIB 46466426123, Vrbanj, Svirče, Svirče 133, Paula Carića, OIB 15402538356, Vrbanj, Svirče, Svirče 145, Dinke Cazareo, OIB 08033901183, Stari Grad, Marina Šabića 4, </w:t>
      </w:r>
      <w:r w:rsidR="00382A77">
        <w:t xml:space="preserve">Diane </w:t>
      </w:r>
      <w:r>
        <w:t xml:space="preserve">Czwik, OIB 09675579569, Solin, Matoševa 96, </w:t>
      </w:r>
      <w:r w:rsidR="005A2B9B">
        <w:t xml:space="preserve">Ivanke Čagalj, OIB 38253096194, Split, Stonska 4, </w:t>
      </w:r>
      <w:r>
        <w:t xml:space="preserve">Ane Čatlak, OIB 78110711892, K. Lukšić, Sibovica bb, Vinke Čavala, OIB 72189149878, K. Gomilica, Krešimirova bb, </w:t>
      </w:r>
      <w:r w:rsidR="005A2B9B">
        <w:t xml:space="preserve">Josipa Čelana, OIB 80539145945, Split, Doverska 17, </w:t>
      </w:r>
      <w:r>
        <w:t xml:space="preserve">Mire Čipčić, OIB 42566477345, Dugopolje, Diane Čović, OIB 59401221926, Omiš, Duće-Glavica, </w:t>
      </w:r>
      <w:r w:rsidR="005A2B9B">
        <w:t xml:space="preserve">Ante Čule, OIB 58219699024, K. Gomilica, Hrv. knezova bb, </w:t>
      </w:r>
      <w:r>
        <w:t xml:space="preserve">Blaža Čapina, OIB 67223092915, Split, Odakova 9, Ljiljane Dadić, OIB 34453706637, Split, Plančićeva 8, Marije Davidović, OIB 45482063767, Solin, Gašpini 113, Marka Delića, OIB 05763270433, Solin, Gašpini 108, </w:t>
      </w:r>
      <w:r w:rsidR="005A2B9B">
        <w:t xml:space="preserve">Gordane Didak, OIB 78878339902, Split, Kroz Smrdečac 5, Mile Divića, OIB 35555990248, Šestanovac, Ktuni bb, </w:t>
      </w:r>
      <w:r>
        <w:t xml:space="preserve">Mare Dobrota, OIB 21943772484, Split, Papandopulova 1, Tajane Domazet, OIB 31101575725, Split, Vukovarka 115, Ljiljane Dragan, OIB 50973171038, Split, Šimićeva 54, Milke Drlje, OIB 15738553325, Stobreč, Kitožer 9, Mate Drmića, OIB 39636384582, Split, Put Plokita 40, Joze Družianića, OIB 63604163211, Split, Pujanke 15, Jerka Dugeča, OIB 57017761001, Split, M. Getaldića 31, </w:t>
      </w:r>
      <w:r w:rsidR="005A2B9B">
        <w:t xml:space="preserve">Nives Džanko, OIB 90598357164, K. Štafilić, Braće Klišmani bb, </w:t>
      </w:r>
      <w:r>
        <w:t>Ante Đurđevića, OIB 72594587030, Supetar, Jadranska 12, Jakova Eleza, OIB 36735285579, Ogorje, Pribude bb, Eliasa Ercega, OIB 27105475264, Vrbanj, Vrbanj bb,</w:t>
      </w:r>
      <w:r w:rsidR="005A2B9B">
        <w:t xml:space="preserve"> Lenke Franić, OIB 27125582429, Split, Kaštelanska 6, </w:t>
      </w:r>
      <w:r>
        <w:t xml:space="preserve">Luce Gabela, OIB 68629820074, Split, Lj. Posavskog 7, Ivice Gabelića, OIB 04083949808, Vrboska, Pinjatin dvor, Petra Galića, OIB 09903259382, Split, Težački put 40, Kazimira Garića, OIB 83662319172, Stari Grad, Matije Ivanića 23, Vencela Gašpara, OIB 46863766369, Split, Hercegovačka 24, Josipa Gotovca, OIB 16838023061, Split, Vukasova 113, Vjekoslava Grbčića, OIB 00132520638, Split, Gajeva 11a, Ane Grubišić, OIB 49854875039, Stobreč, Put Sirobuje 10, Gordane Grubišić, OIB 37797111344, Solin, Braće Radića 3, </w:t>
      </w:r>
      <w:r w:rsidR="00821E10">
        <w:t xml:space="preserve">Kate Guguć, OIB 97696546556, Split, Sarajevska 42, </w:t>
      </w:r>
      <w:r>
        <w:t xml:space="preserve">Mirjane Gugić, OIB 69438273166, Solin, L. Botića 6, Franje Ivčevića, OIB 49917991796, K. Novi, Sv. Petra od klob. 1, Jelene Ivčević, OIB 74901888496, K. Novi, Sv. Petra od klob. 1, Marice Jakus, OIB 74750176046, Solin, Put Majdana 31, Petra Jakusa, OIB 67345729042, Solin, Put Majdana 31, Matije Jeličića, OIB 98976446888, Split, Vinkovačka 5, </w:t>
      </w:r>
      <w:r w:rsidR="00821E10">
        <w:t xml:space="preserve">Ante Jeličića, OIB 91949654327, Split, Trohdheimska 7, </w:t>
      </w:r>
      <w:r>
        <w:t xml:space="preserve">Ive Jelić, OIB 44484653228, Split, Uskočka 12, Mile Jerkovića, OIB 47281082801, Split, Pujanke 71, </w:t>
      </w:r>
      <w:r w:rsidR="00081A03">
        <w:t xml:space="preserve">Marije Jocić, OIB 87687857774, K. Stari, K. Čipika 9, </w:t>
      </w:r>
      <w:r>
        <w:t xml:space="preserve">Marije Jurić, OIB 31016018881, K. Kambelovac, Put Kruševika bb, Jadranke Jurjević, OIB 81391207997, Split, Hercegovačka 30, Jelene Kalinić, OIB 02041555720, Split, Ivana Raosa 15, Petra Kalinića, OIB 76156352997, Split, Mosećka 114, Stipana Kambera, OIB 84681628783, Solin, Sesartići 20, Željka Karina, OIB 70824276539, Solin, Zgon 80, Marijane Karin Prnjak, OIB 61576258120, Solin, Zgon 80, Nede Kaslo, OIB 11081458098, K. Kambelovac, Kašt. cesta 1, Zvonimira Kasala, OIB 07885551191, K. Kambelovac, Kašt. cesta 1, Josipa Katušića, OIB 17394409236, Solin, Luke Botića 11, Marka Kavelja, OIB 02369489649, Split, Stepinčeva 11, Ljiljane Kegalj, OIB 44567225674, Split, Istarska 5, Ante Kekeza, OIB 82341180529, Split, Dubrovačka 35, </w:t>
      </w:r>
      <w:r w:rsidR="00081A03">
        <w:t xml:space="preserve">Ivanka Kekeza, OIB 69257203171, Split, Sukoišanska 29, </w:t>
      </w:r>
      <w:r>
        <w:t xml:space="preserve">Petrice Kekeza, OIB 01138031201, Split, Dubrovačka 35, Boška Keve, OIB 58881798829, K. Štafilić, Stipe Pense 5, Antiše Kliškinića, OIB 54591476829, Solin, P. Krešimira 104, Veljka Knezovića, OIB 29953576092, Stobreč. Zagrebačka 6, Stjepana Kokeze, OIB 45375542461, Pribude, Pribude bb, Petra Kolege, OIB 41344179016, Solin, Put mira 2, Ivana Koljanina, OIB 21918343692, Split, Kupreška 82, Daniele Kovač, OIB 73917202839, K. Sučurac, Cesta F. Tuđmana bb, Ivana Kundida, OIB 95397541786, Split, Gradišćanskih Hrvata 1, </w:t>
      </w:r>
      <w:r w:rsidR="00081A03">
        <w:t xml:space="preserve">Denija Kuvačića, OIB 86909984538, Split, Mažuranićevo š. 108, </w:t>
      </w:r>
      <w:r>
        <w:t xml:space="preserve">Nikole Lacmanovića, OIB 50670282682, Split, Papandopulova 9, Ivana Lasića, OIB 23248459290, Konjsko, Konjsko bb, Dražena Lazića, OIB 10307450473, Split, Šime Ljubića 9, Vesne Lepetić, OIB 84143512273, Split, Tršćanska 12, Nenada Leskura, OIB 79369933858, Solin, S. Radića 14, Ivane Lilić, OIB 24212828078, Split, Put Brodarice 7, Ive Lipanovića, OIB 56508525212, Split, M. Getaldića 31, </w:t>
      </w:r>
      <w:r w:rsidR="000F7C4C">
        <w:t xml:space="preserve">Marije Litrić, OIB 26698220910, Split, Getaldićeva 35, </w:t>
      </w:r>
      <w:r>
        <w:t xml:space="preserve">Jelice Ljubica, OIB 08611982578, Split, Dinarska 1, Mile Lovrića, OIB 87317474850, Split, Fra G. Martića 41, </w:t>
      </w:r>
      <w:r w:rsidR="000F7C4C">
        <w:t xml:space="preserve">Vesne Lulić, OIB 31024530599, Split, Manuška Poljana 25, </w:t>
      </w:r>
      <w:r>
        <w:t xml:space="preserve">Nele Madžar, OIB 92085359240, Podstrana, Poljička 2, Alenke Malinić, OIB 44061509536, Split, Pujanke 79, Pavla Marasovića, OIB 32681502260, Neorić, Neorić bb, Dobrinke Marijanović, OIB 03673706981, Split, Put Smokovika 35, Tomislava Marijanovića, OIB 87726686946, Split, Put Smokovika 35, Željka Marinca, OIB 53959056974, Split, Varaždinska 3, Božidara Marinkovića, OIB 12351935621, Split, Dosud 9, </w:t>
      </w:r>
      <w:r w:rsidR="000F7C4C">
        <w:t xml:space="preserve">Jakova Matete, OIB 14390943845, K. Stari, Put Malačke bb, </w:t>
      </w:r>
      <w:r>
        <w:t xml:space="preserve">Ivana Matića, OIB 23355936969, Split, Kopilica 33, Marije Matković, OIB 79153132638, Split, Šižgorićeva 20, Ive Melvan, OIB 80843491669, Split, Kukuljevićeva 12, Ivana Melvana, OIB 20105696184, K. Novi, Luke Botića 7, Blaženke Mihanović, OIB 68180763414, Korešnica, Privorska 19, Pere Mihanovića, OIB 49545684243, Žrnovnica, Radičinka 12, </w:t>
      </w:r>
      <w:r w:rsidR="000F7C4C">
        <w:t xml:space="preserve">Ivana Milakovića, OIB 91056811857, Marina, Strmoševica 3, Ivana Milanovića, OIB 75286000064, Split, Terzićeva 17, </w:t>
      </w:r>
      <w:r>
        <w:t xml:space="preserve">Zorke Miletić, OIB 48042737399, Solin, Kliški put 4, Milana Miljuša, OIB 35675614034, Split, Kranjčevićeva 35, Ivana Mornara, OIB 99253273877, Split, Hrv. iseljenika 17, Ane Moro, OIB 64571848035, Split, Vukovarska 80, Tomi Moscatello, OIB 28508820612, Stari Grad, Ploča 17, Dol, Marije Munitić, OIB 68535764041, Split, Mažuranićevo š. 48, </w:t>
      </w:r>
      <w:r w:rsidR="000902C6">
        <w:t xml:space="preserve">Miodraga Munjiza, OIB 45836749093, Strobreč, Put Miljuša 7, </w:t>
      </w:r>
      <w:r>
        <w:t xml:space="preserve">Ante Nožine, OIB 63957170679, Prgomet, Prgomet bb, Mije Nožine, OIB 79046275268, Prgomet, Prgomet bb, </w:t>
      </w:r>
      <w:r w:rsidR="000902C6">
        <w:t xml:space="preserve">Jurice Omana, OIB 78517901315, Split, I. Tijardovića 10, </w:t>
      </w:r>
      <w:r>
        <w:t xml:space="preserve">Mirka Omana, OIB 68766264149, Split, I. Tijardovića 10, Mile Palada, OIB 10163841708, Split, Odeska 4, Ivana Pandže, OIB 63327603131, K. Stari, Čipika 9, Asije Papić, OIB 36844611036, Trogir, </w:t>
      </w:r>
      <w:r w:rsidR="000902C6">
        <w:t>D</w:t>
      </w:r>
      <w:r>
        <w:t xml:space="preserve">r. A. Starčevića 55, Mije Papića, OIB 90436045680, Split, Getaldićeva 5, Tereze Papić, OIB 79546057657, Split, Getaldićeva 5, Jurice Pavele, OIB 06763759506, Split, Kneza Trpimira, Rokia Pavičića, OIB 01089958001, Stari Grad, Dugi donji dvori 6, Ivana Pažanina, OIB 47030103613, Split, Biokovska 6, Luke Peke, OIB 89771272445, Split, Terzićeva 5, Nede Penga, OIB 76197116887, Stobreč, Sv. Lovre 23, Jurke Penić, OIB 45519634047, K. Štafilić, Put Resnika bb, Nediljke Perišić, OIB 60970664434, Split, R. Boškovića 8A, </w:t>
      </w:r>
      <w:r w:rsidR="000902C6">
        <w:t>Ante Perka, OIB 58528189918, Mravince, Don P. Peroša 5, Ivane Perko, OIB 75114164067, Mravince,</w:t>
      </w:r>
      <w:r w:rsidR="000902C6" w:rsidRPr="000902C6">
        <w:t xml:space="preserve"> </w:t>
      </w:r>
      <w:r w:rsidR="000902C6">
        <w:t xml:space="preserve">Don P. Peroša 5, </w:t>
      </w:r>
      <w:r>
        <w:t xml:space="preserve">Gordane Perković, OIB 48186805492, Split, Vukovarska 43, </w:t>
      </w:r>
      <w:r w:rsidR="000902C6">
        <w:t xml:space="preserve">Nile Peroš, OIB 48544328267, Split, Terzićeva 3, </w:t>
      </w:r>
      <w:r>
        <w:t xml:space="preserve">Nediljka Perkovića, OIB 66481146396, Split, Vukovarska 43, Dragice Peša, OIB 47913512214, Split, Jeretova 7, Iris Peša, OIB 06010961010, Split, Katalinića Jeret. 7, Nikše Petrića, OIB 98862228387, Stari grad, Kod </w:t>
      </w:r>
      <w:r w:rsidR="000902C6">
        <w:t>S</w:t>
      </w:r>
      <w:r>
        <w:t xml:space="preserve">v. Stjepana 53, </w:t>
      </w:r>
      <w:r w:rsidR="0086729E">
        <w:t xml:space="preserve">Matka Peze, OIB 51619560640, Split, Hercegovačka 30, </w:t>
      </w:r>
      <w:r>
        <w:t xml:space="preserve">Zlatka Piperkovića, OIB 91173398058, Split, D. Šimunovića 17, </w:t>
      </w:r>
      <w:r w:rsidR="0086729E">
        <w:t xml:space="preserve">Joška Pivca, OIB 34978148355, Split, Varaždinska 43, </w:t>
      </w:r>
      <w:r>
        <w:t xml:space="preserve">Luke Pjevca, OIB 52683808409, Split, Omiška 18, Marije Pjevac, OIB 82096480140, Split, Kaštelanska 8, Anke Plazonja, OIB 92736733656, Split, Uskočka 7, Roberta Plazonje, OIB 75774016292, Split, Uskočka 7, </w:t>
      </w:r>
      <w:r w:rsidR="002F117F">
        <w:t>Gordana Poparića, OIB 98826275620, K. Novi, Žrtava rata 29A,</w:t>
      </w:r>
      <w:r w:rsidR="0086729E">
        <w:t xml:space="preserve"> </w:t>
      </w:r>
      <w:r>
        <w:t xml:space="preserve">Ante Popovića, OIB 03185976635, Split, J. Palmotića 2, Miroslava Primorca, OIB 42998076332, Strožanac, Paštrićeva 19, Ive Punda, OIB 03796593117, Kotlenice, Bistrička 29, Petra Radonića, OIB 09324740808, Jelsa, Bukovo 98, Ivana Radoša, OIB 36063141303, Split, Kamen 146, </w:t>
      </w:r>
      <w:r w:rsidR="002F117F">
        <w:t xml:space="preserve">Marka Ralice, OIB 43858024645, Split, Benkovačka 3, </w:t>
      </w:r>
      <w:r>
        <w:t xml:space="preserve">Ivana Raosa, OIB 51516687457, Stobreč, Mandićeva 66, Mile Rebić, OIB 40304138585, Mravince, Marka M. 20A, Mare Režić, OIB 03502691709, Solin, Kliški put 88, </w:t>
      </w:r>
      <w:r w:rsidR="002F117F">
        <w:t xml:space="preserve">Ane Rogošić, OIB 63013573312, K. Lukšić, Komjate bb, Anđelka Rogulja, OIB 86920054956, K. Stari, Gomile 38, Marije Rogulj, OIB 24573592055, K. Stari, Gomile 38, Ane Runjić, OIB 01784422133, Split, Hrv. vitezova 46, </w:t>
      </w:r>
      <w:r>
        <w:t xml:space="preserve">Dinke Sanseović, OIB 27313861620, Stari Grad, Kuničića dvor 4, Dol, Ante Sarića, OIB 82957673742, Neorić, Neorić bb, Ivana Sarića, OIB 25772566590, Neorić, Neorić bb, Marije Sedlar, OIB 05795755971, Split, Ostravska 1, </w:t>
      </w:r>
      <w:r w:rsidR="001037C6">
        <w:t>Aleksandr</w:t>
      </w:r>
      <w:r w:rsidR="001662FE">
        <w:t>e</w:t>
      </w:r>
      <w:r w:rsidR="001037C6">
        <w:t xml:space="preserve"> Sever </w:t>
      </w:r>
      <w:r>
        <w:t xml:space="preserve">Muhar, OIB 46981853030, Split, Karamanova 7, Dragana Simića, OIB 11440453978, Split, Sarajevska 76, </w:t>
      </w:r>
      <w:r w:rsidR="001037C6">
        <w:t xml:space="preserve">Tanje Sinovčić, OIB 15724160128, Split, Trondheimska 10, </w:t>
      </w:r>
      <w:r>
        <w:t xml:space="preserve">Kate Sočo, OIB 12244754061, Muć, Neorić bb, Cvjetane Srbljin, OIB 66904421085, Split, Rendićeva 7, Marije Stančić, OIB 24488999707, Stari grad, P. Krešimira IV 10, Danice Stipović, OIB 14428054555, K. Sučurac, Put Dragočeva 54, Dubravke Stojanovska, OIB 87171204134, Split, Put Plokita 75, Milorada Stojsavljevića, OIB 70694448376, Split, Šimićeva 58, Marijana Šamije, OIB 81559542363, Split, Trstenik 2, </w:t>
      </w:r>
      <w:r w:rsidR="001037C6">
        <w:t xml:space="preserve">Katice Šeparović, OIB 89096228977, Split, Kupreška 92, </w:t>
      </w:r>
      <w:r>
        <w:t xml:space="preserve">Krasne Šiklić, OIB 53374014167, Split, Hercegovačka 88, </w:t>
      </w:r>
      <w:r w:rsidR="001037C6">
        <w:t xml:space="preserve">Mile Šimig, OIB 94704411458, Split, Šibenska 2, </w:t>
      </w:r>
      <w:r>
        <w:t>Vesne Škare, OIB 71821692373, Split, R. Boškovića 12, Ljubice Škopljanac, OIB 09408788504, K. Kambelovac, Tikvarin 8, Anđe Šolić, OIB 19915712920, Solin, Držićeva 15, Milice Špar, OIB 07038339077, K. Sučurac, Mašogradska 16, Eleane Šubat, OIB 38900880602, Strožan</w:t>
      </w:r>
      <w:r w:rsidR="001662FE">
        <w:t>a</w:t>
      </w:r>
      <w:r>
        <w:t xml:space="preserve">c, Mosorska 26, </w:t>
      </w:r>
      <w:r w:rsidR="001037C6">
        <w:t xml:space="preserve">Ivana Šuljuga, OIB 69744190167, Split, Ivaniševićeva 45, </w:t>
      </w:r>
      <w:r>
        <w:t xml:space="preserve">Vesne Šunjić, OIB 05247958818, Split, Šimićeva 14, Ljubice Tarle, OIB 28166909018, Drniš, Velušić, Tarle, Nade Teklić, OIB 80645998554, Solin, Zgon 80, Lade Terzić, OIB 31496851195, Split, Puntarska 5, </w:t>
      </w:r>
      <w:r w:rsidR="001037C6">
        <w:t xml:space="preserve">Držislava Todorovića, OIB 98584327843, Split, Hercegovačka 70, </w:t>
      </w:r>
      <w:r>
        <w:t xml:space="preserve">Katice Tokić, OIB 23186611710, Split, Velebitska 82, Jelice Topić, OIB 84009834780, Split, Mosećka 50A, </w:t>
      </w:r>
      <w:r w:rsidR="001037C6">
        <w:t xml:space="preserve">Anđelke Torlak, OIB 94366468246, Split, Radunica 29, Ivana Torlaka, OIB 36758209001, Split, Radunica 29, Damira Tota, OIB 97869422869, Split, Šimićeva 12, </w:t>
      </w:r>
      <w:r>
        <w:t xml:space="preserve">Nikice Trbuhovića, OIB 73657709871, Hvar-Gdinj, </w:t>
      </w:r>
      <w:r w:rsidR="00AF1A0A">
        <w:t>Marije Trečić, OIB 54951995215, Solin, Parači 12, Miroslava Trečića, OIB 50880474980,</w:t>
      </w:r>
      <w:r w:rsidR="00AF1A0A" w:rsidRPr="00AF1A0A">
        <w:t xml:space="preserve"> </w:t>
      </w:r>
      <w:r w:rsidR="00AF1A0A">
        <w:t xml:space="preserve">Solin, Parači 12, </w:t>
      </w:r>
      <w:r>
        <w:t xml:space="preserve">Anke Treskavica, OIB 89998355619, Split, Dubrovačka 35, Anke Tukić, OIB 95095320611, Split, Šime Ljubića 13, Nede Tukić, OIB 70924511514, Split, Pujanke 24, Nediljka Ugrina, OIB 61713318858, Donje Sitno, </w:t>
      </w:r>
      <w:r w:rsidR="00AF1A0A">
        <w:t>S</w:t>
      </w:r>
      <w:r>
        <w:t xml:space="preserve">v. Ivana 33, Marinka Uvodića, OIB 86857726322, Solin, Zgon 32, Nediljke Uvodić, OIB 30483848227, Split, Vinkovačka 51, Ivanke Varnica, OIB 95864491355, Split, Imotska 69, Milice Varvodić, OIB 73723486062, Solin, Kozjačka 24, Kristine Velić, OIB 77384310693, Split, Papandopulova 11, Ankice Vilibić, OIB 41935131740, Split, M. Getaldića 33, Normele Visković, OIB 93848978885, Jelsa, Pelinje 1005, Tončija Viskovića, OIB 57207922181, Jelsa, Pelinje 1005, Dubravke Vlainić, OIB 89412859402, Jelsa, Strossmayerovo šet. 357, Ive Vodanovića, OIB 61288856543, Stari Grad, Pavičića dvori 11, Dol, Vinka Vrankovića, OIB 28469423878, Jelsa, Pelinje 129, Ive Vrdoljak, OIB 63554079953, Split, Kukuljevićeva 19, Marije Vrgoč, OIB 39851942312, Split, Velebitska 34, Bože Vuce, OIB 57170132138, K. Sučurac, Starčevićeva 10, Mirjane Vučković, OIB 77198987590, Split, R. Boškovića 23, Višnje Vučković, OIB 65331626489, Dvornica, Uv. Luka 18, </w:t>
      </w:r>
      <w:r w:rsidR="00AF1A0A">
        <w:t xml:space="preserve">Ivana Vugdelija, OIB 84315022246, K. Štafilić, Put groblja bb, Bare Vujina, OIB 23922325811, Split, Kumbata 5, </w:t>
      </w:r>
      <w:r>
        <w:t xml:space="preserve">Mare Vukorepa, OIB 56814423724, Solin, Zgon bb, </w:t>
      </w:r>
      <w:r w:rsidR="005979D7">
        <w:t xml:space="preserve">Ivana Vukušića, OIB 52615536531, Split, Dobrilina 6, </w:t>
      </w:r>
      <w:r>
        <w:t xml:space="preserve">Jadrana Vukušića, OIB 16315354223, Sitno Gornje, Put sv. Klementa, Zvonimira Vukušića, OIB 28097018986, Split, Vinodolska 10, Nevenke Vuleta, OIB 13567782306, Stobreč, Markov put 33, Ranka Vulete, OIB 75885216649, Donje Sitno, Donje Sitno bb, Vinke Zekić, OIB 91815577545, Split, Mostarska 7, Dinka Zenčića, OIB 65189931544, Jelsa, Račić bb, </w:t>
      </w:r>
      <w:r w:rsidR="005979D7">
        <w:t xml:space="preserve">Borislava Zokića, OIB 51253879731, Split, Fra B. Razmilovića 1, Margite Zokić, OIB 85982645988, Split, Fra B. Razmilovića 1, </w:t>
      </w:r>
      <w:r>
        <w:t>Luce Zolota, OIB 0574793</w:t>
      </w:r>
      <w:r w:rsidR="005979D7">
        <w:t>7675, K. Sučurac, Gospin put 38 i</w:t>
      </w:r>
      <w:r>
        <w:t xml:space="preserve"> Milice Zorić, OIB 001403321</w:t>
      </w:r>
      <w:r w:rsidR="005979D7">
        <w:t>53, Podstrana, Kneza Mislava 9</w:t>
      </w:r>
      <w:r>
        <w:t xml:space="preserve">, </w:t>
      </w:r>
      <w:r w:rsidR="00AE67F4">
        <w:t>te žalbi stečajnog dužnika</w:t>
      </w:r>
      <w:r w:rsidR="004C1427">
        <w:t>, sve</w:t>
      </w:r>
      <w:r w:rsidR="00AE67F4">
        <w:t xml:space="preserve"> </w:t>
      </w:r>
      <w:r>
        <w:t xml:space="preserve">protiv rješenja Trgovačkog suda u Splitu poslovni broj St-49/2012 od </w:t>
      </w:r>
      <w:r w:rsidR="00AE67F4">
        <w:t>18</w:t>
      </w:r>
      <w:r>
        <w:t xml:space="preserve">. </w:t>
      </w:r>
      <w:r w:rsidR="00AE67F4">
        <w:t>srpnja</w:t>
      </w:r>
      <w:r>
        <w:t xml:space="preserve"> 2018., u sjednici vijeća održanoj </w:t>
      </w:r>
      <w:r w:rsidR="00AE67F4">
        <w:t>4</w:t>
      </w:r>
      <w:r>
        <w:t xml:space="preserve">. </w:t>
      </w:r>
      <w:r w:rsidR="00AE67F4">
        <w:t>rujna</w:t>
      </w:r>
      <w:r>
        <w:t xml:space="preserve"> 2018.</w:t>
      </w:r>
    </w:p>
    <w:p w:rsidRDefault="00902CAB" w:rsidP="00902CAB" w:rsidR="00902CAB">
      <w:pPr>
        <w:spacing w:after="0"/>
        <w:jc w:val="both"/>
      </w:pPr>
    </w:p>
    <w:p w:rsidRDefault="00902CAB" w:rsidP="00902CAB" w:rsidR="00902CAB">
      <w:pPr>
        <w:spacing w:after="0"/>
        <w:jc w:val="center"/>
      </w:pPr>
      <w:r>
        <w:t>r i j e š i o   j e</w:t>
      </w:r>
    </w:p>
    <w:p w:rsidRDefault="00902CAB" w:rsidP="00902CAB" w:rsidR="00902CAB">
      <w:pPr>
        <w:spacing w:after="0"/>
        <w:jc w:val="both"/>
      </w:pPr>
    </w:p>
    <w:p w:rsidRDefault="00902CAB" w:rsidP="00902CAB" w:rsidR="00902CAB">
      <w:pPr>
        <w:spacing w:after="0"/>
        <w:ind w:firstLine="708"/>
        <w:jc w:val="both"/>
      </w:pPr>
      <w:r>
        <w:t xml:space="preserve">Uvažavaju se sve podnesene žalbe, ukida rješenje Trgovačkog suda u Splitu poslovni broj St-49/2012 od </w:t>
      </w:r>
      <w:r w:rsidR="00AE67F4">
        <w:t>18</w:t>
      </w:r>
      <w:r>
        <w:t xml:space="preserve">. </w:t>
      </w:r>
      <w:r w:rsidR="00AE67F4">
        <w:t>srpnja</w:t>
      </w:r>
      <w:r>
        <w:t xml:space="preserve"> 2018. i predmet vraća sudu prvog stupnja na ponovan postupak</w:t>
      </w:r>
      <w:r w:rsidR="00AE67F4">
        <w:t>, s time da će se isti provesti pred drugim sucem pojedincem.</w:t>
      </w:r>
    </w:p>
    <w:p w:rsidRDefault="00902CAB" w:rsidP="00902CAB" w:rsidR="00902CAB">
      <w:pPr>
        <w:spacing w:after="0"/>
        <w:jc w:val="both"/>
      </w:pPr>
    </w:p>
    <w:p w:rsidRDefault="00902CAB" w:rsidP="00902CAB" w:rsidR="00902CAB">
      <w:pPr>
        <w:spacing w:after="0"/>
        <w:jc w:val="center"/>
      </w:pPr>
      <w:r>
        <w:t>Obrazloženje</w:t>
      </w:r>
    </w:p>
    <w:p w:rsidRDefault="00902CAB" w:rsidP="00902CAB" w:rsidR="00902CAB">
      <w:pPr>
        <w:spacing w:after="0"/>
        <w:jc w:val="both"/>
      </w:pPr>
    </w:p>
    <w:p w:rsidRDefault="00902CAB" w:rsidP="00902CAB" w:rsidR="00902CAB">
      <w:pPr>
        <w:spacing w:after="0"/>
        <w:ind w:firstLine="708"/>
        <w:jc w:val="both"/>
      </w:pPr>
      <w:r>
        <w:t>Rješenjem suda prvog stupnja odlučeno je:</w:t>
      </w:r>
    </w:p>
    <w:p w:rsidRDefault="00902CAB" w:rsidP="00902CAB" w:rsidR="00902CAB">
      <w:pPr>
        <w:spacing w:after="0"/>
        <w:ind w:firstLine="708"/>
        <w:jc w:val="both"/>
      </w:pPr>
      <w:r>
        <w:t xml:space="preserve">„I. Iz kupovnine u iznosu od 70.565.290,07 kn ostvarene </w:t>
      </w:r>
      <w:r w:rsidR="00AE67F4">
        <w:t xml:space="preserve">prodajom </w:t>
      </w:r>
      <w:r>
        <w:t>imovine stečajnog dužnika i to:</w:t>
      </w:r>
    </w:p>
    <w:p w:rsidRDefault="00902CAB" w:rsidP="00AE67F4" w:rsidR="00902CAB">
      <w:pPr>
        <w:spacing w:after="0"/>
        <w:ind w:firstLine="708"/>
        <w:jc w:val="both"/>
      </w:pPr>
      <w:r>
        <w:t>1. Skladišno poslovni prostor u Velikoj Gorici</w:t>
      </w:r>
    </w:p>
    <w:p w:rsidRDefault="00902CAB" w:rsidP="00AE67F4" w:rsidR="00902CAB">
      <w:pPr>
        <w:spacing w:after="0"/>
        <w:ind w:firstLine="708"/>
        <w:jc w:val="both"/>
      </w:pPr>
      <w:r>
        <w:t>a/ nekretnine upisane u Z.U. 63, K.O. Gradići: čest. zem. 410/2, 415/1 i 415/2, ukupne površine 2223 m2</w:t>
      </w:r>
    </w:p>
    <w:p w:rsidRDefault="00902CAB" w:rsidP="00AE67F4" w:rsidR="00902CAB">
      <w:pPr>
        <w:spacing w:after="0"/>
        <w:ind w:firstLine="708"/>
        <w:jc w:val="both"/>
      </w:pPr>
      <w:r>
        <w:t>2. Proizvodno skladišni prostor u Splitu – Sjeverna luka (tvornica BAP-a, JAP-a, vina rezerovari, uredi)</w:t>
      </w:r>
    </w:p>
    <w:p w:rsidRDefault="00902CAB" w:rsidP="00AE67F4" w:rsidR="00902CAB">
      <w:pPr>
        <w:spacing w:after="0"/>
        <w:ind w:firstLine="708"/>
        <w:jc w:val="both"/>
      </w:pPr>
      <w:r>
        <w:t>a/ nekretnine upisane u Z.U. 19031, K.O. Split: čest. zem. 5732/1, 5732/10, 5732/11, 5732/12, 5732/13, 5732/14, 5732/15, 5732/16, 5732/2, 5732/3, 5732/4, 5732/5, 5732/6, 5732/7, 5732/8 i 5732/9, ukupne površine 56.199 m2;</w:t>
      </w:r>
    </w:p>
    <w:p w:rsidRDefault="00902CAB" w:rsidP="00AE67F4" w:rsidR="00902CAB">
      <w:pPr>
        <w:spacing w:after="0"/>
        <w:ind w:firstLine="708"/>
        <w:jc w:val="both"/>
      </w:pPr>
      <w:r>
        <w:t>b/ nekretnine upisane u Z.U. 13753, K.O. Split: čest. zem. 5732/17 površine 1955 m2, sveukupne površine (a+b) 58.154 m2,</w:t>
      </w:r>
    </w:p>
    <w:p w:rsidRDefault="00902CAB" w:rsidP="00AE67F4" w:rsidR="00902CAB">
      <w:pPr>
        <w:spacing w:after="0"/>
        <w:ind w:firstLine="708"/>
        <w:jc w:val="both"/>
      </w:pPr>
      <w:r>
        <w:t>c/ pripadajuće pokretnine</w:t>
      </w:r>
    </w:p>
    <w:p w:rsidRDefault="00902CAB" w:rsidP="00AE67F4" w:rsidR="00902CAB">
      <w:pPr>
        <w:spacing w:after="0"/>
        <w:ind w:firstLine="708"/>
        <w:jc w:val="both"/>
      </w:pPr>
      <w:r>
        <w:t>3. Vinarije na otoku Hvaru u Starom Gradu i Jelsi, te zemljište u Vrbnju</w:t>
      </w:r>
    </w:p>
    <w:p w:rsidRDefault="00902CAB" w:rsidP="00AE67F4" w:rsidR="00902CAB">
      <w:pPr>
        <w:spacing w:after="0"/>
        <w:ind w:firstLine="708"/>
        <w:jc w:val="both"/>
      </w:pPr>
      <w:r>
        <w:t>a/ nekretnine upisane u Z.U. 1620, K.O. Vrbanj: čest. zem. 1138, ukupne površine 418 m2;</w:t>
      </w:r>
    </w:p>
    <w:p w:rsidRDefault="00902CAB" w:rsidP="00AE67F4" w:rsidR="00902CAB">
      <w:pPr>
        <w:spacing w:after="0"/>
        <w:ind w:firstLine="708"/>
        <w:jc w:val="both"/>
      </w:pPr>
      <w:r>
        <w:t>b/ nekretnine upisane u Z.U. 2680, K.O. Stari Grad: čest. zem. 4454/2, ukupne površine 974 m2;</w:t>
      </w:r>
    </w:p>
    <w:p w:rsidRDefault="00902CAB" w:rsidP="00AE67F4" w:rsidR="00902CAB">
      <w:pPr>
        <w:spacing w:after="0"/>
        <w:ind w:firstLine="708"/>
        <w:jc w:val="both"/>
      </w:pPr>
      <w:r>
        <w:t>c/ nekretnine upisane u Z.U. 3703 K.O. Stari Grad: čest. zem. 4453/4, ukupne površine 5316 m2;</w:t>
      </w:r>
    </w:p>
    <w:p w:rsidRDefault="00902CAB" w:rsidP="00AE67F4" w:rsidR="00902CAB">
      <w:pPr>
        <w:spacing w:after="0"/>
        <w:ind w:firstLine="708"/>
        <w:jc w:val="both"/>
      </w:pPr>
      <w:r>
        <w:t>d/ nekretnine upisane u Z.U. 3121, K.O. Stari Grad: čest. zgr. 693, čest. zem. 4131/1, 4131/2, 4131/3, 4134, 4164/1, 4164/3, 4450, ukupne površine 16240 m2;</w:t>
      </w:r>
    </w:p>
    <w:p w:rsidRDefault="00902CAB" w:rsidP="00AE67F4" w:rsidR="00902CAB">
      <w:pPr>
        <w:spacing w:after="0"/>
        <w:ind w:firstLine="708"/>
        <w:jc w:val="both"/>
      </w:pPr>
      <w:r>
        <w:t>e/ nekretnine upisane u Z.U. 6240, K.O. Stari Grad: čest. zgr. 1336, čest. zem. 4453/6, 4454/1, 4455/1, 4452/1, 4452/2, ukupne površine 6780 m2.</w:t>
      </w:r>
    </w:p>
    <w:p w:rsidRDefault="00902CAB" w:rsidP="00AE67F4" w:rsidR="00902CAB">
      <w:pPr>
        <w:spacing w:after="0"/>
        <w:ind w:firstLine="708"/>
        <w:jc w:val="both"/>
      </w:pPr>
      <w:r>
        <w:t>f/ nekretnine upisane u Z.U. 1826, K.O. Stari Grad: čest. zem. 4429, 4432/1, 4432/3, 4432/6, 4447/4, 4447/8, ukupne površine 17091 m2;</w:t>
      </w:r>
    </w:p>
    <w:p w:rsidRDefault="00902CAB" w:rsidP="00AE67F4" w:rsidR="00902CAB">
      <w:pPr>
        <w:spacing w:after="0"/>
        <w:ind w:firstLine="708"/>
        <w:jc w:val="both"/>
      </w:pPr>
      <w:r>
        <w:t xml:space="preserve">g/ nekretnine upisane u Z.U. 3122, K.O. Stari grad: čest. zem. 4164/2, ukupne površine 255 m2, </w:t>
      </w:r>
    </w:p>
    <w:p w:rsidRDefault="00902CAB" w:rsidP="00AE67F4" w:rsidR="00902CAB">
      <w:pPr>
        <w:spacing w:after="0"/>
        <w:ind w:firstLine="708"/>
        <w:jc w:val="both"/>
      </w:pPr>
      <w:r>
        <w:t>h/ nekretnine upisane u Z.U. 1809, K.O. Jelsa: čest. zem. 632, 634/3, ukupne površine 866 m2;</w:t>
      </w:r>
    </w:p>
    <w:p w:rsidRDefault="00902CAB" w:rsidP="00AE67F4" w:rsidR="00902CAB">
      <w:pPr>
        <w:spacing w:after="0"/>
        <w:ind w:firstLine="708"/>
        <w:jc w:val="both"/>
      </w:pPr>
      <w:r>
        <w:t>i/ nekretnine upisane u Z.U. 1181, K.O. Jelsa: čest. zgr. 627, 628, na čest. zem. 630 i 633, ukupne površine 3227 m2,</w:t>
      </w:r>
    </w:p>
    <w:p w:rsidRDefault="00902CAB" w:rsidP="00AE67F4" w:rsidR="00902CAB">
      <w:pPr>
        <w:spacing w:after="0"/>
        <w:ind w:firstLine="708"/>
        <w:jc w:val="both"/>
      </w:pPr>
      <w:r>
        <w:t>j/ nekretnine upisane u Z.U. 2463, K.O. Jelsa: čest. zem. 634/4 i 639/2, ukupne površine 500 m2.</w:t>
      </w:r>
    </w:p>
    <w:p w:rsidRDefault="00902CAB" w:rsidP="00AE67F4" w:rsidR="00902CAB">
      <w:pPr>
        <w:spacing w:after="0"/>
        <w:ind w:firstLine="708"/>
        <w:jc w:val="both"/>
      </w:pPr>
      <w:r>
        <w:t>k/ pripadajuće pokretnine, pobliže opisane u elaboratu o procjeni</w:t>
      </w:r>
    </w:p>
    <w:p w:rsidRDefault="00902CAB" w:rsidP="00AE67F4" w:rsidR="00902CAB">
      <w:pPr>
        <w:spacing w:after="0"/>
        <w:ind w:firstLine="708"/>
        <w:jc w:val="both"/>
      </w:pPr>
      <w:r>
        <w:t>l/ prava s osnova korištenja poljoprivrednog zemljišta na otoku Hvaru, pravo na podnošenje zahtjeva za sklapanje ugovora o dugoročnom zakupu zemljišta, prava s osnova ulaganja u trajne nasade zasađene na navedenom zemljištu</w:t>
      </w:r>
    </w:p>
    <w:p w:rsidRDefault="00902CAB" w:rsidP="00902CAB" w:rsidR="00902CAB">
      <w:pPr>
        <w:spacing w:after="0"/>
        <w:jc w:val="both"/>
      </w:pPr>
    </w:p>
    <w:p w:rsidRDefault="00902CAB" w:rsidP="00AE67F4" w:rsidR="00902CAB">
      <w:pPr>
        <w:spacing w:after="0"/>
        <w:ind w:firstLine="708"/>
        <w:jc w:val="both"/>
      </w:pPr>
      <w:r>
        <w:t>4. Skladišni prostor u Zadru</w:t>
      </w:r>
    </w:p>
    <w:p w:rsidRDefault="00902CAB" w:rsidP="00AE67F4" w:rsidR="00902CAB">
      <w:pPr>
        <w:spacing w:after="0"/>
        <w:ind w:firstLine="708"/>
        <w:jc w:val="both"/>
      </w:pPr>
      <w:r>
        <w:t>a/ nekretnine upisane u Z.U. 1287, K.O. Zadar: čest. zgr. 7611/8 i 7611/9, ukupne površine 1722 m2</w:t>
      </w:r>
    </w:p>
    <w:p w:rsidRDefault="00902CAB" w:rsidP="00902CAB" w:rsidR="00902CAB">
      <w:pPr>
        <w:spacing w:after="0"/>
        <w:jc w:val="both"/>
      </w:pPr>
    </w:p>
    <w:p w:rsidRDefault="00902CAB" w:rsidP="00AE67F4" w:rsidR="00902CAB">
      <w:pPr>
        <w:spacing w:after="0"/>
        <w:ind w:firstLine="708"/>
        <w:jc w:val="both"/>
      </w:pPr>
      <w:r>
        <w:t>5. Tvornica kvasine, vinski podrum u Drnišu</w:t>
      </w:r>
    </w:p>
    <w:p w:rsidRDefault="00902CAB" w:rsidP="00AE67F4" w:rsidR="00902CAB">
      <w:pPr>
        <w:spacing w:after="0"/>
        <w:ind w:firstLine="708"/>
        <w:jc w:val="both"/>
      </w:pPr>
      <w:r>
        <w:t>a/ nekretnine upisane u Z.U. 3111, K.O. Drniš: čest. zgr. 441, na čest. zem. 1047/1, 1047/3 i 1047/4, ukupne površine 20390 m2.</w:t>
      </w:r>
    </w:p>
    <w:p w:rsidRDefault="00902CAB" w:rsidP="00AE67F4" w:rsidR="00902CAB">
      <w:pPr>
        <w:spacing w:after="0"/>
        <w:ind w:firstLine="708"/>
        <w:jc w:val="both"/>
      </w:pPr>
      <w:r>
        <w:t>b/ pripadajuće pokretnine</w:t>
      </w:r>
    </w:p>
    <w:p w:rsidRDefault="00902CAB" w:rsidP="00AE67F4" w:rsidR="00902CAB">
      <w:pPr>
        <w:spacing w:after="0"/>
        <w:ind w:firstLine="708"/>
        <w:jc w:val="both"/>
      </w:pPr>
      <w:r>
        <w:t>c/ prava s osnova korištenja poljoprivrednog zemljišta u Drnišu, pravo na podnošenje zahtjeva za sklapanje ugovora o dugoročnom zakupu zemljišta, prava s osnova ulaganja u trajne nasade zasađene na navedenom zemljištu, objekte i uređaje koji se nalaze na navedenom zemljištu</w:t>
      </w:r>
    </w:p>
    <w:p w:rsidRDefault="00902CAB" w:rsidP="00902CAB" w:rsidR="00902CAB">
      <w:pPr>
        <w:spacing w:after="0"/>
        <w:jc w:val="both"/>
      </w:pPr>
    </w:p>
    <w:p w:rsidRDefault="00902CAB" w:rsidP="00AE67F4" w:rsidR="00902CAB">
      <w:pPr>
        <w:spacing w:after="0"/>
        <w:ind w:firstLine="708"/>
        <w:jc w:val="both"/>
      </w:pPr>
      <w:r>
        <w:t>6. Skladište u prizemlju i uredi na katu u Rijeci</w:t>
      </w:r>
    </w:p>
    <w:p w:rsidRDefault="00902CAB" w:rsidP="00AE67F4" w:rsidR="00902CAB">
      <w:pPr>
        <w:spacing w:after="0"/>
        <w:ind w:firstLine="708"/>
        <w:jc w:val="both"/>
      </w:pPr>
      <w:r>
        <w:t>a/ nekretnine upisane u Z.U. 3668, K.O. Trsat-Sušak: čest. zem. 2310/1, površine 147,3 m2</w:t>
      </w:r>
    </w:p>
    <w:p w:rsidRDefault="00902CAB" w:rsidP="00902CAB" w:rsidR="00902CAB">
      <w:pPr>
        <w:spacing w:after="0"/>
        <w:jc w:val="both"/>
      </w:pPr>
    </w:p>
    <w:p w:rsidRDefault="00902CAB" w:rsidP="00AE67F4" w:rsidR="00902CAB">
      <w:pPr>
        <w:spacing w:after="0"/>
        <w:ind w:firstLine="708"/>
        <w:jc w:val="both"/>
      </w:pPr>
      <w:r>
        <w:t>7. Skladišno poslovni prostor u Vukovaru</w:t>
      </w:r>
    </w:p>
    <w:p w:rsidRDefault="00902CAB" w:rsidP="00AE67F4" w:rsidR="00902CAB">
      <w:pPr>
        <w:spacing w:after="0"/>
        <w:ind w:firstLine="708"/>
        <w:jc w:val="both"/>
      </w:pPr>
      <w:r>
        <w:t>a/ nekretnine upisane u Z.U. 3995, K.O. Vukovar: čest. zem. 663, površine 1826 m2</w:t>
      </w:r>
    </w:p>
    <w:p w:rsidRDefault="00902CAB" w:rsidP="00902CAB" w:rsidR="00902CAB">
      <w:pPr>
        <w:spacing w:after="0"/>
        <w:jc w:val="both"/>
      </w:pPr>
    </w:p>
    <w:p w:rsidRDefault="00902CAB" w:rsidP="00AE67F4" w:rsidR="00902CAB">
      <w:pPr>
        <w:spacing w:after="0"/>
        <w:ind w:firstLine="708"/>
        <w:jc w:val="both"/>
      </w:pPr>
      <w:r>
        <w:t>8. Korporativni brand te brandovi pića iz proizvodnog asortimana stečajnog dužnika:</w:t>
      </w:r>
    </w:p>
    <w:p w:rsidRDefault="00902CAB" w:rsidP="00902CAB" w:rsidR="00902CAB">
      <w:pPr>
        <w:spacing w:after="0"/>
        <w:jc w:val="both"/>
      </w:pPr>
    </w:p>
    <w:p w:rsidRDefault="00902CAB" w:rsidP="00AE67F4" w:rsidR="00902CAB">
      <w:pPr>
        <w:spacing w:after="0"/>
        <w:ind w:firstLine="708"/>
        <w:jc w:val="both"/>
      </w:pPr>
      <w:r>
        <w:t>A) izdvaja se iznos od 1.674.725,28 kn na ime naknade za izlučna prava koji će se uplatiti na račun Republike Hrvatske</w:t>
      </w:r>
    </w:p>
    <w:p w:rsidRDefault="00902CAB" w:rsidP="00902CAB" w:rsidR="00902CAB">
      <w:pPr>
        <w:spacing w:after="0"/>
        <w:jc w:val="both"/>
      </w:pPr>
    </w:p>
    <w:p w:rsidRDefault="00902CAB" w:rsidP="00AE67F4" w:rsidR="00902CAB">
      <w:pPr>
        <w:spacing w:after="0"/>
        <w:ind w:firstLine="708"/>
        <w:jc w:val="both"/>
      </w:pPr>
      <w:r>
        <w:t>B) izdvaja se iznos od 405.613,30 kn i zadržava na depozitnom računu suda kao rezervacija sredstava za pokriće predviđenih troškova stečajnog postupka</w:t>
      </w:r>
    </w:p>
    <w:p w:rsidRDefault="00902CAB" w:rsidP="00902CAB" w:rsidR="00902CAB">
      <w:pPr>
        <w:spacing w:after="0"/>
        <w:jc w:val="both"/>
      </w:pPr>
    </w:p>
    <w:p w:rsidRDefault="00902CAB" w:rsidP="00AE67F4" w:rsidR="00902CAB">
      <w:pPr>
        <w:spacing w:after="0"/>
        <w:ind w:firstLine="708"/>
        <w:jc w:val="both"/>
      </w:pPr>
      <w:r>
        <w:t>C) preostali iznos od 68.484.951,49 kn uplatiti će se na račun stečajnog dužnika za namirenje ostalih obveza stečajne mase.</w:t>
      </w:r>
    </w:p>
    <w:p w:rsidRDefault="00902CAB" w:rsidP="00902CAB" w:rsidR="00902CAB">
      <w:pPr>
        <w:spacing w:after="0"/>
        <w:jc w:val="both"/>
      </w:pPr>
    </w:p>
    <w:p w:rsidRDefault="00902CAB" w:rsidP="00902CAB" w:rsidR="00902CAB">
      <w:pPr>
        <w:spacing w:after="0"/>
        <w:jc w:val="both"/>
      </w:pPr>
      <w:r>
        <w:tab/>
        <w:t>II. Nalaže se računovodstvu ovoga suda postupiti po točkama I. A), I. B) i I. C) u roku od 8 dana od pravomoćnosti ovog rješenja.“</w:t>
      </w:r>
    </w:p>
    <w:p w:rsidRDefault="00AE67F4" w:rsidP="00902CAB" w:rsidR="00AE67F4">
      <w:pPr>
        <w:spacing w:after="0"/>
        <w:ind w:firstLine="708"/>
        <w:jc w:val="both"/>
      </w:pPr>
    </w:p>
    <w:p w:rsidRDefault="00902CAB" w:rsidP="00902CAB" w:rsidR="00902CAB">
      <w:pPr>
        <w:spacing w:after="0"/>
        <w:ind w:firstLine="708"/>
        <w:jc w:val="both"/>
      </w:pPr>
      <w:r>
        <w:t>Protiv ovog rješenja žali se stečajni i razlučni vjerovnik Republika Hrvatska zbog bitne povrede odredaba parničnog postupka i zbog pogrešne primjene materijalnog prava, te predlaže pobijano rješenje preinačiti podredno ukinuti.</w:t>
      </w:r>
    </w:p>
    <w:p w:rsidRDefault="00902CAB" w:rsidP="00902CAB" w:rsidR="00902CAB">
      <w:pPr>
        <w:spacing w:after="0"/>
        <w:jc w:val="both"/>
      </w:pPr>
    </w:p>
    <w:p w:rsidRDefault="00902CAB" w:rsidP="00902CAB" w:rsidR="00902CAB">
      <w:pPr>
        <w:spacing w:after="0"/>
        <w:ind w:firstLine="708"/>
        <w:jc w:val="both"/>
      </w:pPr>
      <w:r>
        <w:t xml:space="preserve">Vjerovnici stečajne mase Jadransko osiguranje d.d. i Euroherc osiguranje d.d. žalbu podnose zbog </w:t>
      </w:r>
      <w:r w:rsidR="00AE67F4">
        <w:t>pogrešne primjene materijalnog prava</w:t>
      </w:r>
      <w:r>
        <w:t xml:space="preserve"> te predlažu pobijano rješenje ukinuti.</w:t>
      </w:r>
    </w:p>
    <w:p w:rsidRDefault="00902CAB" w:rsidP="00902CAB" w:rsidR="00902CAB">
      <w:pPr>
        <w:spacing w:after="0"/>
        <w:jc w:val="both"/>
      </w:pPr>
    </w:p>
    <w:p w:rsidRDefault="00902CAB" w:rsidP="00902CAB" w:rsidR="00902CAB">
      <w:pPr>
        <w:spacing w:after="0"/>
        <w:ind w:firstLine="708"/>
        <w:jc w:val="both"/>
      </w:pPr>
      <w:r>
        <w:t>Vjerovnik stečajne mase Vinko Samardžić se protiv istog rješenja žali zbog svih žalbenih razloga iz članka 353. stavka 1. Z</w:t>
      </w:r>
      <w:r w:rsidR="00AE67F4">
        <w:t>akona o parničnom postupku („Narodne novine“ broj: 148/11-pročišćeni tekst, 25/13 i 89/14; dalje: Z</w:t>
      </w:r>
      <w:r>
        <w:t>PP</w:t>
      </w:r>
      <w:r w:rsidR="004C1427">
        <w:t>)</w:t>
      </w:r>
      <w:r>
        <w:t>, te predlaže pobijano rješenje ukinuti.</w:t>
      </w:r>
    </w:p>
    <w:p w:rsidRDefault="00902CAB" w:rsidP="00902CAB" w:rsidR="00902CAB">
      <w:pPr>
        <w:spacing w:after="0"/>
        <w:jc w:val="both"/>
      </w:pPr>
    </w:p>
    <w:p w:rsidRDefault="00902CAB" w:rsidP="00902CAB" w:rsidR="00902CAB">
      <w:pPr>
        <w:spacing w:after="0"/>
        <w:ind w:firstLine="708"/>
        <w:jc w:val="both"/>
      </w:pPr>
      <w:r>
        <w:t>Stečajni vjerovnici Pero Ađanski i drugi protiv ovog rješenja žale se zbog pogrešno nepotpuno utvrđenog činjeničnog stanja i zbog pogrešne primjene materijalnog prava, te predlažu pobijano rješenje preinačiti ili ukinuti.</w:t>
      </w:r>
    </w:p>
    <w:p w:rsidRDefault="00902CAB" w:rsidP="00902CAB" w:rsidR="00902CAB">
      <w:pPr>
        <w:spacing w:after="0"/>
        <w:jc w:val="both"/>
      </w:pPr>
    </w:p>
    <w:p w:rsidRDefault="00902CAB" w:rsidP="00902CAB" w:rsidR="00902CAB">
      <w:pPr>
        <w:spacing w:after="0"/>
        <w:ind w:firstLine="708"/>
        <w:jc w:val="both"/>
      </w:pPr>
      <w:r>
        <w:t>Žalbe su osnovane.</w:t>
      </w:r>
    </w:p>
    <w:p w:rsidRDefault="00902CAB" w:rsidP="00902CAB" w:rsidR="00902CAB">
      <w:pPr>
        <w:spacing w:after="0"/>
        <w:jc w:val="both"/>
      </w:pPr>
    </w:p>
    <w:p w:rsidRDefault="00902CAB" w:rsidP="00902CAB" w:rsidR="00902CAB">
      <w:pPr>
        <w:spacing w:after="0"/>
        <w:ind w:firstLine="708"/>
        <w:jc w:val="both"/>
      </w:pPr>
      <w:r>
        <w:t>Iz sadržaja spisa razvidno je:</w:t>
      </w:r>
    </w:p>
    <w:p w:rsidRDefault="00902CAB" w:rsidP="00075CE1" w:rsidR="00902CAB">
      <w:pPr>
        <w:spacing w:after="0"/>
        <w:ind w:firstLine="708"/>
        <w:jc w:val="both"/>
      </w:pPr>
      <w:r>
        <w:t>- da je stečajni postupak nad dužnikom otvoren rješenjem suda prvog stupnja poslovni broj St-49/12 od 10. svibnja 2012.,</w:t>
      </w:r>
    </w:p>
    <w:p w:rsidRDefault="00902CAB" w:rsidP="00075CE1" w:rsidR="00902CAB">
      <w:pPr>
        <w:spacing w:after="0"/>
        <w:ind w:firstLine="708"/>
        <w:jc w:val="both"/>
      </w:pPr>
      <w:r>
        <w:t>- da je rješenjem suda prvog stupnja poslovni broj St-49/12 od 7. srpnja 2013. određena prodaja u stečajnom postupku nekretnina i pokretnina stečajnog dužnika,</w:t>
      </w:r>
    </w:p>
    <w:p w:rsidRDefault="00902CAB" w:rsidP="00075CE1" w:rsidR="00902CAB">
      <w:pPr>
        <w:spacing w:after="0"/>
        <w:ind w:firstLine="708"/>
        <w:jc w:val="both"/>
      </w:pPr>
      <w:r>
        <w:t>- da su rješenjem poslovni broj St-49/12 od 13. travnja 2015. sve nekretnine i pokretnine za koje je određena prodaja po rješenju od 7. srpnja 2013. dosuđene kupcu Oštrc d.o.o., Zagreb za cijenu od 70.565.290,97 kn, a koji iznos je kupac dužan uplatiti u roku od 60 dana od pravomoćnosti rješenja o dosudi,</w:t>
      </w:r>
    </w:p>
    <w:p w:rsidRDefault="00902CAB" w:rsidP="00075CE1" w:rsidR="00902CAB">
      <w:pPr>
        <w:spacing w:after="0"/>
        <w:ind w:firstLine="708"/>
        <w:jc w:val="both"/>
      </w:pPr>
      <w:r>
        <w:t>- da je kupac uplatio kupovninu, zaključ</w:t>
      </w:r>
      <w:r w:rsidR="005979D7">
        <w:t>a</w:t>
      </w:r>
      <w:r>
        <w:t>k suda prvog stupnja poslovni broj St-49/12 od 7. travnja 2016.,</w:t>
      </w:r>
    </w:p>
    <w:p w:rsidRDefault="00902CAB" w:rsidP="00075CE1" w:rsidR="00902CAB">
      <w:pPr>
        <w:spacing w:after="0"/>
        <w:ind w:firstLine="708"/>
        <w:jc w:val="both"/>
      </w:pPr>
      <w:r>
        <w:t>- da je sud prvog stupnja zaključkom poslovni broj St-49/12 od 27. rujna 2017. pozvao stečajnog upravitelja u roku od 30 dana dostaviti prijedlog razdiobe kupovnine uzimajući u obzir: izlučni zahtjev RH od 10. srpnja 2015., troškove stečajnog postupka i ostale obveze stečajne mase, a uzimajući u obzir omjer, u kojem dosad unovčena stečajna masa, iz koje će se vršiti namirenje, participira u cjelokupnoj stečajnoj masi dužnika,</w:t>
      </w:r>
    </w:p>
    <w:p w:rsidRDefault="00902CAB" w:rsidP="00075CE1" w:rsidR="00902CAB">
      <w:pPr>
        <w:spacing w:after="0"/>
        <w:ind w:firstLine="708"/>
        <w:jc w:val="both"/>
      </w:pPr>
      <w:r>
        <w:t>- da je stečajni upravitelj u svom izvješću od 21. prosinca 2017. predložio diobu kupovnine (list 6927. – 6941. spisa),</w:t>
      </w:r>
    </w:p>
    <w:p w:rsidRDefault="00902CAB" w:rsidP="00075CE1" w:rsidR="00902CAB">
      <w:pPr>
        <w:spacing w:after="0"/>
        <w:ind w:firstLine="708"/>
        <w:jc w:val="both"/>
      </w:pPr>
      <w:r>
        <w:t>- da je sud prvog stupnja zaključkom poslovni broj St-49/12 od 15. siječnja 2018. odredio ročište radi utvrđenja troškova i razdiobe kupovnine za 23. veljače 2018., te da je na to ročište pozvao stečajnog upravitelja, izlučne i razlučne vjerovnike, eventualne druge vjerovnike s pravom odvojenog namirenja, te stečajne vjerovnike,</w:t>
      </w:r>
    </w:p>
    <w:p w:rsidRDefault="00902CAB" w:rsidP="00075CE1" w:rsidR="00902CAB">
      <w:pPr>
        <w:spacing w:after="0"/>
        <w:ind w:firstLine="708"/>
        <w:jc w:val="both"/>
      </w:pPr>
      <w:r>
        <w:t>- da su na ročište za diobu kupovnine od 23. veljače 2018. pristupili stečajni vjerovnici te razlučni vjerovnici R</w:t>
      </w:r>
      <w:r w:rsidR="005979D7">
        <w:t xml:space="preserve">epublika </w:t>
      </w:r>
      <w:r>
        <w:t>H</w:t>
      </w:r>
      <w:r w:rsidR="005979D7">
        <w:t>rvatska</w:t>
      </w:r>
      <w:r>
        <w:t xml:space="preserve"> i Grad Split,</w:t>
      </w:r>
    </w:p>
    <w:p w:rsidRDefault="00902CAB" w:rsidP="00075CE1" w:rsidR="00902CAB">
      <w:pPr>
        <w:spacing w:after="0"/>
        <w:ind w:firstLine="708"/>
        <w:jc w:val="both"/>
      </w:pPr>
      <w:r>
        <w:t>- da se na ročištu za diobu kupovnine od 23. veljače 2018. razlučni vjerovnik RH protivio da se kupovnina podijeli tako da se iznos od 67.897.173,35 kn uplati u korist stečajnog dužnika radi pokrića gubitaka iz poslovanja,</w:t>
      </w:r>
    </w:p>
    <w:p w:rsidRDefault="00902CAB" w:rsidP="00075CE1" w:rsidR="00902CAB">
      <w:pPr>
        <w:spacing w:after="0"/>
        <w:ind w:firstLine="708"/>
        <w:jc w:val="both"/>
      </w:pPr>
      <w:r>
        <w:t>- da je na ročištu za diobu kupovnine 23. veljače 2018. vjerovnik Grad Split prigovorio obračunu troškova unovčenja predmeta razlučnog prava odnosno obračunu troškova stečajnog upravitelja,</w:t>
      </w:r>
    </w:p>
    <w:p w:rsidRDefault="00902CAB" w:rsidP="00075CE1" w:rsidR="00902CAB">
      <w:pPr>
        <w:spacing w:after="0"/>
        <w:ind w:firstLine="708"/>
        <w:jc w:val="both"/>
      </w:pPr>
      <w:r>
        <w:t>- te da iz sadržaja zapisnika s ročišta za diobu kupovnine od 23. veljače 2018. ne proizlazi da se raspravljalo o visini tražbine razlučnih vjerovnika, a niti o svakom pojedinom zahtjevu za namirenje svakog pojedinačnog troška postavljenog od strane stečajnog upravitelja.</w:t>
      </w:r>
    </w:p>
    <w:p w:rsidRDefault="00902CAB" w:rsidP="00902CAB" w:rsidR="00902CAB">
      <w:pPr>
        <w:spacing w:after="0"/>
        <w:jc w:val="both"/>
      </w:pPr>
    </w:p>
    <w:p w:rsidRDefault="00902CAB" w:rsidP="00902CAB" w:rsidR="00902CAB">
      <w:pPr>
        <w:spacing w:after="0"/>
        <w:ind w:firstLine="708"/>
        <w:jc w:val="both"/>
      </w:pPr>
      <w:r>
        <w:t>S obzirom da je prijedlog za otvaranje stečajnog postupka podnesen 22. ožujka 2012. primjenjuju se odredbe Stečajnog zakona („Narodne novine“ broj: 44/96, 29/99, 129/00, 123/02, 82/06, 116/10, 25/12 i 133/12; dalje: SZ).</w:t>
      </w:r>
    </w:p>
    <w:p w:rsidRDefault="00902CAB" w:rsidP="00902CAB" w:rsidR="00902CAB">
      <w:pPr>
        <w:spacing w:after="0"/>
        <w:jc w:val="both"/>
      </w:pPr>
    </w:p>
    <w:p w:rsidRDefault="00902CAB" w:rsidP="00902CAB" w:rsidR="00902CAB">
      <w:pPr>
        <w:spacing w:after="0"/>
        <w:ind w:firstLine="708"/>
        <w:jc w:val="both"/>
      </w:pPr>
      <w:r>
        <w:t xml:space="preserve">Odredbom članka 164. SZ-a uređena su pravila unovčenja predmeta na kojima postoji razlučno pravo, a odredbom članka 158. SZ-a uređena su opća pravila unovčenja stečajne mase. </w:t>
      </w:r>
    </w:p>
    <w:p w:rsidRDefault="00902CAB" w:rsidP="00902CAB" w:rsidR="00902CAB">
      <w:pPr>
        <w:spacing w:after="0"/>
        <w:jc w:val="both"/>
      </w:pPr>
    </w:p>
    <w:p w:rsidRDefault="00902CAB" w:rsidP="00902CAB" w:rsidR="00902CAB">
      <w:pPr>
        <w:spacing w:after="0"/>
        <w:ind w:firstLine="708"/>
        <w:jc w:val="both"/>
      </w:pPr>
      <w:r>
        <w:t xml:space="preserve">Člankom 158. stavkom 3. </w:t>
      </w:r>
      <w:r w:rsidR="005979D7">
        <w:t xml:space="preserve">SZ-a </w:t>
      </w:r>
      <w:r>
        <w:t>propisano je da stečajni upravitelj može predložiti sudu da unovčenje određenih dijelova imovine, koja ulaze u stečajnu masu, odredi i provede po pravilima koja vrijede za sudsku ovrhu radi naplate novčane tražbine.</w:t>
      </w:r>
    </w:p>
    <w:p w:rsidRDefault="00902CAB" w:rsidP="00902CAB" w:rsidR="00902CAB">
      <w:pPr>
        <w:spacing w:after="0"/>
        <w:jc w:val="both"/>
      </w:pPr>
    </w:p>
    <w:p w:rsidRDefault="00902CAB" w:rsidP="00902CAB" w:rsidR="00902CAB">
      <w:pPr>
        <w:spacing w:after="0"/>
        <w:ind w:firstLine="708"/>
        <w:jc w:val="both"/>
      </w:pPr>
      <w:r>
        <w:t>Dakle, donoseći rješenje o prodaji poslovni broj St-49/12 od 7. srpnja 2013. na temelju odredbe članaka 158. i 164. SZ-a, sud prvog stupnja odredio je prodaju nekretnina na kojima postoji razlučno pravo, ali je odredio i da se dijelovi imovine na kojima nije zasnovano razlučno pravo, prodaju po pravilima po kojima se prodaje i predmet razlučnog prava (sudska ovrha radi naplate novčane tražbine).</w:t>
      </w:r>
    </w:p>
    <w:p w:rsidRDefault="00902CAB" w:rsidP="00902CAB" w:rsidR="00902CAB">
      <w:pPr>
        <w:spacing w:after="0"/>
        <w:jc w:val="both"/>
      </w:pPr>
    </w:p>
    <w:p w:rsidRDefault="00902CAB" w:rsidP="00902CAB" w:rsidR="00902CAB">
      <w:pPr>
        <w:spacing w:after="0"/>
        <w:ind w:firstLine="708"/>
        <w:jc w:val="both"/>
      </w:pPr>
      <w:r>
        <w:t>U ovakvoj pravnoj situaciji, kada kupac uplati kupovninu za imovinu dužnika koja je bila predmet takve prodaje, stečajni upravitelj je dužan posebno označiti kupovninu ostvarenu prodajom predmeta razlučnog prava, a posebno označiti kupovninu ostvarenu prodajom predmeta (imovine dužnika) na kojoj nije zasnovano razlučno pravo. Naime, kupovnina ostvarena prodajom predmeta razlučnog prava čini takozvanu posebnu stečajnu masu, koja se raspoređuje prema strogim pravilima odredbe članka 164. stavka 1. SZ-a (odgovarajuća primjena pravila o ovrsi na nekretnini).</w:t>
      </w:r>
    </w:p>
    <w:p w:rsidRDefault="00902CAB" w:rsidP="00902CAB" w:rsidR="00902CAB">
      <w:pPr>
        <w:spacing w:after="0"/>
        <w:jc w:val="both"/>
      </w:pPr>
    </w:p>
    <w:p w:rsidRDefault="00902CAB" w:rsidP="00902CAB" w:rsidR="00902CAB">
      <w:pPr>
        <w:spacing w:after="0"/>
        <w:ind w:firstLine="708"/>
        <w:jc w:val="both"/>
      </w:pPr>
      <w:r>
        <w:t>Pravila ovrhe na nekretnini uređena su Ovršnim zakonom („Narodne novine“ broj 112/12 i 25/13; dalje: OZ), a kojim zakonom je propisano kako sud postupa kod diobe kupovnine. Nakon pravomoćnosti rješenja o dosudi nekretnine kupcu, sud određuje ročište za diobu kupovnine (članak 124. stavak 1. OZ-a). Na ročište za diobu kupovnine pozivaju se, pored stranaka i osobe koje prema stanju spisa i prema podacima iz zemljišne knjige polažu pravo da se namire iz kupovnine (članak 4. stavak 2. OZ-a).</w:t>
      </w:r>
    </w:p>
    <w:p w:rsidRDefault="00902CAB" w:rsidP="00902CAB" w:rsidR="00902CAB">
      <w:pPr>
        <w:spacing w:after="0"/>
        <w:jc w:val="both"/>
      </w:pPr>
    </w:p>
    <w:p w:rsidRDefault="00902CAB" w:rsidP="00902CAB" w:rsidR="008339D1">
      <w:pPr>
        <w:spacing w:after="0"/>
        <w:ind w:firstLine="708"/>
        <w:jc w:val="both"/>
      </w:pPr>
      <w:r>
        <w:t>U konkretnom slučaju, iako je prodaja određena jednim rješenjem, nije se prodavala imovina dužnika po pravilima o prodaji imovine kao cjeline</w:t>
      </w:r>
      <w:r w:rsidR="00814E29">
        <w:t>.</w:t>
      </w:r>
      <w:r w:rsidR="00075CE1">
        <w:t xml:space="preserve"> </w:t>
      </w:r>
      <w:r w:rsidR="00814E29">
        <w:t>Naime, institut prodaje dužnikove imovine u cjelini uveden je Stečajnim zakonom – ZID SZ iz 2000 („Narodne novine“ broj 129/00)</w:t>
      </w:r>
      <w:r w:rsidR="008339D1">
        <w:t>. Zakon o izmjenama i dopunama Stečajnog zakona iz 2006 („Narodne novine“ broj 82/06) isključio je mogućnost prodaje imovine dužnika kao cjeline, te ponovo uveden taj Institut u Stečajni zakon Zakonom o izmjenama i dopunama Stečajnog zakona iz 2012</w:t>
      </w:r>
      <w:r w:rsidR="005979D7">
        <w:t>.</w:t>
      </w:r>
      <w:r w:rsidR="008339D1">
        <w:t xml:space="preserve"> („Narodne novine“ broj 133/12), a koje su stupile na snagu 11. prosinca 2012.</w:t>
      </w:r>
    </w:p>
    <w:p w:rsidRDefault="008339D1" w:rsidP="008339D1" w:rsidR="008339D1">
      <w:pPr>
        <w:spacing w:after="0"/>
        <w:jc w:val="both"/>
      </w:pPr>
    </w:p>
    <w:p w:rsidRDefault="008339D1" w:rsidP="00902CAB" w:rsidR="008339D1">
      <w:pPr>
        <w:spacing w:after="0"/>
        <w:ind w:firstLine="708"/>
        <w:jc w:val="both"/>
      </w:pPr>
      <w:r>
        <w:t>Budući da je prijedlog za otvaranje stečajnog postupka podnesen u ožujku 2012., a odredba članka 38. ZID SZ-a iz 2012</w:t>
      </w:r>
      <w:r w:rsidR="005979D7">
        <w:t>.</w:t>
      </w:r>
      <w:r>
        <w:t xml:space="preserve"> je stupila na snagu u prosincu 2012., te da </w:t>
      </w:r>
      <w:r w:rsidR="00F16AC4">
        <w:t>ZID SZ-om iz 2012. nije propisana retroaktivna primjena odredbe članka 38. ZID SZ-a iz 2012. na postupke u tijeku, sud prvog stupnja se pogrešno poziva na prodaju imovine dužnika kao cjeline.</w:t>
      </w:r>
    </w:p>
    <w:p w:rsidRDefault="00F16AC4" w:rsidP="00F16AC4" w:rsidR="00F16AC4">
      <w:pPr>
        <w:spacing w:after="0"/>
        <w:jc w:val="both"/>
      </w:pPr>
    </w:p>
    <w:p w:rsidRDefault="00F16AC4" w:rsidP="00902CAB" w:rsidR="00F16AC4">
      <w:pPr>
        <w:spacing w:after="0"/>
        <w:ind w:firstLine="708"/>
        <w:jc w:val="both"/>
      </w:pPr>
      <w:r>
        <w:t>Ako se imovina dužnika ne prodaje po posebnim pravilima prodaje imovine kao cjeline, prodaje se u dijelovima (pojedinačno) bez obzira je li u oglasu ili rješenju o prodaji sadržano više dijelova imovine stečajnog dužnika.</w:t>
      </w:r>
    </w:p>
    <w:p w:rsidRDefault="00F16AC4" w:rsidP="00F16AC4" w:rsidR="00F16AC4">
      <w:pPr>
        <w:spacing w:after="0"/>
        <w:jc w:val="both"/>
      </w:pPr>
    </w:p>
    <w:p w:rsidRDefault="00075CE1" w:rsidP="00902CAB" w:rsidR="00902CAB">
      <w:pPr>
        <w:spacing w:after="0"/>
        <w:ind w:firstLine="708"/>
        <w:jc w:val="both"/>
      </w:pPr>
      <w:r>
        <w:t>Prodaja u dijelovima znači</w:t>
      </w:r>
      <w:r w:rsidR="00902CAB">
        <w:t xml:space="preserve"> da se za svaku pojedinu nekretninu treba odrediti pripadajući dio kupovnine, da se trebalo voditi računa, da na ročištu za diobu te kupovnine, mogu sudjelovati samo osobe koji imaju pravo na namirenje iz te posebne stečajne mase i da se u odnosu na tu nekretninu obračunavaju i pripadajući troškovi, odnosno utvrđuje obračun troškova.</w:t>
      </w:r>
    </w:p>
    <w:p w:rsidRDefault="00902CAB" w:rsidP="00902CAB" w:rsidR="00902CAB">
      <w:pPr>
        <w:spacing w:after="0"/>
        <w:jc w:val="both"/>
      </w:pPr>
    </w:p>
    <w:p w:rsidRDefault="00902CAB" w:rsidP="00902CAB" w:rsidR="00902CAB">
      <w:pPr>
        <w:spacing w:after="0"/>
        <w:ind w:firstLine="708"/>
        <w:jc w:val="both"/>
      </w:pPr>
      <w:r>
        <w:t>S obzirom na dostupne podatke o razlučnim vjerovnicima to bi u odnosu na kupovninu ostvarenu prodajom pojedinog predmeta razlučnog prava značilo sljedeće:</w:t>
      </w:r>
    </w:p>
    <w:p w:rsidRDefault="00902CAB" w:rsidP="00075CE1" w:rsidR="00902CAB">
      <w:pPr>
        <w:spacing w:after="0"/>
        <w:ind w:firstLine="708"/>
        <w:jc w:val="both"/>
      </w:pPr>
      <w:r>
        <w:t>- da se na ročište radi diobe kupovnine ostvarene prodajom Skladišnog poslovnog prostora u Velikoj Gorici, z.k. ul. 410/2, 415/1 i 415/2 upisana u z.k. ul. br. 63 k.o. Gradići, ukupne površine 2223 m2, tvornica kvasine i vinski podrum u Drnišu, čestica ZGR 441, na z.k. čestici 1047/1, 1047/3 i 1047/4, ukupne površine 20.390 m2 upisanih u z.k. ul. br. 3111 k.o. Drniš, te skladište u prizemlju zgrade i uredi na katu u Rijeci z.k. čestica 2310/1, površine 147,3 m2 upisane u z.k. ul. br. 3668 k.o. Trsat-Sušak, trebao pozvati stečajni upravitelj i razlučni vjerovnik R</w:t>
      </w:r>
      <w:r w:rsidR="005979D7">
        <w:t xml:space="preserve">epublika </w:t>
      </w:r>
      <w:r>
        <w:t>H</w:t>
      </w:r>
      <w:r w:rsidR="005979D7">
        <w:t>rvatska</w:t>
      </w:r>
      <w:r>
        <w:t>,</w:t>
      </w:r>
    </w:p>
    <w:p w:rsidRDefault="00902CAB" w:rsidP="00075CE1" w:rsidR="00902CAB">
      <w:pPr>
        <w:spacing w:after="0"/>
        <w:ind w:firstLine="708"/>
        <w:jc w:val="both"/>
      </w:pPr>
      <w:r>
        <w:t>- da bi se na ročište radi diobe kupovnine ostvarene prodajom Proizvodno skladišnog prostora u Splitu, Sjeverna luka (tvornica BAP-a, JAP-a, vina, rezervoari, uredi) z.k. čestica 5732/1, 5732/10, 5732/11, 5732/12, 5732/13, 5732/14, 5732/15, 5732/16, 5732/2, 5732/3, 5732/4, 5732/5, 5732/6, 5732/7, 5732/8 i 5732/9 ukupne površine 56.199 m2 upisanih u z.k. ul. 1931 k.o. Split, trebao pozvati stečajni upravitelj te razlučni vjerovnici R</w:t>
      </w:r>
      <w:r w:rsidR="005979D7">
        <w:t xml:space="preserve">epublika </w:t>
      </w:r>
      <w:r>
        <w:t>H</w:t>
      </w:r>
      <w:r w:rsidR="005979D7">
        <w:t>rvatska</w:t>
      </w:r>
      <w:r>
        <w:t>, Societe Generali d.d. i Alen Dumanić,</w:t>
      </w:r>
    </w:p>
    <w:p w:rsidRDefault="00902CAB" w:rsidP="00075CE1" w:rsidR="00902CAB">
      <w:pPr>
        <w:spacing w:after="0"/>
        <w:ind w:firstLine="708"/>
        <w:jc w:val="both"/>
      </w:pPr>
      <w:r>
        <w:t>- da bi se na ročište radi diobe kupovnine ostvarene prodajom proizvodno skladišni prostor u Splitu, sjeverna luka (tvornica BAP-a, JAP-a, vina, rezervoari, uredi) z.k. čestica br. 5732/17 ukupne površine 11.554 m2 upisane u z.k. ul. 13753 k.o. Split, trebao pozvati stečajni upravitelj i razlučni vjerovnici R</w:t>
      </w:r>
      <w:r w:rsidR="005979D7">
        <w:t xml:space="preserve">epublika </w:t>
      </w:r>
      <w:r>
        <w:t>H</w:t>
      </w:r>
      <w:r w:rsidR="005979D7">
        <w:t>rvatska</w:t>
      </w:r>
      <w:r>
        <w:t xml:space="preserve">, Alen Dumanić i </w:t>
      </w:r>
      <w:r w:rsidR="005979D7">
        <w:t>G</w:t>
      </w:r>
      <w:r>
        <w:t>rad Split,</w:t>
      </w:r>
    </w:p>
    <w:p w:rsidRDefault="00902CAB" w:rsidP="00075CE1" w:rsidR="00902CAB">
      <w:pPr>
        <w:spacing w:after="0"/>
        <w:ind w:firstLine="708"/>
        <w:jc w:val="both"/>
      </w:pPr>
      <w:r>
        <w:t xml:space="preserve">- da bi se na ročište radi diobe kupovnine ostvarene prodajom vinarije na otoku Hvaru u Starom Gradu i Jelsi, te zemljište u Vrbanju, z.k. čestica broj 1138 površine 418 m2, upisana u z.k. ul. 1620 k.o. Vrbanj, z.k. čestica broj 4454/2 površine 974 m2, upisana u z.k. ul. 2680 k.o. Stari </w:t>
      </w:r>
      <w:r w:rsidR="005979D7">
        <w:t>G</w:t>
      </w:r>
      <w:r>
        <w:t xml:space="preserve">rad, z.k. čestica br. 4453/4, površine 5316 m2, upisana u z.k. ul. 3703 k.o. Stari </w:t>
      </w:r>
      <w:r w:rsidR="005979D7">
        <w:t>G</w:t>
      </w:r>
      <w:r>
        <w:t xml:space="preserve">rad, čestica zgr. 693, z.k. čestica 4131/1, 4131/2, 4131/3, 4131/4, 4164/1, 4164/3, 4450, ukupne površine 16240 m2 upisanih u z.k. ul. br. 3121 k.o. Stari </w:t>
      </w:r>
      <w:r w:rsidR="005979D7">
        <w:t>G</w:t>
      </w:r>
      <w:r>
        <w:t xml:space="preserve">rad, čestica zgr. 1336, z.k. čestica 4453/6, 4454/1, 4455/1, 4452/2, 4452/2 ukupne površine 6780 m2 upisanih u z.k. ul. 6240 k.o. Stari </w:t>
      </w:r>
      <w:r w:rsidR="005979D7">
        <w:t>G</w:t>
      </w:r>
      <w:r>
        <w:t>rad, z.k. čestica br. 634/4 i 639/2 ukupne površine 500 m2 upisane u z.k. ul. 2463 k.o. Jelsa, trebao pozvati stečajni upravitelj i razlučni vjerovnici R</w:t>
      </w:r>
      <w:r w:rsidR="005979D7">
        <w:t xml:space="preserve">epublika </w:t>
      </w:r>
      <w:r>
        <w:t>H</w:t>
      </w:r>
      <w:r w:rsidR="005979D7">
        <w:t>rvatska</w:t>
      </w:r>
      <w:r>
        <w:t xml:space="preserve"> i Fond za zaštitu okoliša i energetsku učinkovitost</w:t>
      </w:r>
      <w:r w:rsidR="005979D7">
        <w:t>,</w:t>
      </w:r>
      <w:r>
        <w:t xml:space="preserve"> Zagreb,</w:t>
      </w:r>
    </w:p>
    <w:p w:rsidRDefault="00902CAB" w:rsidP="00075CE1" w:rsidR="00902CAB">
      <w:pPr>
        <w:spacing w:after="0"/>
        <w:ind w:firstLine="708"/>
        <w:jc w:val="both"/>
      </w:pPr>
      <w:r>
        <w:t xml:space="preserve">- da bi se na ročište radi diobe kupovnine ostvarene prodajom vinarije na otoku Hvaru u Starom Gradu i Jelsi, te zemljište u Vrbanju z.k. čestice br. 4164/2 površine 255 m2 upisanih u z.k. ul. br. 3122 k.o. Stari </w:t>
      </w:r>
      <w:r w:rsidR="005979D7">
        <w:t>G</w:t>
      </w:r>
      <w:r>
        <w:t>rad, z.k. čestica br. 632, 634/3 ukupne površine 866 m2, upisanih u z.k. ul. 1809 k.o. Jelsa, trebao pozvati stečajni upravitelj i razlučni vjerovnik R</w:t>
      </w:r>
      <w:r w:rsidR="005979D7">
        <w:t xml:space="preserve">epublika </w:t>
      </w:r>
      <w:r>
        <w:t>H</w:t>
      </w:r>
      <w:r w:rsidR="005979D7">
        <w:t>rvatska</w:t>
      </w:r>
      <w:r>
        <w:t>,</w:t>
      </w:r>
    </w:p>
    <w:p w:rsidRDefault="00902CAB" w:rsidP="00075CE1" w:rsidR="00902CAB">
      <w:pPr>
        <w:spacing w:after="0"/>
        <w:ind w:firstLine="708"/>
        <w:jc w:val="both"/>
      </w:pPr>
      <w:r>
        <w:t>- da bi se na ročište radi diobe kupovnine ostvarene prodajom vinarije na otoku Hvaru u Starom Gradu i Jelsi, te zemljište u Vrbanju čestica ZGR. 627, 628, na z.k. čestici 630 i 633 ukupne površine 3227 m2 upisanih u z.k. ul. br. 1181 k.o. Jelsa, skladišni prostor u Zadru, čest. zgr. 7611/8 i 7611/9, ukupne površine 1722 m2 upisane u z.k. ul. 1287 k.o. Zadar, te skladišni prostor u Vukovaru z.k. čestica broj 663, površine 1826 m2, upisanih u z.k. ul. br. 3995 k.o. Vukovar, trebao pozvati stečajni upravitelj i razlučni vjerovnik Agencija za upravljanje državnom imovinom</w:t>
      </w:r>
      <w:r w:rsidR="005979D7">
        <w:t>,</w:t>
      </w:r>
      <w:r>
        <w:t xml:space="preserve"> Zagreb.</w:t>
      </w:r>
    </w:p>
    <w:p w:rsidRDefault="00902CAB" w:rsidP="00902CAB" w:rsidR="00902CAB">
      <w:pPr>
        <w:spacing w:after="0"/>
        <w:jc w:val="both"/>
      </w:pPr>
    </w:p>
    <w:p w:rsidRDefault="00902CAB" w:rsidP="00902CAB" w:rsidR="00902CAB">
      <w:pPr>
        <w:spacing w:after="0"/>
        <w:ind w:firstLine="708"/>
        <w:jc w:val="both"/>
      </w:pPr>
      <w:r>
        <w:t xml:space="preserve">Na ročištu radi diobe svake pojedine nekretnine raspravlja se o namirenju vjerovnika i drugih osoba koje postavljaju zahtjev za namirenje iz </w:t>
      </w:r>
      <w:r w:rsidR="005979D7">
        <w:t xml:space="preserve">sredstava ostvarenih prodajom </w:t>
      </w:r>
      <w:r>
        <w:t>te nekretnine (razlučni vjerovnik i troškovi koji terete tu nekretninu na temelju odredbe članka 124. stavka 4. OZ-a).</w:t>
      </w:r>
    </w:p>
    <w:p w:rsidRDefault="00902CAB" w:rsidP="00902CAB" w:rsidR="00902CAB">
      <w:pPr>
        <w:spacing w:after="0"/>
        <w:jc w:val="both"/>
      </w:pPr>
    </w:p>
    <w:p w:rsidRDefault="00902CAB" w:rsidP="00902CAB" w:rsidR="00902CAB">
      <w:pPr>
        <w:spacing w:after="0"/>
        <w:ind w:firstLine="708"/>
        <w:jc w:val="both"/>
      </w:pPr>
      <w:r>
        <w:t>Osoba koja se namiruje iz prodajne cijene, može, ako to utječe na njezino namirenje, najkasnije na ročištu za diobu, drugoj osobi osporiti postojanje tražbine, njezinu visinu i red namirenja (članak 117. OZ-a). Sud će osobu koja je osporila tražbinu uputiti da, u određenom roku, pokrene parnicu ako odluka zavisi od spornih činjenica, osim ako svoje osporavanje ne dokazuje pravomoćnom presudom, javnom ili privatnom ispravom koja ima značenje javne isprave (upućivanje na parnicu na temelju odredbe članka 118. OZ-a).</w:t>
      </w:r>
    </w:p>
    <w:p w:rsidRDefault="00902CAB" w:rsidP="00902CAB" w:rsidR="00902CAB">
      <w:pPr>
        <w:spacing w:after="0"/>
        <w:jc w:val="both"/>
      </w:pPr>
    </w:p>
    <w:p w:rsidRDefault="00902CAB" w:rsidP="00902CAB" w:rsidR="00902CAB">
      <w:pPr>
        <w:spacing w:after="0"/>
        <w:ind w:firstLine="708"/>
        <w:jc w:val="both"/>
      </w:pPr>
      <w:r>
        <w:t>Dakle, pravilima O</w:t>
      </w:r>
      <w:r w:rsidR="005979D7">
        <w:t>vršnog zakon</w:t>
      </w:r>
      <w:r>
        <w:t>a jasno je propisano tko može sudjelovati na ročištu za diobu kupovnine ostvarene prodajom predmeta razlučnog prava, tko se može i kojim redoslijedom namirivati iz ostvarene kupovnine. U stečaju vjerovnici i vjerovnici stečajne mase ne mogu sudjelovati na ročištu za diobu kupovnine ostvarene prodajom predmeta razlučnog prava, a samo stečajni upravitelj postavlja obračun troškova u smislu odredbe članka 170. SZ-a, o kojim troškovima se može raspravljati na ročištu za diobu kupovnine.</w:t>
      </w:r>
    </w:p>
    <w:p w:rsidRDefault="00902CAB" w:rsidP="00902CAB" w:rsidR="00902CAB">
      <w:pPr>
        <w:spacing w:after="0"/>
        <w:jc w:val="both"/>
      </w:pPr>
    </w:p>
    <w:p w:rsidRDefault="000B6F21" w:rsidP="000B6F21" w:rsidR="00902CAB">
      <w:pPr>
        <w:spacing w:after="0"/>
        <w:jc w:val="both"/>
      </w:pPr>
      <w:r>
        <w:tab/>
        <w:t xml:space="preserve">Ovaj sud je već u rješenju poslovni broj Pž-2526/18-2 od 10. svibnja 2018. naveo da iz </w:t>
      </w:r>
      <w:r w:rsidR="00902CAB">
        <w:t>sadržaja zapisnika s ročišta za diobu kupovnine, proizlazi da se ne može smatrati da je uopće održano ročište radi diobe kupovnine, jer su na tom ročištu sudjelovale osobe koje nisu mogle sudjelovati na ročištu za diobu kupovnine.</w:t>
      </w:r>
    </w:p>
    <w:p w:rsidRDefault="00902CAB" w:rsidP="00902CAB" w:rsidR="00902CAB">
      <w:pPr>
        <w:spacing w:after="0"/>
        <w:jc w:val="both"/>
      </w:pPr>
    </w:p>
    <w:p w:rsidRDefault="00902CAB" w:rsidP="00902CAB" w:rsidR="00902CAB">
      <w:pPr>
        <w:spacing w:after="0"/>
        <w:ind w:firstLine="708"/>
        <w:jc w:val="both"/>
      </w:pPr>
      <w:r>
        <w:t>O namirenju ovrhovoditelja (ovdje razlučnih vjerovnika) i drugih osoba kojima pripada pravo na namirenje svake pojedine prodane nekretnine, sud odlučuje rješenjem nakon održanog ročišta, uzimajući u obzir podatke iz spisa iz zemljišne knjige te utvrđenja na ročištu (članak 125. stavak 1. OZ-a).</w:t>
      </w:r>
    </w:p>
    <w:p w:rsidRDefault="00902CAB" w:rsidP="00902CAB" w:rsidR="00902CAB">
      <w:pPr>
        <w:spacing w:after="0"/>
        <w:jc w:val="both"/>
      </w:pPr>
    </w:p>
    <w:p w:rsidRDefault="00902CAB" w:rsidP="00902CAB" w:rsidR="00902CAB">
      <w:pPr>
        <w:spacing w:after="0"/>
        <w:ind w:firstLine="708"/>
        <w:jc w:val="both"/>
      </w:pPr>
      <w:r>
        <w:t>Prema tome, da bi sud prvog stupnja donio pobijano rješenje trebao je provesti valjan postupak sukladno pravilima O</w:t>
      </w:r>
      <w:r w:rsidR="0063370E">
        <w:t>vršnog zakon</w:t>
      </w:r>
      <w:r>
        <w:t>a i Stečajnog zakona, pa je pobijano rješenje valjalo ukinuti u cijelosti.</w:t>
      </w:r>
    </w:p>
    <w:p w:rsidRDefault="00902CAB" w:rsidP="00902CAB" w:rsidR="00902CAB">
      <w:pPr>
        <w:spacing w:after="0"/>
        <w:jc w:val="both"/>
      </w:pPr>
    </w:p>
    <w:p w:rsidRDefault="00902CAB" w:rsidP="00902CAB" w:rsidR="00902CAB">
      <w:pPr>
        <w:spacing w:after="0"/>
        <w:ind w:firstLine="708"/>
        <w:jc w:val="both"/>
      </w:pPr>
      <w:r>
        <w:t>Osim toga kada se iz ostvarene kupovnine izdvoji dio kupovnine ostvarene prodajom predmeta razlučnog prava, ostaje kupovnina koja se odnosi na imovinu na kojoj nije zasnovano razlučno pravo.</w:t>
      </w:r>
    </w:p>
    <w:p w:rsidRDefault="00902CAB" w:rsidP="00902CAB" w:rsidR="00902CAB">
      <w:pPr>
        <w:spacing w:after="0"/>
        <w:jc w:val="both"/>
      </w:pPr>
    </w:p>
    <w:p w:rsidRDefault="00902CAB" w:rsidP="00902CAB" w:rsidR="00902CAB">
      <w:pPr>
        <w:spacing w:after="0"/>
        <w:ind w:firstLine="708"/>
        <w:jc w:val="both"/>
      </w:pPr>
      <w:r>
        <w:t>U konkretnom slučaju to su pripadajuće pokretnine, pobliže opisane u elaboratu o procjeni u skladišno poslovnom prostoru Velika Gorica; pripadajuće pokretnine, pobliže opisane u elaboratu o procjeni i prava s osnova korištenja poljoprivrednog zemljišta na otoku Hvaru, pravo na podnošenje zahtjeva za sklapanje ugovora o dugoročnom zakupu zemljišta, prava s osnove ulaganja u trajne nasade zasađene na navedenom zemljištu u vinariji na otoku Hvaru</w:t>
      </w:r>
      <w:r w:rsidR="0063370E">
        <w:t>,</w:t>
      </w:r>
      <w:r>
        <w:t xml:space="preserve"> u Starom </w:t>
      </w:r>
      <w:r w:rsidR="0063370E">
        <w:t>G</w:t>
      </w:r>
      <w:r>
        <w:t>radu i Jelsi te zemljište u Vrbanju; pripadajuće pokretnine, pobliže opisane u elaboratu o procjeni i prava osnove korištenja poljoprivrednog zemljišta u Drnišu, pravo na podnošenje zahtjeva za sklapanje ugovora o dugoročnom zakupu zemljišta, prava s osnove ulaganja u trajne nasade zasađene na zemljištu, objekte i uređaja koji se nalaze na navedenom zemljištu u tvornici kvasine, vinski podrum u Drnišu i korporativni brand te brendovi pića iz proizvodnog asortimana stečajnog dužnika.</w:t>
      </w:r>
    </w:p>
    <w:p w:rsidRDefault="00902CAB" w:rsidP="00902CAB" w:rsidR="00902CAB">
      <w:pPr>
        <w:spacing w:after="0"/>
        <w:jc w:val="both"/>
      </w:pPr>
    </w:p>
    <w:p w:rsidRDefault="00902CAB" w:rsidP="00902CAB" w:rsidR="00902CAB">
      <w:pPr>
        <w:spacing w:after="0"/>
        <w:ind w:firstLine="708"/>
        <w:jc w:val="both"/>
      </w:pPr>
      <w:r>
        <w:t>Kupovnina pokretnina i prava čini opću stečajnu masu koja služi namirenju vjerovnika stečajne mase i stečajnih vjerovnika prema pravilima o njihovom namirenju i ne može biti niti predmet rasprave na ročištu za diobu kupovnine.</w:t>
      </w:r>
    </w:p>
    <w:p w:rsidRDefault="00902CAB" w:rsidP="00902CAB" w:rsidR="00902CAB">
      <w:pPr>
        <w:spacing w:after="0"/>
        <w:jc w:val="both"/>
      </w:pPr>
    </w:p>
    <w:p w:rsidRDefault="00902CAB" w:rsidP="00902CAB" w:rsidR="00902CAB">
      <w:pPr>
        <w:spacing w:after="0"/>
        <w:ind w:firstLine="708"/>
        <w:jc w:val="both"/>
      </w:pPr>
      <w:r>
        <w:t>Predmet ročišta za diobu kupovnine, pa ni rješenje o namirenju, ne može biti, niti kupovnina ostvarena prodajom izlučnog prava. Naime, R</w:t>
      </w:r>
      <w:r w:rsidR="0063370E">
        <w:t xml:space="preserve">epublika </w:t>
      </w:r>
      <w:r>
        <w:t>H</w:t>
      </w:r>
      <w:r w:rsidR="0063370E">
        <w:t>rvatska</w:t>
      </w:r>
      <w:r>
        <w:t xml:space="preserve"> je u podnesku od 10. srpnja 2015. podnijela zahtjev za isplatu protučinidbe. R</w:t>
      </w:r>
      <w:r w:rsidR="0063370E">
        <w:t xml:space="preserve">epublika </w:t>
      </w:r>
      <w:r>
        <w:t>H</w:t>
      </w:r>
      <w:r w:rsidR="0063370E">
        <w:t>rvatska</w:t>
      </w:r>
      <w:r>
        <w:t xml:space="preserve"> smatra </w:t>
      </w:r>
      <w:r w:rsidR="0063370E">
        <w:t xml:space="preserve">da </w:t>
      </w:r>
      <w:r>
        <w:t>u temeljni kapital dužnika prilikom pretvorbe nisu unesena poljoprivredna zemljišta te da su zemljišnoknjižne čestice 4429 vinograd površine 2093 m2, z.k. čestica 4432/1 vinograd, površine 4595 m2, z.k. čestica 4432/3 vinograd, površine 1257 m2, z.k. čestica broj 4432/6 oranica – vinograd površine 4924 m2, z.k. čestica broj 4447/4 vinograd, površine 3931 m2 i z.k. čestica broj 4447/8 vinograd površine 291 m2, sve upisane</w:t>
      </w:r>
      <w:r w:rsidR="0063370E">
        <w:t xml:space="preserve"> u zk. ul. br. 1826 K.O. Stari G</w:t>
      </w:r>
      <w:r>
        <w:t>rad, pa su vlasništvo R</w:t>
      </w:r>
      <w:r w:rsidR="0063370E">
        <w:t xml:space="preserve">epublike </w:t>
      </w:r>
      <w:r>
        <w:t>H</w:t>
      </w:r>
      <w:r w:rsidR="0063370E">
        <w:t>rvatske</w:t>
      </w:r>
      <w:r>
        <w:t>.</w:t>
      </w:r>
    </w:p>
    <w:p w:rsidRDefault="00902CAB" w:rsidP="00902CAB" w:rsidR="00902CAB">
      <w:pPr>
        <w:spacing w:after="0"/>
        <w:jc w:val="both"/>
      </w:pPr>
    </w:p>
    <w:p w:rsidRDefault="00902CAB" w:rsidP="00902CAB" w:rsidR="00902CAB">
      <w:pPr>
        <w:spacing w:after="0"/>
        <w:ind w:firstLine="708"/>
        <w:jc w:val="both"/>
      </w:pPr>
      <w:r>
        <w:t xml:space="preserve">S obzirom </w:t>
      </w:r>
      <w:r w:rsidR="0063370E">
        <w:t xml:space="preserve">na to </w:t>
      </w:r>
      <w:r>
        <w:t>da su navedene nekretnine, kao izlučno pravo, prodane u stečajnom postupku na temelju rješenja o prodaji poslovni broj St-49/12 od 7. srpnja 2013. Republika Hrvatska zahtijeva da se na njega prenese pravo na protučinidbu, na način da se kupovnina ostvarena prodajom ovih nekretnina prenese na R</w:t>
      </w:r>
      <w:r w:rsidR="0063370E">
        <w:t xml:space="preserve">epubliku </w:t>
      </w:r>
      <w:r>
        <w:t>H</w:t>
      </w:r>
      <w:r w:rsidR="0063370E">
        <w:t>rvatsku</w:t>
      </w:r>
      <w:r>
        <w:t xml:space="preserve"> (protučinidba za izlučno pravo) u smislu odredbe čl. 80. st. 3. SZ-a.</w:t>
      </w:r>
    </w:p>
    <w:p w:rsidRDefault="00902CAB" w:rsidP="00902CAB" w:rsidR="00902CAB">
      <w:pPr>
        <w:spacing w:after="0"/>
        <w:jc w:val="both"/>
      </w:pPr>
    </w:p>
    <w:p w:rsidRDefault="00902CAB" w:rsidP="00902CAB" w:rsidR="00902CAB">
      <w:pPr>
        <w:spacing w:after="0"/>
        <w:ind w:firstLine="708"/>
        <w:jc w:val="both"/>
      </w:pPr>
      <w:r>
        <w:t>Ako Republika Hrvatska ima izlučno pravo na prodanim nekretninama, sredstva ostvarena prodajom izlučnog prava nisu predmet raspravljanja na ročištu radi diobe kupovnine ostvarene prodajom predmeta razlučnog prava, a niti predmet rješenja o namirenju razlučnog vjerovnika, već se u odnosu na zahtjev iz čl. 80. st. 3. SZ-a donosi posebno rješenje.</w:t>
      </w:r>
    </w:p>
    <w:p w:rsidRDefault="00902CAB" w:rsidP="00902CAB" w:rsidR="00902CAB">
      <w:pPr>
        <w:spacing w:after="0"/>
        <w:jc w:val="both"/>
      </w:pPr>
    </w:p>
    <w:p w:rsidRDefault="006C0E65" w:rsidP="00902CAB" w:rsidR="006C0E65">
      <w:pPr>
        <w:spacing w:after="0"/>
        <w:jc w:val="both"/>
      </w:pPr>
      <w:r>
        <w:tab/>
        <w:t>Sud prvog stupnja nije postupio po uputi ovog drugostupanjskog suda danoj u ukidnom rješenju poslovni broj Pž-2526/2018-2 od 10. svibnja 2018. čime je počinio bitnu povredu odredaba parničnog postupka propisanu odredbom članka 354. stavka 1. u vezi s odredbom članka 377. stavka 2. ZPP-a.</w:t>
      </w:r>
    </w:p>
    <w:p w:rsidRDefault="006C0E65" w:rsidP="00902CAB" w:rsidR="006C0E65">
      <w:pPr>
        <w:spacing w:after="0"/>
        <w:jc w:val="both"/>
      </w:pPr>
    </w:p>
    <w:p w:rsidRDefault="00902CAB" w:rsidP="00902CAB" w:rsidR="00902CAB">
      <w:pPr>
        <w:spacing w:after="0"/>
        <w:ind w:firstLine="708"/>
        <w:jc w:val="both"/>
      </w:pPr>
      <w:r>
        <w:t xml:space="preserve">Slijedom svega navedenog valjalo je pobijano rješenje ukinuti i predmet vratiti sudu prvog stupnja na ponovan postupak na temelju odredbe članka 380. točke 3. ZPP-a u vezi s odredbom članka 6. SZ-a. </w:t>
      </w:r>
    </w:p>
    <w:p w:rsidRDefault="00902CAB" w:rsidP="00902CAB" w:rsidR="00902CAB">
      <w:pPr>
        <w:spacing w:after="0"/>
        <w:jc w:val="both"/>
      </w:pPr>
    </w:p>
    <w:p w:rsidRDefault="006C0E65" w:rsidP="00902CAB" w:rsidR="006C0E65">
      <w:pPr>
        <w:spacing w:after="0"/>
        <w:jc w:val="both"/>
      </w:pPr>
      <w:r>
        <w:tab/>
        <w:t>Na temelju odredbe članka 371. ZPP-a određeno je da će se ponovan postupak provesti pred drugim sucem pojedincem.</w:t>
      </w:r>
    </w:p>
    <w:p w:rsidRDefault="006C0E65" w:rsidP="00902CAB" w:rsidR="006C0E65">
      <w:pPr>
        <w:spacing w:after="0"/>
        <w:jc w:val="both"/>
      </w:pPr>
    </w:p>
    <w:p w:rsidRDefault="00902CAB" w:rsidP="00902CAB" w:rsidR="00902CAB">
      <w:pPr>
        <w:spacing w:after="0"/>
        <w:ind w:firstLine="708"/>
        <w:jc w:val="both"/>
      </w:pPr>
      <w:r>
        <w:t>U ponovnom postupku sud prvog stupnja prvenstveno će utvrditi na kojim nekretninama postoji razlučno, a na kojima izlučno pravo, utvrditi za svaku pojedinu nekretninu, ostvarenu kupovninu te za prodane pokretnine i prava, iznos kupovnine, potom razdijeliti ostvarenu kupovninu prema pravilima kako je to upućeno ovim rješenjem.</w:t>
      </w:r>
    </w:p>
    <w:p w:rsidRDefault="00902CAB" w:rsidP="00902CAB" w:rsidR="00902CAB">
      <w:pPr>
        <w:spacing w:after="0"/>
        <w:jc w:val="both"/>
      </w:pPr>
    </w:p>
    <w:p w:rsidRDefault="00902CAB" w:rsidP="00902CAB" w:rsidR="00902CAB">
      <w:pPr>
        <w:spacing w:after="0"/>
        <w:ind w:firstLine="708"/>
        <w:jc w:val="both"/>
      </w:pPr>
      <w:r>
        <w:t>U odnosu na kupovninu - ostvarenu prodajom predmeta razlučnog prava sud prvog stupnja postupit će prema uputi iz ovog rješenja te odrediti novo odnosno nova ročišta za diobu kupovnine na kojoj će pozvati osobe koje imaju pravo na namirenje, te će nakon toga donijeti nova rješenja o namirenju.</w:t>
      </w:r>
    </w:p>
    <w:p w:rsidRDefault="00902CAB" w:rsidP="00902CAB" w:rsidR="00902CAB">
      <w:pPr>
        <w:spacing w:after="0"/>
        <w:jc w:val="both"/>
      </w:pPr>
    </w:p>
    <w:p w:rsidRDefault="00902CAB" w:rsidP="00902CAB" w:rsidR="00902CAB">
      <w:pPr>
        <w:spacing w:after="0"/>
        <w:jc w:val="center"/>
      </w:pPr>
      <w:r>
        <w:t xml:space="preserve">Zagreb, </w:t>
      </w:r>
      <w:r w:rsidR="006C0E65">
        <w:t>4</w:t>
      </w:r>
      <w:r>
        <w:t xml:space="preserve">. </w:t>
      </w:r>
      <w:r w:rsidR="006C0E65">
        <w:t>rujn</w:t>
      </w:r>
      <w:r>
        <w:t>a 2018.</w:t>
      </w:r>
    </w:p>
    <w:p w:rsidRDefault="00902CAB" w:rsidP="00902CAB" w:rsidR="00902CAB">
      <w:pPr>
        <w:spacing w:after="0"/>
        <w:jc w:val="both"/>
      </w:pPr>
    </w:p>
    <w:p w:rsidRDefault="00E97ABC" w:rsidP="00A32406" w:rsidR="00E97ABC" w:rsidRPr="00AE4971">
      <w:pPr>
        <w:pStyle w:val="Bezproreda"/>
        <w:ind w:left="4536"/>
        <w:jc w:val="center"/>
      </w:pPr>
      <w:r>
        <w:t>Predsjednik vijeća</w:t>
      </w:r>
    </w:p>
    <w:p w:rsidRDefault="00E97ABC" w:rsidP="00A22BEA" w:rsidR="00E97ABC">
      <w:pPr>
        <w:pStyle w:val="Bezproreda"/>
        <w:ind w:left="4536"/>
        <w:jc w:val="center"/>
      </w:pPr>
      <w:r>
        <w:t>Raoul Dubravec, v. r.</w:t>
      </w:r>
    </w:p>
    <w:p w:rsidRDefault="00E97ABC" w:rsidP="00A22BEA" w:rsidR="00E97ABC">
      <w:pPr>
        <w:pStyle w:val="Bezproreda"/>
        <w:ind w:left="4536"/>
        <w:jc w:val="center"/>
      </w:pPr>
    </w:p>
    <w:p w:rsidRDefault="00E97ABC" w:rsidP="003714FE" w:rsidR="00E97ABC">
      <w:pPr>
        <w:pStyle w:val="Bezproreda"/>
        <w:ind w:firstLine="4536"/>
        <w:jc w:val="center"/>
      </w:pPr>
      <w:r>
        <w:t>Za točnost otpravka – ovlašteni službenik</w:t>
      </w:r>
    </w:p>
    <w:p w:rsidRDefault="00E97ABC" w:rsidP="003714FE" w:rsidR="00E97ABC" w:rsidRPr="00AE4971">
      <w:pPr>
        <w:pStyle w:val="Bezproreda"/>
        <w:ind w:firstLine="4536"/>
        <w:jc w:val="center"/>
      </w:pPr>
      <w:r>
        <w:t>Brankica Curman</w:t>
      </w:r>
    </w:p>
    <w:sectPr w:rsidSect="00970A29" w:rsidR="00E97ABC" w:rsidRPr="00AE4971">
      <w:headerReference w:type="default" r:id="rId10"/>
      <w:footerReference w:type="default" r:id="rId11"/>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60E" w:rsidP="00537B78" w:rsidR="005F460E">
      <w:r>
        <w:separator/>
      </w:r>
    </w:p>
  </w:endnote>
  <w:endnote w:id="0" w:type="continuationSeparator">
    <w:p w:rsidRDefault="005F460E" w:rsidP="00537B78" w:rsidR="005F46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B03E67">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60E" w:rsidP="00537B78" w:rsidR="005F460E">
      <w:r>
        <w:separator/>
      </w:r>
    </w:p>
  </w:footnote>
  <w:footnote w:id="0" w:type="continuationSeparator">
    <w:p w:rsidRDefault="005F460E" w:rsidP="00537B78" w:rsidR="005F46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902CAB" w:rsidRPr="00B03E67">
          <w:rPr>
            <w:rStyle w:val="eSPISCCParagraphDefaultFont"/>
          </w:rPr>
          <w:t>89</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902CAB" w:rsidRPr="00B03E67">
          <w:rPr>
            <w:rStyle w:val="eSPISCCParagraphDefaultFont"/>
            <w:rFonts w:eastAsia="Calibri"/>
          </w:rPr>
          <w:t>Pž-5005/2018-2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5CE1"/>
    <w:rsid w:val="00076D13"/>
    <w:rsid w:val="00077467"/>
    <w:rsid w:val="0007778A"/>
    <w:rsid w:val="000778B9"/>
    <w:rsid w:val="00077F08"/>
    <w:rsid w:val="000802C3"/>
    <w:rsid w:val="00080B15"/>
    <w:rsid w:val="00080D1F"/>
    <w:rsid w:val="00081A03"/>
    <w:rsid w:val="00081CE8"/>
    <w:rsid w:val="0008201A"/>
    <w:rsid w:val="00082BA5"/>
    <w:rsid w:val="00083055"/>
    <w:rsid w:val="0008424A"/>
    <w:rsid w:val="00084CCB"/>
    <w:rsid w:val="00085BDD"/>
    <w:rsid w:val="0008679C"/>
    <w:rsid w:val="00087A47"/>
    <w:rsid w:val="00087D2E"/>
    <w:rsid w:val="000902C6"/>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B6F21"/>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0F7C4C"/>
    <w:rsid w:val="00100E9B"/>
    <w:rsid w:val="00101BA5"/>
    <w:rsid w:val="001037C6"/>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664A"/>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662FE"/>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659"/>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17F"/>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17D7D"/>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2A77"/>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2BD3"/>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1427"/>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979D7"/>
    <w:rsid w:val="005A00B8"/>
    <w:rsid w:val="005A1DAF"/>
    <w:rsid w:val="005A221E"/>
    <w:rsid w:val="005A2B9B"/>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460E"/>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70E"/>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0E65"/>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B1"/>
    <w:rsid w:val="007C0CDB"/>
    <w:rsid w:val="007C335F"/>
    <w:rsid w:val="007C578B"/>
    <w:rsid w:val="007C5F99"/>
    <w:rsid w:val="007C62AD"/>
    <w:rsid w:val="007D0B9C"/>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4E29"/>
    <w:rsid w:val="00815239"/>
    <w:rsid w:val="00817974"/>
    <w:rsid w:val="00817C4A"/>
    <w:rsid w:val="00821225"/>
    <w:rsid w:val="00821E10"/>
    <w:rsid w:val="00822495"/>
    <w:rsid w:val="0082274E"/>
    <w:rsid w:val="00824441"/>
    <w:rsid w:val="00824D64"/>
    <w:rsid w:val="00827641"/>
    <w:rsid w:val="00830C99"/>
    <w:rsid w:val="00831B9F"/>
    <w:rsid w:val="008333A9"/>
    <w:rsid w:val="008339D1"/>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6729E"/>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2CA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1942"/>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A29"/>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7F4"/>
    <w:rsid w:val="00AE6DBC"/>
    <w:rsid w:val="00AE7566"/>
    <w:rsid w:val="00AE7B80"/>
    <w:rsid w:val="00AF04FF"/>
    <w:rsid w:val="00AF073D"/>
    <w:rsid w:val="00AF0A3E"/>
    <w:rsid w:val="00AF10AD"/>
    <w:rsid w:val="00AF16F6"/>
    <w:rsid w:val="00AF1A0A"/>
    <w:rsid w:val="00AF2636"/>
    <w:rsid w:val="00AF3CF5"/>
    <w:rsid w:val="00AF3E4C"/>
    <w:rsid w:val="00AF4765"/>
    <w:rsid w:val="00AF61D5"/>
    <w:rsid w:val="00AF68DF"/>
    <w:rsid w:val="00AF6B1D"/>
    <w:rsid w:val="00AF77C3"/>
    <w:rsid w:val="00B02678"/>
    <w:rsid w:val="00B02957"/>
    <w:rsid w:val="00B03303"/>
    <w:rsid w:val="00B03E67"/>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497F"/>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20B0"/>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25AB"/>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4AB"/>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97ABC"/>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D7A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AC4"/>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15B67"/>
    <w:rsid w:val="002F4839"/>
    <w:rsid w:val="00332B0E"/>
    <w:rsid w:val="003E0449"/>
    <w:rsid w:val="003F07CD"/>
    <w:rsid w:val="0041451F"/>
    <w:rsid w:val="005132FB"/>
    <w:rsid w:val="00525F84"/>
    <w:rsid w:val="00817312"/>
    <w:rsid w:val="009C203C"/>
    <w:rsid w:val="00A02CC5"/>
    <w:rsid w:val="00AB0B20"/>
    <w:rsid w:val="00B03F05"/>
    <w:rsid w:val="00B308C0"/>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Pž-5005/2018-2</izvorni_sadrzaj>
    <derivirana_varijabla naziv="DomainObject.Oznaka_1">Pž-5005/2018-2</derivirana_varijabla>
  </DomainObject.Oznaka>
  <DomainObject.DonositeljOdluke.Ime>
    <izvorni_sadrzaj>Josip</izvorni_sadrzaj>
    <derivirana_varijabla naziv="DomainObject.DonositeljOdluke.Ime_1">Josip</derivirana_varijabla>
  </DomainObject.DonositeljOdluke.Ime>
  <DomainObject.DonositeljOdluke.Prezime>
    <izvorni_sadrzaj>Turkalj</izvorni_sadrzaj>
    <derivirana_varijabla naziv="DomainObject.DonositeljOdluke.Prezime_1">Turkalj</derivirana_varijabla>
  </DomainObject.DonositeljOdluke.Prezime>
  <DomainObject.DonositeljOdluke.Oib>
    <izvorni_sadrzaj/>
    <derivirana_varijabla naziv="DomainObject.DonositeljOdluke.Oib_1"/>
  </DomainObject.DonositeljOdluke.Oib>
  <DomainObject.BrojStranica>
    <izvorni_sadrzaj>12</izvorni_sadrzaj>
    <derivirana_varijabla naziv="DomainObject.BrojStranica_1">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5005</izvorni_sadrzaj>
    <derivirana_varijabla naziv="DomainObject.Predmet.Broj_1">5005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2018.</izvorni_sadrzaj>
    <derivirana_varijabla naziv="DomainObject.Predmet.DatumOsnivanja_1">27.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listopada 2018.</izvorni_sadrzaj>
    <derivirana_varijabla naziv="DomainObject.Predmet.DatumRjesavanja_1">2. listopada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Pž-5005/2018</izvorni_sadrzaj>
    <derivirana_varijabla naziv="DomainObject.Predmet.OznakaBroj_1">Pž-5005/2018</derivirana_varijabla>
  </DomainObject.Predmet.OznakaBroj>
  <DomainObject.Predmet.OznakaBrojOptuznogAkta>
    <izvorni_sadrzaj/>
    <derivirana_varijabla naziv="DomainObject.Predmet.OznakaBrojOptuznogAkta_1"/>
  </DomainObject.Predmet.OznakaBrojOptuznogAkta>
  <DomainObject.Predmet.PredmetRijesio.Ime>
    <izvorni_sadrzaj>Josip</izvorni_sadrzaj>
    <derivirana_varijabla naziv="DomainObject.Predmet.PredmetRijesio.Ime_1">Josip</derivirana_varijabla>
  </DomainObject.Predmet.PredmetRijesio.Ime>
  <DomainObject.Predmet.PredmetRijesio.Oib>
    <izvorni_sadrzaj/>
    <derivirana_varijabla naziv="DomainObject.Predmet.PredmetRijesio.Oib_1"/>
  </DomainObject.Predmet.PredmetRijesio.Oib>
  <DomainObject.Predmet.PredmetRijesio.Prezime>
    <izvorni_sadrzaj>Turkalj</izvorni_sadrzaj>
    <derivirana_varijabla naziv="DomainObject.Predmet.PredmetRijesio.Prezime_1">Turkalj</derivirana_varijabla>
  </DomainObject.Predmet.PredmetRijesio.Prezime>
  <DomainObject.Predmet.PrimjedbaSuca>
    <izvorni_sadrzaj>preslika dijela spisa I. stupnja; kupovnina</izvorni_sadrzaj>
    <derivirana_varijabla naziv="DomainObject.Predmet.PrimjedbaSuca_1">preslika dijela spisa I. stupnja; kupovnina</derivirana_varijabla>
  </DomainObject.Predmet.PrimjedbaSuca>
  <DomainObject.Predmet.PrimjedbaUpisnicara>
    <izvorni_sadrzaj/>
    <derivirana_varijabla naziv="DomainObject.Predmet.PrimjedbaUpisnicara_1"/>
  </DomainObject.Predmet.PrimjedbaUpisnicar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erivirana_varijabla naziv="Padez">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89 - Turkalj</izvorni_sadrzaj>
    <derivirana_varijabla naziv="DomainObject.Predmet.Referada.Naziv_1">Ref. 89 - Turkalj</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Josip Turkalj</izvorni_sadrzaj>
    <derivirana_varijabla naziv="DomainObject.Predmet.Referada.Sudac_1">Josip Turkalj</derivirana_varijabla>
    <derivirana_varijabla naziv="Dativ">Josip Turkalj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JADRANSKO OSIGURANJE d.d.; EUROHERC osiguranje - dioničko društvo za osiguranje imovine i osoba i druge poslove osiguranja; Petar Adjanski</izvorni_sadrzaj>
    <derivirana_varijabla naziv="DomainObject.Predmet.StrankaFormated_1">  REPUBLIKA HRVATSKA; JADRANSKO OSIGURANJE d.d.; EUROHERC osiguranje - dioničko društvo za osiguranje imovine i osoba i druge poslove osiguranja; Petar Adjanski</derivirana_varijabla>
  </DomainObject.Predmet.StrankaFormated>
  <DomainObject.Predmet.StrankaFormatedOIB>
    <izvorni_sadrzaj>  REPUBLIKA HRVATSKA, OIB 18683136487; JADRANSKO OSIGURANJE d.d., OIB 94472454976; EUROHERC osiguranje - dioničko društvo za osiguranje imovine i osoba i druge poslove osiguranja, OIB 22694857747; Petar Adjanski, OIB 59639817186</izvorni_sadrzaj>
    <derivirana_varijabla naziv="DomainObject.Predmet.StrankaFormatedOIB_1">  REPUBLIKA HRVATSKA, OIB 18683136487; JADRANSKO OSIGURANJE d.d., OIB 94472454976; EUROHERC osiguranje - dioničko društvo za osiguranje imovine i osoba i druge poslove osiguranja, OIB 22694857747; Petar Adjanski, OIB 59639817186</derivirana_varijabla>
  </DomainObject.Predmet.StrankaFormatedOIB>
  <DomainObject.Predmet.StrankaFormatedWithAdress>
    <izvorni_sadrzaj> REPUBLIKA HRVATSKA; JADRANSKO OSIGURANJE d.d., Listopadska 2, 10000 Zagreb; EUROHERC osiguranje - dioničko društvo za osiguranje imovine i osoba i druge poslove osiguranja, Ulica grada Vukovara 282, 10000 Zagreb; Petar Adjanski, Osječka Ulica 1, 21214 Kaštel Gomilica</izvorni_sadrzaj>
    <derivirana_varijabla naziv="DomainObject.Predmet.StrankaFormatedWithAdress_1"> REPUBLIKA HRVATSKA; JADRANSKO OSIGURANJE d.d., Listopadska 2, 10000 Zagreb; EUROHERC osiguranje - dioničko društvo za osiguranje imovine i osoba i druge poslove osiguranja, Ulica grada Vukovara 282, 10000 Zagreb; Petar Adjanski, Osječka Ulica 1, 21214 Kaštel Gomilica</derivirana_varijabla>
  </DomainObject.Predmet.StrankaFormatedWithAdress>
  <DomainObject.Predmet.StrankaFormatedWithAdressOIB>
    <izvorni_sadrzaj> REPUBLIKA HRVATSKA, OIB 18683136487; JADRANSKO OSIGURANJE d.d., OIB 94472454976, Listopadska 2, 10000 Zagreb; EUROHERC osiguranje - dioničko društvo za osiguranje imovine i osoba i druge poslove osiguranja, OIB 22694857747, Ulica grada Vukovara 282, 10000 Zagreb; Petar Adjanski, OIB 59639817186, Osječka Ulica 1, 21214 Kaštel Gomilica</izvorni_sadrzaj>
    <derivirana_varijabla naziv="DomainObject.Predmet.StrankaFormatedWithAdressOIB_1"> REPUBLIKA HRVATSKA, OIB 18683136487; JADRANSKO OSIGURANJE d.d., OIB 94472454976, Listopadska 2, 10000 Zagreb; EUROHERC osiguranje - dioničko društvo za osiguranje imovine i osoba i druge poslove osiguranja, OIB 22694857747, Ulica grada Vukovara 282, 10000 Zagreb; Petar Adjanski, OIB 59639817186, Osječka Ulica 1, 21214 Kaštel Gomilica</derivirana_varijabla>
  </DomainObject.Predmet.StrankaFormatedWithAdressOIB>
  <DomainObject.Predmet.StrankaWithAdress>
    <izvorni_sadrzaj>REPUBLIKA HRVATSKA ,JADRANSKO OSIGURANJE d.d. Listopadska 2,10000 Zagreb,EUROHERC osiguranje - dioničko društvo za osiguranje imovine i osoba i druge poslove osiguranja Ulica grada Vukovara 282,10000 Zagreb,Petar Adjanski Osječka Ulica 1,21214 Kaštel Gomilica</izvorni_sadrzaj>
    <derivirana_varijabla naziv="DomainObject.Predmet.StrankaWithAdress_1">REPUBLIKA HRVATSKA ,JADRANSKO OSIGURANJE d.d. Listopadska 2,10000 Zagreb,EUROHERC osiguranje - dioničko društvo za osiguranje imovine i osoba i druge poslove osiguranja Ulica grada Vukovara 282,10000 Zagreb,Petar Adjanski Osječka Ulica 1,21214 Kaštel Gomilica</derivirana_varijabla>
  </DomainObject.Predmet.StrankaWithAdress>
  <DomainObject.Predmet.StrankaWithAdressOIB>
    <izvorni_sadrzaj>REPUBLIKA HRVATSKA, OIB 18683136487,JADRANSKO OSIGURANJE d.d., OIB 94472454976, Listopadska 2,10000 Zagreb,EUROHERC osiguranje - dioničko društvo za osiguranje imovine i osoba i druge poslove osiguranja, OIB 22694857747, Ulica grada Vukovara 282,10000 Zagreb,Petar Adjanski, OIB 59639817186, Osječka Ulica 1,21214 Kaštel Gomilica</izvorni_sadrzaj>
    <derivirana_varijabla naziv="DomainObject.Predmet.StrankaWithAdressOIB_1">REPUBLIKA HRVATSKA, OIB 18683136487,JADRANSKO OSIGURANJE d.d., OIB 94472454976, Listopadska 2,10000 Zagreb,EUROHERC osiguranje - dioničko društvo za osiguranje imovine i osoba i druge poslove osiguranja, OIB 22694857747, Ulica grada Vukovara 282,10000 Zagreb,Petar Adjanski, OIB 59639817186, Osječka Ulica 1,21214 Kaštel Gomilica</derivirana_varijabla>
  </DomainObject.Predmet.StrankaWithAdressOIB>
  <DomainObject.Predmet.StrankaNazivFormated>
    <izvorni_sadrzaj>REPUBLIKA HRVATSKA,JADRANSKO OSIGURANJE d.d.,EUROHERC osiguranje - dioničko društvo za osiguranje imovine i osoba i druge poslove osiguranja,Petar Adjanski</izvorni_sadrzaj>
    <derivirana_varijabla naziv="DomainObject.Predmet.StrankaNazivFormated_1">REPUBLIKA HRVATSKA,JADRANSKO OSIGURANJE d.d.,EUROHERC osiguranje - dioničko društvo za osiguranje imovine i osoba i druge poslove osiguranja,Petar Adjanski</derivirana_varijabla>
    <derivirana_varijabla naziv="Padez">REPUBLIKA HRVATSKA,JADRANSKO OSIGURANJE d.d.,EUROHERC osiguranje - dioničko društvo za osiguranje imovine i osoba i druge poslove osiguranja,Petar Adjanski</derivirana_varijabla>
  </DomainObject.Predmet.StrankaNazivFormated>
  <DomainObject.Predmet.StrankaNazivFormatedOIB>
    <izvorni_sadrzaj>REPUBLIKA HRVATSKA, OIB 18683136487,JADRANSKO OSIGURANJE d.d., OIB 94472454976,EUROHERC osiguranje - dioničko društvo za osiguranje imovine i osoba i druge poslove osiguranja, OIB 22694857747,Petar Adjanski, OIB 59639817186</izvorni_sadrzaj>
    <derivirana_varijabla naziv="DomainObject.Predmet.StrankaNazivFormatedOIB_1">REPUBLIKA HRVATSKA, OIB 18683136487,JADRANSKO OSIGURANJE d.d., OIB 94472454976,EUROHERC osiguranje - dioničko društvo za osiguranje imovine i osoba i druge poslove osiguranja, OIB 22694857747,Petar Adjanski, OIB 59639817186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Darinka Čusak</izvorni_sadrzaj>
    <derivirana_varijabla naziv="DomainObject.Predmet.Zapisnicar_1">Darinka Čusak</derivirana_varijabla>
    <derivirana_varijabla naziv="Padez">Darinka Čusak</derivirana_varijabla>
  </DomainObject.Predmet.Zapisnicar>
  <DomainObject.Predmet.StrankaListFormated>
    <izvorni_sadrzaj>
      <item>REPUBLIKA HRVATSKA</item>
      <item>JADRANSKO OSIGURANJE d.d.</item>
      <item>EUROHERC osiguranje - dioničko društvo za osiguranje imovine i osoba i druge poslove osiguranja</item>
      <item>Petar Adjanski</item>
    </izvorni_sadrzaj>
    <derivirana_varijabla naziv="DomainObject.Predmet.StrankaListFormated_1">
      <item>REPUBLIKA HRVATSKA</item>
      <item>JADRANSKO OSIGURANJE d.d.</item>
      <item>EUROHERC osiguranje - dioničko društvo za osiguranje imovine i osoba i druge poslove osiguranja</item>
      <item>Petar Adjanski</item>
    </derivirana_varijabla>
  </DomainObject.Predmet.StrankaListFormated>
  <DomainObject.Predmet.StrankaListFormatedOIB>
    <izvorni_sadrzaj>
      <item>REPUBLIKA HRVATSKA, OIB 18683136487</item>
      <item>JADRANSKO OSIGURANJE d.d., OIB 94472454976</item>
      <item>EUROHERC osiguranje - dioničko društvo za osiguranje imovine i osoba i druge poslove osiguranja, OIB 22694857747</item>
      <item>Petar Adjanski, OIB 59639817186</item>
    </izvorni_sadrzaj>
    <derivirana_varijabla naziv="DomainObject.Predmet.StrankaListFormatedOIB_1">
      <item>REPUBLIKA HRVATSKA, OIB 18683136487</item>
      <item>JADRANSKO OSIGURANJE d.d., OIB 94472454976</item>
      <item>EUROHERC osiguranje - dioničko društvo za osiguranje imovine i osoba i druge poslove osiguranja, OIB 22694857747</item>
      <item>Petar Adjanski, OIB 59639817186</item>
    </derivirana_varijabla>
  </DomainObject.Predmet.StrankaListFormatedOIB>
  <DomainObject.Predmet.StrankaListFormatedWithAdress>
    <izvorni_sadrzaj>
      <item>REPUBLIKA HRVATSKA</item>
      <item>JADRANSKO OSIGURANJE d.d., Listopadska 2, 10000 Zagreb</item>
      <item>EUROHERC osiguranje - dioničko društvo za osiguranje imovine i osoba i druge poslove osiguranja, Ulica grada Vukovara 282, 10000 Zagreb</item>
      <item>Petar Adjanski, Osječka Ulica 1, 21214 Kaštel Gomilica</item>
    </izvorni_sadrzaj>
    <derivirana_varijabla naziv="DomainObject.Predmet.StrankaListFormatedWithAdress_1">
      <item>REPUBLIKA HRVATSKA</item>
      <item>JADRANSKO OSIGURANJE d.d., Listopadska 2, 10000 Zagreb</item>
      <item>EUROHERC osiguranje - dioničko društvo za osiguranje imovine i osoba i druge poslove osiguranja, Ulica grada Vukovara 282, 10000 Zagreb</item>
      <item>Petar Adjanski, Osječka Ulica 1, 21214 Kaštel Gomilica</item>
    </derivirana_varijabla>
  </DomainObject.Predmet.StrankaListFormatedWithAdress>
  <DomainObject.Predmet.StrankaListFormatedWithAdressOIB>
    <izvorni_sadrzaj>
      <item>REPUBLIKA HRVATSKA, OIB 18683136487</item>
      <item>JADRANSKO OSIGURANJE d.d., OIB 94472454976, Listopadska 2, 10000 Zagreb</item>
      <item>EUROHERC osiguranje - dioničko društvo za osiguranje imovine i osoba i druge poslove osiguranja, OIB 22694857747, Ulica grada Vukovara 282, 10000 Zagreb</item>
      <item>Petar Adjanski, OIB 59639817186, Osječka Ulica 1, 21214 Kaštel Gomilica</item>
    </izvorni_sadrzaj>
    <derivirana_varijabla naziv="DomainObject.Predmet.StrankaListFormatedWithAdressOIB_1">
      <item>REPUBLIKA HRVATSKA, OIB 18683136487</item>
      <item>JADRANSKO OSIGURANJE d.d., OIB 94472454976, Listopadska 2, 10000 Zagreb</item>
      <item>EUROHERC osiguranje - dioničko društvo za osiguranje imovine i osoba i druge poslove osiguranja, OIB 22694857747, Ulica grada Vukovara 282, 10000 Zagreb</item>
      <item>Petar Adjanski, OIB 59639817186, Osječka Ulica 1, 21214 Kaštel Gomilica</item>
    </derivirana_varijabla>
  </DomainObject.Predmet.StrankaListFormatedWithAdressOIB>
  <DomainObject.Predmet.StrankaListNazivFormated>
    <izvorni_sadrzaj>
      <item>REPUBLIKA HRVATSKA</item>
      <item>JADRANSKO OSIGURANJE d.d.</item>
      <item>EUROHERC osiguranje - dioničko društvo za osiguranje imovine i osoba i druge poslove osiguranja</item>
      <item>Petar Adjanski</item>
    </izvorni_sadrzaj>
    <derivirana_varijabla naziv="DomainObject.Predmet.StrankaListNazivFormated_1">
      <item>REPUBLIKA HRVATSKA</item>
      <item>JADRANSKO OSIGURANJE d.d.</item>
      <item>EUROHERC osiguranje - dioničko društvo za osiguranje imovine i osoba i druge poslove osiguranja</item>
      <item>Petar Adjanski</item>
    </derivirana_varijabla>
  </DomainObject.Predmet.StrankaListNazivFormated>
  <DomainObject.Predmet.StrankaListNazivFormatedOIB>
    <izvorni_sadrzaj>
      <item>REPUBLIKA HRVATSKA, OIB 18683136487</item>
      <item>JADRANSKO OSIGURANJE d.d., OIB 94472454976</item>
      <item>EUROHERC osiguranje - dioničko društvo za osiguranje imovine i osoba i druge poslove osiguranja, OIB 22694857747</item>
      <item>Petar Adjanski, OIB 59639817186</item>
    </izvorni_sadrzaj>
    <derivirana_varijabla naziv="DomainObject.Predmet.StrankaListNazivFormatedOIB_1">
      <item>REPUBLIKA HRVATSKA, OIB 18683136487</item>
      <item>JADRANSKO OSIGURANJE d.d., OIB 94472454976</item>
      <item>EUROHERC osiguranje - dioničko društvo za osiguranje imovine i osoba i druge poslove osiguranja, OIB 22694857747</item>
      <item>Petar Adjanski, OIB 59639817186</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Pž-5005/2018-2</izvorni_sadrzaj>
    <derivirana_varijabla naziv="DomainObject.PoslovniBrojDokumenta_1">Pž-5005/2018-2</derivirana_varijabla>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rujna 2018.</izvorni_sadrzaj>
    <derivirana_varijabla naziv="DomainObject.Predmet.OdlukaRjesenje.DatumDonosenjaOdluke_1">4. rujna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Pž-5005/2018-2</izvorni_sadrzaj>
    <derivirana_varijabla naziv="DomainObject.Predmet.OdlukaRjesenje.Oznaka_1">Pž-5005/2018-2</derivirana_varijabla>
  </DomainObject.Predmet.OdlukaRjesenje.Oznaka>
  <DomainObject.Predmet.SudioniciListNaziv>
    <izvorni_sadrzaj>
      <item>DALMACIJAVINO d.d. za proizvodnju i promet alkoholnih i bezalkoholnih pića "u stečaju"</item>
      <item>REPUBLIKA HRVATSKA</item>
      <item>JADRANSKO OSIGURANJE d.d.</item>
      <item>EUROHERC osiguranje - dioničko društvo za osiguranje imovine i osoba i druge poslove osiguranja</item>
      <item>Petar Adjanski</item>
    </izvorni_sadrzaj>
    <derivirana_varijabla naziv="DomainObject.Predmet.SudioniciListNaziv_1">
      <item>DALMACIJAVINO d.d. za proizvodnju i promet alkoholnih i bezalkoholnih pića "u stečaju"</item>
      <item>REPUBLIKA HRVATSKA</item>
      <item>JADRANSKO OSIGURANJE d.d.</item>
      <item>EUROHERC osiguranje - dioničko društvo za osiguranje imovine i osoba i druge poslove osiguranja</item>
      <item>Petar Adjanski</item>
    </derivirana_varijabla>
    <derivirana_varijabla naziv="OstaliSudionici">
      <item>DALMACIJAVINO d.d. za proizvodnju i promet alkoholnih i bezalkoholnih pića "u stečaju"</item>
      <item>REPUBLIKA HRVATSKA</item>
      <item>JADRANSKO OSIGURANJE d.d.</item>
      <item>EUROHERC osiguranje - dioničko društvo za osiguranje imovine i osoba i druge poslove osiguranja</item>
      <item>Petar Adjanski</item>
    </derivirana_varijabla>
  </DomainObject.Predmet.SudioniciListNaziv>
  <DomainObject.Predmet.SudioniciListAdressOIB>
    <izvorni_sadrzaj>
      <item>DALMACIJAVINO d.d. za proizvodnju i promet alkoholnih i bezalkoholnih pića "u stečaju", OIB 07837847925, Obala kneza Domagoja 15,21000 Split</item>
      <item>REPUBLIKA HRVATSKA, OIB 18683136487</item>
      <item>JADRANSKO OSIGURANJE d.d., OIB 94472454976, Listopadska 2,10000 Zagreb</item>
      <item>EUROHERC osiguranje - dioničko društvo za osiguranje imovine i osoba i druge poslove osiguranja, OIB 22694857747, Ulica grada Vukovara 282,10000 Zagreb</item>
      <item>Petar Adjanski, OIB 59639817186, Osječka Ulica 1,21214 Kaštel Gomilica</item>
    </izvorni_sadrzaj>
    <derivirana_varijabla naziv="DomainObject.Predmet.SudioniciListAdressOIB_1">
      <item>DALMACIJAVINO d.d. za proizvodnju i promet alkoholnih i bezalkoholnih pića "u stečaju", OIB 07837847925, Obala kneza Domagoja 15,21000 Split</item>
      <item>REPUBLIKA HRVATSKA, OIB 18683136487</item>
      <item>JADRANSKO OSIGURANJE d.d., OIB 94472454976, Listopadska 2,10000 Zagreb</item>
      <item>EUROHERC osiguranje - dioničko društvo za osiguranje imovine i osoba i druge poslove osiguranja, OIB 22694857747, Ulica grada Vukovara 282,10000 Zagreb</item>
      <item>Petar Adjanski, OIB 59639817186, Osječka Ulica 1,21214 Kaštel Gomilica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07837847925</item>
      <item>, OIB 18683136487</item>
      <item>, OIB 94472454976</item>
      <item>, OIB 22694857747</item>
      <item>, OIB 59639817186</item>
    </izvorni_sadrzaj>
    <derivirana_varijabla naziv="DomainObject.Predmet.SudioniciListNazivOIB_1">
      <item>, OIB 07837847925</item>
      <item>, OIB 18683136487</item>
      <item>, OIB 94472454976</item>
      <item>, OIB 22694857747</item>
      <item>, OIB 59639817186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640517-5D45-4510-8068-846133EA90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12</properties:Pages>
  <properties:Words>5473</properties:Words>
  <properties:Characters>31781</properties:Characters>
  <properties:Lines>543</properties:Lines>
  <properties:Paragraphs>98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37172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2018-10-11T06:10:00Z</dcterms:created>
  <dc:creator>wsadmin</dc:creator>
  <dc:description>Ovaj predložak služi kao osnova za kreiranje novih eSPIS predložaka te za upravljanje eSPIS funkcijama tijekom obrade sudskih dokumenata.</dc:description>
  <cp:lastModifiedBy>Ana Golub Gruić</cp:lastModifiedBy>
  <cp:lastPrinted>2018-10-05T08:58:00Z</cp:lastPrinted>
  <dcterms:modified xmlns:xsi="http://www.w3.org/2001/XMLSchema-instance" xsi:type="dcterms:W3CDTF">2018-10-11T06:11:00Z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12</vt:i4>
  </prop:property>
  <prop:property name="eSPIS_CC_ID" pid="5" fmtid="{D5CDD505-2E9C-101B-9397-08002B2CF9AE}">
    <vt:lpwstr>265122315</vt:lpwstr>
  </prop:property>
  <prop:property name="Naslov" pid="6" fmtid="{D5CDD505-2E9C-101B-9397-08002B2CF9AE}">
    <vt:lpwstr>Novi podnesak (Drugostupanjska.docx)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