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cccb" w14:paraId="7f4cccb" w:rsidRDefault="00A97F50" w:rsidP="00A97F50" w:rsidR="00C410F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 w:rsidR="00F31B6D">
        <w:rPr>
          <w:rFonts w:cs="Times New Roman" w:hAnsi="Times New Roman" w:ascii="Times New Roman"/>
          <w:noProof/>
          <w:sz w:val="24"/>
        </w:rPr>
        <w:t xml:space="preserve">    </w:t>
      </w:r>
      <w:r w:rsidR="000A436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041F29">
        <w:rPr>
          <w:sz w:val="24"/>
          <w:szCs w:val="24"/>
        </w:rPr>
        <w:t>78</w:t>
      </w:r>
      <w:r w:rsidR="005849E2">
        <w:rPr>
          <w:sz w:val="24"/>
          <w:szCs w:val="24"/>
        </w:rPr>
        <w:t>9</w:t>
      </w:r>
      <w:r w:rsidR="0072467F">
        <w:rPr>
          <w:sz w:val="24"/>
          <w:szCs w:val="24"/>
        </w:rPr>
        <w:t>/18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041F29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041F29" w:rsidRPr="00041F29">
        <w:rPr>
          <w:sz w:val="24"/>
          <w:szCs w:val="24"/>
        </w:rPr>
        <w:t>Stečajna masa iza MIRAZ d.o.o. za trgovinu i usluge u stečaju</w:t>
      </w:r>
      <w:r w:rsidR="00041F29">
        <w:rPr>
          <w:sz w:val="24"/>
          <w:szCs w:val="24"/>
        </w:rPr>
        <w:t>, Zagreb (Grad Zagreb),</w:t>
      </w:r>
      <w:r w:rsidR="00041F29" w:rsidRPr="00041F29">
        <w:rPr>
          <w:sz w:val="24"/>
          <w:szCs w:val="24"/>
        </w:rPr>
        <w:t>Petrinjska 59/a</w:t>
      </w:r>
      <w:r w:rsidR="00041F29">
        <w:rPr>
          <w:sz w:val="24"/>
          <w:szCs w:val="24"/>
        </w:rPr>
        <w:t xml:space="preserve">, OIB </w:t>
      </w:r>
      <w:r w:rsidR="00041F29" w:rsidRPr="00041F29">
        <w:rPr>
          <w:sz w:val="24"/>
          <w:szCs w:val="24"/>
        </w:rPr>
        <w:t>97309957075</w:t>
      </w:r>
      <w:r w:rsidR="00041F29">
        <w:rPr>
          <w:sz w:val="24"/>
          <w:szCs w:val="24"/>
        </w:rPr>
        <w:t>, dana 29</w:t>
      </w:r>
      <w:r>
        <w:rPr>
          <w:sz w:val="24"/>
          <w:szCs w:val="24"/>
        </w:rPr>
        <w:t xml:space="preserve">. </w:t>
      </w:r>
      <w:r w:rsidR="0072467F">
        <w:rPr>
          <w:sz w:val="24"/>
          <w:szCs w:val="24"/>
        </w:rPr>
        <w:t>ožujka 2018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F31B6D" w:rsidR="00041F29" w:rsidRPr="00041F2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Utvrđuje se da je Rješenjem Trgovačkog suda u Zagrebu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pod posl. br. St-</w:t>
      </w:r>
      <w:r w:rsidR="00F31B6D">
        <w:rPr>
          <w:sz w:val="24"/>
          <w:szCs w:val="24"/>
        </w:rPr>
        <w:t>3052/15 od 18</w:t>
      </w:r>
      <w:r w:rsidRPr="00903B01">
        <w:rPr>
          <w:sz w:val="24"/>
          <w:szCs w:val="24"/>
        </w:rPr>
        <w:t xml:space="preserve">. </w:t>
      </w:r>
      <w:r w:rsidR="00F31B6D">
        <w:rPr>
          <w:sz w:val="24"/>
          <w:szCs w:val="24"/>
        </w:rPr>
        <w:t>ožujka</w:t>
      </w:r>
      <w:r w:rsidRPr="00903B01">
        <w:rPr>
          <w:sz w:val="24"/>
          <w:szCs w:val="24"/>
        </w:rPr>
        <w:t xml:space="preserve"> 2016.g. za stečajnog upravitelja imenovan </w:t>
      </w:r>
      <w:r w:rsidR="00041F29">
        <w:rPr>
          <w:sz w:val="24"/>
          <w:szCs w:val="24"/>
        </w:rPr>
        <w:t>Marko Marić,</w:t>
      </w:r>
      <w:r w:rsidR="00041F29" w:rsidRPr="00041F29">
        <w:t xml:space="preserve"> </w:t>
      </w:r>
      <w:r w:rsidR="00041F29" w:rsidRPr="00041F29">
        <w:rPr>
          <w:sz w:val="24"/>
          <w:szCs w:val="24"/>
        </w:rPr>
        <w:t xml:space="preserve">Zagreb, </w:t>
      </w:r>
      <w:r w:rsidR="00F31B6D" w:rsidRPr="00F31B6D">
        <w:rPr>
          <w:sz w:val="24"/>
          <w:szCs w:val="24"/>
        </w:rPr>
        <w:t>Petrinjska 59/a</w:t>
      </w:r>
      <w:r w:rsidR="00F31B6D">
        <w:rPr>
          <w:sz w:val="24"/>
          <w:szCs w:val="24"/>
        </w:rPr>
        <w:t>, OIB</w:t>
      </w:r>
      <w:r w:rsidR="00041F29">
        <w:rPr>
          <w:sz w:val="24"/>
          <w:szCs w:val="24"/>
        </w:rPr>
        <w:t xml:space="preserve"> 40578632064.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 w:rsidR="00F31B6D">
        <w:rPr>
          <w:sz w:val="24"/>
          <w:szCs w:val="24"/>
        </w:rPr>
        <w:t>nog zakona (NN 71/15,104/17)</w:t>
      </w:r>
      <w:r>
        <w:rPr>
          <w:sz w:val="24"/>
          <w:szCs w:val="24"/>
        </w:rPr>
        <w:t xml:space="preserve">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prijave svoje tražbine.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razlučnim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="00F31B6D">
        <w:rPr>
          <w:b/>
          <w:sz w:val="24"/>
          <w:szCs w:val="24"/>
          <w:u w:val="single"/>
        </w:rPr>
        <w:t>5</w:t>
      </w:r>
      <w:r w:rsidR="00903B01" w:rsidRPr="00903B01">
        <w:rPr>
          <w:b/>
          <w:sz w:val="24"/>
          <w:szCs w:val="24"/>
          <w:u w:val="single"/>
        </w:rPr>
        <w:t xml:space="preserve">. </w:t>
      </w:r>
      <w:r w:rsidR="008B541E">
        <w:rPr>
          <w:b/>
          <w:sz w:val="24"/>
          <w:szCs w:val="24"/>
          <w:u w:val="single"/>
        </w:rPr>
        <w:t>srpnja</w:t>
      </w:r>
      <w:r w:rsidR="00903B01" w:rsidRPr="00903B01">
        <w:rPr>
          <w:b/>
          <w:sz w:val="24"/>
          <w:szCs w:val="24"/>
          <w:u w:val="single"/>
        </w:rPr>
        <w:t xml:space="preserve"> 2018</w:t>
      </w:r>
      <w:r w:rsidR="00903B01">
        <w:rPr>
          <w:b/>
          <w:sz w:val="24"/>
          <w:szCs w:val="24"/>
          <w:u w:val="single"/>
        </w:rPr>
        <w:t>. godine u 10:45</w:t>
      </w:r>
      <w:r w:rsidRPr="00903B01">
        <w:rPr>
          <w:sz w:val="24"/>
          <w:szCs w:val="24"/>
        </w:rPr>
        <w:t xml:space="preserve"> 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za </w:t>
      </w:r>
      <w:r w:rsidR="00F31B6D">
        <w:rPr>
          <w:b/>
          <w:sz w:val="24"/>
          <w:szCs w:val="24"/>
          <w:u w:val="single"/>
        </w:rPr>
        <w:t>dan 5</w:t>
      </w:r>
      <w:r w:rsidR="00903B01">
        <w:rPr>
          <w:b/>
          <w:sz w:val="24"/>
          <w:szCs w:val="24"/>
          <w:u w:val="single"/>
        </w:rPr>
        <w:t xml:space="preserve">. </w:t>
      </w:r>
      <w:r w:rsidR="008B541E">
        <w:rPr>
          <w:b/>
          <w:sz w:val="24"/>
          <w:szCs w:val="24"/>
          <w:u w:val="single"/>
        </w:rPr>
        <w:t>srpnja</w:t>
      </w:r>
      <w:r w:rsidR="00903B01">
        <w:rPr>
          <w:b/>
          <w:sz w:val="24"/>
          <w:szCs w:val="24"/>
          <w:u w:val="single"/>
        </w:rPr>
        <w:t xml:space="preserve"> 2018. godine u 11</w:t>
      </w:r>
      <w:r w:rsidRPr="00903B01">
        <w:rPr>
          <w:b/>
          <w:sz w:val="24"/>
          <w:szCs w:val="24"/>
          <w:u w:val="single"/>
        </w:rPr>
        <w:t>:00 sati.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903B01" w:rsidR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 Opći</w:t>
      </w:r>
      <w:r w:rsidR="00DB6400">
        <w:rPr>
          <w:sz w:val="24"/>
          <w:szCs w:val="24"/>
        </w:rPr>
        <w:t xml:space="preserve">nskom sudu </w:t>
      </w:r>
      <w:r>
        <w:rPr>
          <w:sz w:val="24"/>
          <w:szCs w:val="24"/>
        </w:rPr>
        <w:t xml:space="preserve">u </w:t>
      </w:r>
      <w:r w:rsidR="0050586D">
        <w:rPr>
          <w:sz w:val="24"/>
          <w:szCs w:val="24"/>
        </w:rPr>
        <w:t xml:space="preserve">Novom </w:t>
      </w:r>
      <w:r>
        <w:rPr>
          <w:sz w:val="24"/>
          <w:szCs w:val="24"/>
        </w:rPr>
        <w:t xml:space="preserve">Zagrebu, zemljišnoknjižni odjel </w:t>
      </w:r>
      <w:r w:rsidR="00A056CB">
        <w:rPr>
          <w:sz w:val="24"/>
          <w:szCs w:val="24"/>
        </w:rPr>
        <w:t>Samobor</w:t>
      </w:r>
      <w:r w:rsidR="0050586D">
        <w:rPr>
          <w:sz w:val="24"/>
          <w:szCs w:val="24"/>
        </w:rPr>
        <w:t>,</w:t>
      </w:r>
      <w:r>
        <w:rPr>
          <w:sz w:val="24"/>
          <w:szCs w:val="24"/>
        </w:rPr>
        <w:t xml:space="preserve"> radi upisa zabilježbe provedbe nastavka stečajnog postupka</w:t>
      </w:r>
      <w:r w:rsidR="0050586D">
        <w:rPr>
          <w:sz w:val="24"/>
          <w:szCs w:val="24"/>
        </w:rPr>
        <w:t xml:space="preserve"> </w:t>
      </w:r>
      <w:r w:rsidR="00F31B6D" w:rsidRPr="00041F29">
        <w:rPr>
          <w:sz w:val="24"/>
          <w:szCs w:val="24"/>
        </w:rPr>
        <w:t>Stečajna masa iza MIRAZ d.o.o. za trgovinu i usluge u stečaju</w:t>
      </w:r>
      <w:r w:rsidR="00F31B6D">
        <w:rPr>
          <w:sz w:val="24"/>
          <w:szCs w:val="24"/>
        </w:rPr>
        <w:t>, Zagreb (Grad Zagreb),</w:t>
      </w:r>
      <w:r w:rsidR="00F31B6D" w:rsidRPr="00041F29">
        <w:rPr>
          <w:sz w:val="24"/>
          <w:szCs w:val="24"/>
        </w:rPr>
        <w:t>Petrinjska 59/a</w:t>
      </w:r>
      <w:r w:rsidR="00F31B6D">
        <w:rPr>
          <w:sz w:val="24"/>
          <w:szCs w:val="24"/>
        </w:rPr>
        <w:t xml:space="preserve">, OIB </w:t>
      </w:r>
      <w:r w:rsidR="00F31B6D" w:rsidRPr="00041F29">
        <w:rPr>
          <w:sz w:val="24"/>
          <w:szCs w:val="24"/>
        </w:rPr>
        <w:t>97309957075</w:t>
      </w:r>
      <w:r>
        <w:rPr>
          <w:sz w:val="24"/>
          <w:szCs w:val="24"/>
        </w:rPr>
        <w:t>, na nekretninama kako slijedi:</w:t>
      </w:r>
    </w:p>
    <w:p w:rsidRDefault="00A056CB" w:rsidP="00A056CB" w:rsidR="0050586D">
      <w:pPr>
        <w:pStyle w:val="Odlomakpopisa"/>
        <w:ind w:left="1416"/>
        <w:rPr>
          <w:sz w:val="24"/>
          <w:szCs w:val="24"/>
        </w:rPr>
      </w:pPr>
      <w:r>
        <w:rPr>
          <w:sz w:val="24"/>
          <w:szCs w:val="24"/>
        </w:rPr>
        <w:lastRenderedPageBreak/>
        <w:t>-nekretnina upisana u zk ul. 3283, k.o. Samobor, kat. čest. 1906/2, LIVADA ULICA M. KRLEŽE, površine 1927 m2</w:t>
      </w:r>
    </w:p>
    <w:p w:rsidRDefault="00A056CB" w:rsidP="00A056CB" w:rsidR="00A056CB">
      <w:pPr>
        <w:pStyle w:val="Odlomakpopisa"/>
        <w:ind w:left="1416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A056CB">
        <w:rPr>
          <w:sz w:val="24"/>
          <w:szCs w:val="24"/>
        </w:rPr>
        <w:t>3052/15 od 18</w:t>
      </w:r>
      <w:r w:rsidRPr="0080637A">
        <w:rPr>
          <w:sz w:val="24"/>
          <w:szCs w:val="24"/>
        </w:rPr>
        <w:t xml:space="preserve">. </w:t>
      </w:r>
      <w:r w:rsidR="00A056CB">
        <w:rPr>
          <w:sz w:val="24"/>
          <w:szCs w:val="24"/>
        </w:rPr>
        <w:t>ožujka</w:t>
      </w:r>
      <w:r w:rsidRPr="0080637A">
        <w:rPr>
          <w:sz w:val="24"/>
          <w:szCs w:val="24"/>
        </w:rPr>
        <w:t xml:space="preserve"> 2016., za stečajnog upravitelja imenovan je gore navedeni stečajni upravitelj u stečajnom postupku  nad dužnikom</w:t>
      </w:r>
      <w:r w:rsidR="006445B7">
        <w:rPr>
          <w:sz w:val="24"/>
          <w:szCs w:val="24"/>
        </w:rPr>
        <w:t xml:space="preserve"> MIRAZ d.o.o., Samobor, Vukovarska 26, OIB 94271646620</w:t>
      </w:r>
      <w:r w:rsidRPr="0080637A">
        <w:rPr>
          <w:sz w:val="24"/>
          <w:szCs w:val="24"/>
        </w:rPr>
        <w:t>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D4C04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6445B7">
        <w:rPr>
          <w:sz w:val="24"/>
          <w:szCs w:val="24"/>
        </w:rPr>
        <w:t>3052/15 od  18</w:t>
      </w:r>
      <w:r w:rsidRPr="0080637A">
        <w:rPr>
          <w:sz w:val="24"/>
          <w:szCs w:val="24"/>
        </w:rPr>
        <w:t xml:space="preserve">. </w:t>
      </w:r>
      <w:r w:rsidR="006445B7">
        <w:rPr>
          <w:sz w:val="24"/>
          <w:szCs w:val="24"/>
        </w:rPr>
        <w:t>ožujka</w:t>
      </w:r>
      <w:r w:rsidRPr="0080637A">
        <w:rPr>
          <w:sz w:val="24"/>
          <w:szCs w:val="24"/>
        </w:rPr>
        <w:t xml:space="preserve">  2016. nad dužnikom  </w:t>
      </w:r>
      <w:r w:rsidR="006445B7">
        <w:rPr>
          <w:sz w:val="24"/>
          <w:szCs w:val="24"/>
        </w:rPr>
        <w:t>MIRAZ d.o.o., Samobor, Vukovarska 26, OIB 94271646620</w:t>
      </w:r>
      <w:r w:rsidR="006445B7" w:rsidRPr="0080637A">
        <w:rPr>
          <w:sz w:val="24"/>
          <w:szCs w:val="24"/>
        </w:rPr>
        <w:t>,</w:t>
      </w:r>
      <w:r w:rsidRPr="0080637A">
        <w:rPr>
          <w:sz w:val="24"/>
          <w:szCs w:val="24"/>
        </w:rPr>
        <w:t xml:space="preserve"> stečajni postupak je otvoren i istovremeno zaključen na temelju čl. 431.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Pr="0080637A">
        <w:rPr>
          <w:sz w:val="24"/>
          <w:szCs w:val="24"/>
        </w:rPr>
        <w:t xml:space="preserve"> </w:t>
      </w:r>
      <w:r w:rsidR="006445B7">
        <w:rPr>
          <w:sz w:val="24"/>
          <w:szCs w:val="24"/>
        </w:rPr>
        <w:t>7</w:t>
      </w:r>
      <w:r w:rsidR="009D4C04">
        <w:rPr>
          <w:sz w:val="24"/>
          <w:szCs w:val="24"/>
        </w:rPr>
        <w:t xml:space="preserve">. </w:t>
      </w:r>
      <w:r w:rsidR="006445B7">
        <w:rPr>
          <w:sz w:val="24"/>
          <w:szCs w:val="24"/>
        </w:rPr>
        <w:t>travnja</w:t>
      </w:r>
      <w:r w:rsidR="009D4C04">
        <w:rPr>
          <w:sz w:val="24"/>
          <w:szCs w:val="24"/>
        </w:rPr>
        <w:t xml:space="preserve"> 2016.g.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Po prijedlogu stečajnog upravitelja sud je donio Rješenje o nastavku postupka nad stečajnom masom, a radi naknadne diobe, odnosno radi naknadno pronađene imovine koja čini stečajnu masu</w:t>
      </w:r>
      <w:r>
        <w:rPr>
          <w:sz w:val="24"/>
          <w:szCs w:val="24"/>
        </w:rPr>
        <w:t>, a kako je ista navedena i opisana u toč. VII</w:t>
      </w:r>
      <w:r w:rsidR="006E4494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Dakle, kako su se ispunile pretpostavke iz čl. 289. st. 1. toč. 3. SZ-a, te je sud rješenjem odredio nastavak postupka, a koje rješenje je pos</w:t>
      </w:r>
      <w:r w:rsidR="0035500E">
        <w:rPr>
          <w:sz w:val="24"/>
          <w:szCs w:val="24"/>
        </w:rPr>
        <w:t>talo pravomoćno dana 1</w:t>
      </w:r>
      <w:r>
        <w:rPr>
          <w:sz w:val="24"/>
          <w:szCs w:val="24"/>
        </w:rPr>
        <w:t xml:space="preserve">. </w:t>
      </w:r>
      <w:r w:rsidR="0035500E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41F29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A97F50">
        <w:rPr>
          <w:sz w:val="24"/>
          <w:szCs w:val="24"/>
        </w:rPr>
        <w:t xml:space="preserve">. </w:t>
      </w:r>
      <w:r w:rsidR="00903B01">
        <w:rPr>
          <w:sz w:val="24"/>
          <w:szCs w:val="24"/>
        </w:rPr>
        <w:t>ožujka 2018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A7467A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A7467A" w:rsidP="00A7467A" w:rsidR="00A7467A" w:rsidRPr="00A7467A">
      <w:pPr>
        <w:ind w:left="4956"/>
        <w:rPr>
          <w:sz w:val="24"/>
          <w:szCs w:val="24"/>
        </w:rPr>
      </w:pPr>
      <w:r w:rsidRPr="00A7467A">
        <w:rPr>
          <w:sz w:val="24"/>
          <w:szCs w:val="24"/>
        </w:rPr>
        <w:t>Za točnost otpravka-ovlašteni službenik</w:t>
      </w:r>
    </w:p>
    <w:p w:rsidRDefault="00A7467A" w:rsidP="00A7467A" w:rsidR="00A7467A" w:rsidRPr="00A7467A">
      <w:pPr>
        <w:ind w:left="4956"/>
        <w:rPr>
          <w:sz w:val="24"/>
          <w:szCs w:val="24"/>
        </w:rPr>
      </w:pPr>
      <w:r w:rsidRPr="00A7467A">
        <w:rPr>
          <w:sz w:val="24"/>
          <w:szCs w:val="24"/>
        </w:rPr>
        <w:tab/>
        <w:t xml:space="preserve">   Monika Grbac</w:t>
      </w:r>
    </w:p>
    <w:p w:rsidRDefault="00C36C9A" w:rsidP="00A7467A" w:rsidR="00C36C9A" w:rsidRPr="009F4FD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467A">
          <w:rPr>
            <w:noProof/>
          </w:rPr>
          <w:t>2</w:t>
        </w:r>
        <w:r>
          <w:fldChar w:fldCharType="end"/>
        </w:r>
      </w:sdtContent>
    </w:sdt>
    <w:r>
      <w:tab/>
    </w:r>
    <w:r w:rsidR="00041F29">
      <w:rPr>
        <w:sz w:val="24"/>
        <w:szCs w:val="24"/>
      </w:rPr>
      <w:t>20. St-78</w:t>
    </w:r>
    <w:r w:rsidR="008B541E">
      <w:rPr>
        <w:sz w:val="24"/>
        <w:szCs w:val="24"/>
      </w:rPr>
      <w:t>9</w:t>
    </w:r>
    <w:r>
      <w:rPr>
        <w:sz w:val="24"/>
        <w:szCs w:val="24"/>
      </w:rPr>
      <w:t>/18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3BC07DEE"/>
    <w:lvl w:tplc="757EF84E" w:ilvl="0">
      <w:start w:val="1"/>
      <w:numFmt w:val="upperRoman"/>
      <w:lvlText w:val="%1."/>
      <w:lvlJc w:val="right"/>
      <w:pPr>
        <w:ind w:hanging="360" w:left="144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095E"/>
    <w:rsid w:val="00041F29"/>
    <w:rsid w:val="00043AD3"/>
    <w:rsid w:val="00045636"/>
    <w:rsid w:val="000A4267"/>
    <w:rsid w:val="000A4360"/>
    <w:rsid w:val="00283CF3"/>
    <w:rsid w:val="002B4A0D"/>
    <w:rsid w:val="00305137"/>
    <w:rsid w:val="0035500E"/>
    <w:rsid w:val="00363AEE"/>
    <w:rsid w:val="003652CF"/>
    <w:rsid w:val="00383E78"/>
    <w:rsid w:val="0050586D"/>
    <w:rsid w:val="005849E2"/>
    <w:rsid w:val="00594FE6"/>
    <w:rsid w:val="006445B7"/>
    <w:rsid w:val="00695410"/>
    <w:rsid w:val="006D24E0"/>
    <w:rsid w:val="006E4494"/>
    <w:rsid w:val="0072467F"/>
    <w:rsid w:val="0080637A"/>
    <w:rsid w:val="00866D68"/>
    <w:rsid w:val="00880DB3"/>
    <w:rsid w:val="008930BB"/>
    <w:rsid w:val="008A5D33"/>
    <w:rsid w:val="008B541E"/>
    <w:rsid w:val="00903B01"/>
    <w:rsid w:val="009A2A70"/>
    <w:rsid w:val="009D4C04"/>
    <w:rsid w:val="009F4FD0"/>
    <w:rsid w:val="00A056CB"/>
    <w:rsid w:val="00A7467A"/>
    <w:rsid w:val="00A97F50"/>
    <w:rsid w:val="00B355AB"/>
    <w:rsid w:val="00B82124"/>
    <w:rsid w:val="00BA07D0"/>
    <w:rsid w:val="00BE5349"/>
    <w:rsid w:val="00C36C9A"/>
    <w:rsid w:val="00C410F2"/>
    <w:rsid w:val="00D2474A"/>
    <w:rsid w:val="00D5097F"/>
    <w:rsid w:val="00DB6400"/>
    <w:rsid w:val="00DC4915"/>
    <w:rsid w:val="00E415E4"/>
    <w:rsid w:val="00E64FDC"/>
    <w:rsid w:val="00EF403C"/>
    <w:rsid w:val="00F31B6D"/>
    <w:rsid w:val="00FD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6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67A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6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6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6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67A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6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6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MIRAZ d.o.o. u stečaju</izvorni_sadrzaj>
    <derivirana_varijabla naziv="DomainObject.Predmet.ProtustrankaFormated_1">  Stečajna masa iza MIRAZ d.o.o. u stečaju</derivirana_varijabla>
  </DomainObject.Predmet.ProtustrankaFormated>
  <DomainObject.Predmet.ProtustrankaFormatedOIB>
    <izvorni_sadrzaj>  Stečajna masa iza MIRAZ d.o.o. u stečaju, OIB 97309957075</izvorni_sadrzaj>
    <derivirana_varijabla naziv="DomainObject.Predmet.ProtustrankaFormatedOIB_1">  Stečajna masa iza MIRAZ d.o.o. u stečaju, OIB 97309957075</derivirana_varijabla>
  </DomainObject.Predmet.ProtustrankaFormatedOIB>
  <DomainObject.Predmet.ProtustrankaFormatedWithAdress>
    <izvorni_sadrzaj> Stečajna masa iza MIRAZ d.o.o. u stečaju, Petrinjska 59/a, 10000 Zagreb</izvorni_sadrzaj>
    <derivirana_varijabla naziv="DomainObject.Predmet.ProtustrankaFormatedWithAdress_1"> Stečajna masa iza MIRAZ d.o.o. u stečaju, Petrinjska 59/a, 10000 Zagreb</derivirana_varijabla>
  </DomainObject.Predmet.ProtustrankaFormatedWithAdress>
  <DomainObject.Predmet.ProtustrankaFormatedWithAdressOIB>
    <izvorni_sadrzaj> Stečajna masa iza MIRAZ d.o.o. u stečaju, OIB 97309957075, Petrinjska 59/a, 10000 Zagreb</izvorni_sadrzaj>
    <derivirana_varijabla naziv="DomainObject.Predmet.ProtustrankaFormatedWithAdressOIB_1"> Stečajna masa iza MIRAZ d.o.o. u stečaju, OIB 97309957075, Petrinjska 59/a, 10000 Zagreb</derivirana_varijabla>
  </DomainObject.Predmet.ProtustrankaFormatedWithAdressOIB>
  <DomainObject.Predmet.ProtustrankaWithAdress>
    <izvorni_sadrzaj>Stečajna masa iza MIRAZ d.o.o. u stečaju Petrinjska 59/a, 10000 Zagreb</izvorni_sadrzaj>
    <derivirana_varijabla naziv="DomainObject.Predmet.ProtustrankaWithAdress_1">Stečajna masa iza MIRAZ d.o.o. u stečaju Petrinjska 59/a, 10000 Zagreb</derivirana_varijabla>
  </DomainObject.Predmet.ProtustrankaWithAdress>
  <DomainObject.Predmet.ProtustrankaWithAdressOIB>
    <izvorni_sadrzaj>Stečajna masa iza MIRAZ d.o.o. u stečaju, OIB 97309957075, Petrinjska 59/a, 10000 Zagreb</izvorni_sadrzaj>
    <derivirana_varijabla naziv="DomainObject.Predmet.ProtustrankaWithAdressOIB_1">Stečajna masa iza MIRAZ d.o.o. u stečaju, OIB 97309957075, Petrinjska 59/a, 10000 Zagreb</derivirana_varijabla>
  </DomainObject.Predmet.ProtustrankaWithAdressOIB>
  <DomainObject.Predmet.ProtustrankaNazivFormated>
    <izvorni_sadrzaj>Stečajna masa iza MIRAZ d.o.o. u stečaju</izvorni_sadrzaj>
    <derivirana_varijabla naziv="DomainObject.Predmet.ProtustrankaNazivFormated_1">Stečajna masa iza MIRAZ d.o.o. u stečaju</derivirana_varijabla>
  </DomainObject.Predmet.ProtustrankaNazivFormated>
  <DomainObject.Predmet.ProtustrankaNazivFormatedOIB>
    <izvorni_sadrzaj>Stečajna masa iza MIRAZ d.o.o. u stečaju, OIB 97309957075</izvorni_sadrzaj>
    <derivirana_varijabla naziv="DomainObject.Predmet.ProtustrankaNazivFormatedOIB_1">Stečajna masa iza MIRAZ d.o.o. u stečaju, OIB 97309957075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MIRAZ d.o.o. u stečaju</item>
    </izvorni_sadrzaj>
    <derivirana_varijabla naziv="DomainObject.Predmet.ProtuStrankaListFormated_1">
      <item>Stečajna masa iza MIRAZ d.o.o. u stečaju</item>
    </derivirana_varijabla>
  </DomainObject.Predmet.ProtuStrankaListFormated>
  <DomainObject.Predmet.ProtuStrankaListFormatedOIB>
    <izvorni_sadrzaj>
      <item>Stečajna masa iza MIRAZ d.o.o. u stečaju, OIB 97309957075</item>
    </izvorni_sadrzaj>
    <derivirana_varijabla naziv="DomainObject.Predmet.ProtuStrankaListFormatedOIB_1">
      <item>Stečajna masa iza MIRAZ d.o.o. u stečaju, OIB 97309957075</item>
    </derivirana_varijabla>
  </DomainObject.Predmet.ProtuStrankaListFormatedOIB>
  <DomainObject.Predmet.ProtuStrankaListFormatedWithAdress>
    <izvorni_sadrzaj>
      <item>Stečajna masa iza MIRAZ d.o.o. u stečaju, Petrinjska 59/a, 10000 Zagreb</item>
    </izvorni_sadrzaj>
    <derivirana_varijabla naziv="DomainObject.Predmet.ProtuStrankaListFormatedWithAdress_1">
      <item>Stečajna masa iza MIRAZ d.o.o. u stečaju, Petrinjska 59/a, 10000 Zagreb</item>
    </derivirana_varijabla>
  </DomainObject.Predmet.ProtuStrankaListFormatedWithAdress>
  <DomainObject.Predmet.ProtuStrankaListFormatedWithAdressOIB>
    <izvorni_sadrzaj>
      <item>Stečajna masa iza MIRAZ d.o.o. u stečaju, OIB 97309957075, Petrinjska 59/a, 10000 Zagreb</item>
    </izvorni_sadrzaj>
    <derivirana_varijabla naziv="DomainObject.Predmet.ProtuStrankaListFormatedWithAdressOIB_1">
      <item>Stečajna masa iza MIRAZ d.o.o. u stečaju, OIB 97309957075, Petrinjska 59/a, 10000 Zagreb</item>
    </derivirana_varijabla>
  </DomainObject.Predmet.ProtuStrankaListFormatedWithAdressOIB>
  <DomainObject.Predmet.ProtuStrankaListNazivFormated>
    <izvorni_sadrzaj>
      <item>Stečajna masa iza MIRAZ d.o.o. u stečaju</item>
    </izvorni_sadrzaj>
    <derivirana_varijabla naziv="DomainObject.Predmet.ProtuStrankaListNazivFormated_1">
      <item>Stečajna masa iza MIRAZ d.o.o. u stečaju</item>
    </derivirana_varijabla>
  </DomainObject.Predmet.ProtuStrankaListNazivFormated>
  <DomainObject.Predmet.ProtuStrankaListNazivFormatedOIB>
    <izvorni_sadrzaj>
      <item>Stečajna masa iza MIRAZ d.o.o. u stečaju, OIB 97309957075</item>
    </izvorni_sadrzaj>
    <derivirana_varijabla naziv="DomainObject.Predmet.ProtuStrankaListNazivFormatedOIB_1">
      <item>Stečajna masa iza MIRAZ d.o.o. u stečaju, OIB 97309957075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MIRAZ d.o.o. u stečaju</izvorni_sadrzaj>
    <derivirana_varijabla naziv="DomainObject.Predmet.ProtustrankaIDrugi_1">Stečajna masa iza MIRAZ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MIRAZ d.o.o. u stečaju, OIB 97309957075, Petrinjska 59/a, 10000 Zagreb</izvorni_sadrzaj>
    <derivirana_varijabla naziv="DomainObject.Predmet.ProtustrankaIDrugiAdressOIB_1">Stečajna masa iza MIRAZ d.o.o. u stečaju, OIB 97309957075,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MIRAZ d.o.o. u stečaju</item>
      <item>FINA Regionalni centar Zagreb</item>
    </izvorni_sadrzaj>
    <derivirana_varijabla naziv="DomainObject.Predmet.SudioniciListNaziv_1">
      <item>Stečajna masa iza MIRAZ d.o.o. u stečaju</item>
      <item>FINA Regionalni centar Zagreb</item>
    </derivirana_varijabla>
  </DomainObject.Predmet.SudioniciListNaziv>
  <DomainObject.Predmet.SudioniciListAdressOIB>
    <izvorni_sadrzaj>
      <item>Stečajna masa iza MIRAZ d.o.o. u stečaju, OIB 97309957075, Petrinjska 59/a,10000 Zagreb</item>
      <item>FINA Regionalni centar Zagreb, OIB 85821130368, Trg svibanjskih žrtava 1995. 1,10000 Zagreb</item>
    </izvorni_sadrzaj>
    <derivirana_varijabla naziv="DomainObject.Predmet.SudioniciListAdressOIB_1">
      <item>Stečajna masa iza MIRAZ d.o.o. u stečaju, OIB 97309957075, Petrinjska 59/a,10000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97309957075</item>
      <item>, OIB 85821130368</item>
    </izvorni_sadrzaj>
    <derivirana_varijabla naziv="DomainObject.Predmet.SudioniciListNazivOIB_1">
      <item>, OIB 97309957075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3304</properties:Characters>
  <properties:Lines>88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2018-03-29T12:00:00Z</dcterms:created>
  <dc:creator>Monika Grbac</dc:creator>
  <cp:lastModifiedBy>Monika Grbac</cp:lastModifiedBy>
  <cp:lastPrinted>2018-03-28T08:26:00Z</cp:lastPrinted>
  <dcterms:modified xmlns:xsi="http://www.w3.org/2001/XMLSchema-instance" xsi:type="dcterms:W3CDTF">2018-03-29T12:14:00Z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(st-789-18 MRAZ.docx)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