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ada1" w14:paraId="957ada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014D0C">
        <w:t>2759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50705">
        <w:t>6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014D0C">
        <w:t>BETONGRADNJA BIBERKIĆ d.o.o. Gajec, Stjepana Vojnovića 8</w:t>
      </w:r>
      <w:r w:rsidR="00014D0C" w:rsidRPr="008317CC">
        <w:t>,</w:t>
      </w:r>
      <w:r w:rsidR="00014D0C">
        <w:t xml:space="preserve"> OIB: 46664317852.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014D0C">
        <w:t>123.805,16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50705">
        <w:t>6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722BD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4D0C"/>
    <w:rsid w:val="00114EAD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1AC6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D134A"/>
    <w:rsid w:val="00920CA0"/>
    <w:rsid w:val="009419D8"/>
    <w:rsid w:val="009C5689"/>
    <w:rsid w:val="009C6F6E"/>
    <w:rsid w:val="00A71431"/>
    <w:rsid w:val="00A72573"/>
    <w:rsid w:val="00AC2E3E"/>
    <w:rsid w:val="00AC4528"/>
    <w:rsid w:val="00AD027A"/>
    <w:rsid w:val="00B82F18"/>
    <w:rsid w:val="00C836B9"/>
    <w:rsid w:val="00C958E9"/>
    <w:rsid w:val="00CE7362"/>
    <w:rsid w:val="00D01B78"/>
    <w:rsid w:val="00D50705"/>
    <w:rsid w:val="00D66226"/>
    <w:rsid w:val="00EC3302"/>
    <w:rsid w:val="00ED6AA8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1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A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A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A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A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1A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A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A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A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A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2759</izvorni_sadrzaj>
    <derivirana_varijabla naziv="DomainObject.Predmet.Broj_1">2759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St-2759/2015</izvorni_sadrzaj>
    <derivirana_varijabla naziv="DomainObject.Predmet.OznakaBroj_1">St-2759/2015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BETONGRADNJA BIBERKIĆ d.o.o.</izvorni_sadrzaj>
    <derivirana_varijabla naziv="DomainObject.Predmet.ProtustrankaFormated_1">  BETONGRADNJA BIBERKIĆ d.o.o.</derivirana_varijabla>
  </DomainObject.Predmet.ProtustrankaFormated>
  <DomainObject.Predmet.ProtustrankaFormatedOIB>
    <izvorni_sadrzaj>  BETONGRADNJA BIBERKIĆ d.o.o., OIB 46664317852</izvorni_sadrzaj>
    <derivirana_varijabla naziv="DomainObject.Predmet.ProtustrankaFormatedOIB_1">  BETONGRADNJA BIBERKIĆ d.o.o., OIB 46664317852</derivirana_varijabla>
  </DomainObject.Predmet.ProtustrankaFormatedOIB>
  <DomainObject.Predmet.ProtustrankaFormatedWithAdress>
    <izvorni_sadrzaj> BETONGRADNJA BIBERKIĆ d.o.o., Stjepana Vojnovića 8, 10362 Gajec</izvorni_sadrzaj>
    <derivirana_varijabla naziv="DomainObject.Predmet.ProtustrankaFormatedWithAdress_1"> BETONGRADNJA BIBERKIĆ d.o.o., Stjepana Vojnovića 8, 10362 Gajec</derivirana_varijabla>
  </DomainObject.Predmet.ProtustrankaFormatedWithAdress>
  <DomainObject.Predmet.ProtustrankaFormatedWithAdressOIB>
    <izvorni_sadrzaj> BETONGRADNJA BIBERKIĆ d.o.o., OIB 46664317852, Stjepana Vojnovića 8, 10362 Gajec</izvorni_sadrzaj>
    <derivirana_varijabla naziv="DomainObject.Predmet.ProtustrankaFormatedWithAdressOIB_1"> BETONGRADNJA BIBERKIĆ d.o.o., OIB 46664317852, Stjepana Vojnovića 8, 10362 Gajec</derivirana_varijabla>
  </DomainObject.Predmet.ProtustrankaFormatedWithAdressOIB>
  <DomainObject.Predmet.ProtustrankaWithAdress>
    <izvorni_sadrzaj>BETONGRADNJA BIBERKIĆ d.o.o. Stjepana Vojnovića 8, 10362 Gajec</izvorni_sadrzaj>
    <derivirana_varijabla naziv="DomainObject.Predmet.ProtustrankaWithAdress_1">BETONGRADNJA BIBERKIĆ d.o.o. Stjepana Vojnovića 8, 10362 Gajec</derivirana_varijabla>
  </DomainObject.Predmet.ProtustrankaWithAdress>
  <DomainObject.Predmet.ProtustrankaWithAdressOIB>
    <izvorni_sadrzaj>BETONGRADNJA BIBERKIĆ d.o.o., OIB 46664317852, Stjepana Vojnovića 8, 10362 Gajec</izvorni_sadrzaj>
    <derivirana_varijabla naziv="DomainObject.Predmet.ProtustrankaWithAdressOIB_1">BETONGRADNJA BIBERKIĆ d.o.o., OIB 46664317852, Stjepana Vojnovića 8, 10362 Gajec</derivirana_varijabla>
  </DomainObject.Predmet.ProtustrankaWithAdressOIB>
  <DomainObject.Predmet.ProtustrankaNazivFormated>
    <izvorni_sadrzaj>BETONGRADNJA BIBERKIĆ d.o.o.</izvorni_sadrzaj>
    <derivirana_varijabla naziv="DomainObject.Predmet.ProtustrankaNazivFormated_1">BETONGRADNJA BIBERKIĆ d.o.o.</derivirana_varijabla>
  </DomainObject.Predmet.ProtustrankaNazivFormated>
  <DomainObject.Predmet.ProtustrankaNazivFormatedOIB>
    <izvorni_sadrzaj>BETONGRADNJA BIBERKIĆ d.o.o., OIB 46664317852</izvorni_sadrzaj>
    <derivirana_varijabla naziv="DomainObject.Predmet.ProtustrankaNazivFormatedOIB_1">BETONGRADNJA BIBERKIĆ d.o.o., OIB 46664317852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BETONGRADNJA BIBERKIĆ d.o.o.</item>
    </izvorni_sadrzaj>
    <derivirana_varijabla naziv="DomainObject.Predmet.ProtuStrankaListFormated_1">
      <item>BETONGRADNJA BIBERKIĆ d.o.o.</item>
    </derivirana_varijabla>
  </DomainObject.Predmet.ProtuStrankaListFormated>
  <DomainObject.Predmet.ProtuStrankaListFormatedOIB>
    <izvorni_sadrzaj>
      <item>BETONGRADNJA BIBERKIĆ d.o.o., OIB 46664317852</item>
    </izvorni_sadrzaj>
    <derivirana_varijabla naziv="DomainObject.Predmet.ProtuStrankaListFormatedOIB_1">
      <item>BETONGRADNJA BIBERKIĆ d.o.o., OIB 46664317852</item>
    </derivirana_varijabla>
  </DomainObject.Predmet.ProtuStrankaListFormatedOIB>
  <DomainObject.Predmet.ProtuStrankaListFormatedWithAdress>
    <izvorni_sadrzaj>
      <item>BETONGRADNJA BIBERKIĆ d.o.o., Stjepana Vojnovića 8, 10362 Gajec</item>
    </izvorni_sadrzaj>
    <derivirana_varijabla naziv="DomainObject.Predmet.ProtuStrankaListFormatedWithAdress_1">
      <item>BETONGRADNJA BIBERKIĆ d.o.o., Stjepana Vojnovića 8, 10362 Gajec</item>
    </derivirana_varijabla>
  </DomainObject.Predmet.ProtuStrankaListFormatedWithAdress>
  <DomainObject.Predmet.ProtuStrankaListFormatedWithAdressOIB>
    <izvorni_sadrzaj>
      <item>BETONGRADNJA BIBERKIĆ d.o.o., OIB 46664317852, Stjepana Vojnovića 8, 10362 Gajec</item>
    </izvorni_sadrzaj>
    <derivirana_varijabla naziv="DomainObject.Predmet.ProtuStrankaListFormatedWithAdressOIB_1">
      <item>BETONGRADNJA BIBERKIĆ d.o.o., OIB 46664317852, Stjepana Vojnovića 8, 10362 Gajec</item>
    </derivirana_varijabla>
  </DomainObject.Predmet.ProtuStrankaListFormatedWithAdressOIB>
  <DomainObject.Predmet.ProtuStrankaListNazivFormated>
    <izvorni_sadrzaj>
      <item>BETONGRADNJA BIBERKIĆ d.o.o.</item>
    </izvorni_sadrzaj>
    <derivirana_varijabla naziv="DomainObject.Predmet.ProtuStrankaListNazivFormated_1">
      <item>BETONGRADNJA BIBERKIĆ d.o.o.</item>
    </derivirana_varijabla>
  </DomainObject.Predmet.ProtuStrankaListNazivFormated>
  <DomainObject.Predmet.ProtuStrankaListNazivFormatedOIB>
    <izvorni_sadrzaj>
      <item>BETONGRADNJA BIBERKIĆ d.o.o., OIB 46664317852</item>
    </izvorni_sadrzaj>
    <derivirana_varijabla naziv="DomainObject.Predmet.ProtuStrankaListNazivFormatedOIB_1">
      <item>BETONGRADNJA BIBERKIĆ d.o.o., OIB 46664317852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BETONGRADNJA BIBERKIĆ d.o.o.</izvorni_sadrzaj>
    <derivirana_varijabla naziv="DomainObject.Predmet.ProtustrankaIDrugi_1">BETONGRADNJA BIBERKIĆ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BETONGRADNJA BIBERKIĆ d.o.o., OIB 46664317852, Stjepana Vojnovića 8, 10362 Gajec</izvorni_sadrzaj>
    <derivirana_varijabla naziv="DomainObject.Predmet.ProtustrankaIDrugiAdressOIB_1">BETONGRADNJA BIBERKIĆ d.o.o., OIB 46664317852, Stjepana Vojnovića 8, 10362 Gajec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BETONGRADNJA BIBERKIĆ d.o.o.</item>
    </izvorni_sadrzaj>
    <derivirana_varijabla naziv="DomainObject.Predmet.SudioniciListNaziv_1">
      <item>FINA Regionalni centar Zagreb</item>
      <item>BETONGRADNJA BIBERKIĆ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BETONGRADNJA BIBERKIĆ d.o.o., OIB 46664317852, Stjepana Vojnovića 8,10362 Gajec</item>
    </izvorni_sadrzaj>
    <derivirana_varijabla naziv="DomainObject.Predmet.SudioniciListAdressOIB_1">
      <item>FINA Regionalni centar Zagreb, OIB 85821130368, Trg svibanjskih žrtava 1995. 1,10000 Zagreb</item>
      <item>BETONGRADNJA BIBERKIĆ d.o.o., OIB 46664317852, Stjepana Vojnovića 8,10362 Gajec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46664317852</item>
    </izvorni_sadrzaj>
    <derivirana_varijabla naziv="DomainObject.Predmet.SudioniciListNazivOIB_1">
      <item>, OIB 85821130368</item>
      <item>, OIB 46664317852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D98945-153E-42DB-B305-208B73A88E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1316</properties:Characters>
  <properties:Lines>44</properties:Lines>
  <properties:Paragraphs>17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2015-11-06T13:04:00Z</dcterms:created>
  <dc:creator>ilukac</dc:creator>
  <cp:lastModifiedBy>Ljubica Radošević</cp:lastModifiedBy>
  <cp:lastPrinted>2015-11-06T13:13:00Z</cp:lastPrinted>
  <dcterms:modified xmlns:xsi="http://www.w3.org/2001/XMLSchema-instance" xsi:type="dcterms:W3CDTF">2015-11-09T13:25:00Z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