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8acc" w14:paraId="e728acc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20453D">
        <w:rPr>
          <w:rFonts w:hAnsi="Times New Roman" w:ascii="Times New Roman"/>
        </w:rPr>
        <w:t>19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20453D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stvari podnositelja zaht</w:t>
      </w:r>
      <w:r>
        <w:rPr>
          <w:rFonts w:hAnsi="Times New Roman" w:ascii="Times New Roman"/>
        </w:rPr>
        <w:t>i</w:t>
      </w:r>
      <w:r w:rsidRPr="00EC42FB">
        <w:rPr>
          <w:rFonts w:hAnsi="Times New Roman" w:ascii="Times New Roman"/>
        </w:rPr>
        <w:t xml:space="preserve">jeva Financijska agencija, za provedbu skraćenog stečajnog </w:t>
      </w:r>
      <w:r w:rsidRPr="0020453D">
        <w:rPr>
          <w:rFonts w:hAnsi="Times New Roman" w:ascii="Times New Roman"/>
        </w:rPr>
        <w:t xml:space="preserve">postupka nad dužnikom </w:t>
      </w:r>
      <w:r w:rsidR="0020453D" w:rsidRPr="0020453D">
        <w:rPr>
          <w:rFonts w:hAnsi="Times New Roman" w:ascii="Times New Roman"/>
        </w:rPr>
        <w:t>STO d.o.o. Zagreb, Fallerovo šetalište 16 (OIB 99304577659)</w:t>
      </w:r>
      <w:r w:rsidRPr="0020453D">
        <w:rPr>
          <w:rFonts w:hAnsi="Times New Roman" w:ascii="Times New Roman"/>
        </w:rPr>
        <w:t xml:space="preserve">, dana </w:t>
      </w:r>
      <w:r w:rsidR="0020453D">
        <w:rPr>
          <w:rFonts w:hAnsi="Times New Roman" w:ascii="Times New Roman"/>
        </w:rPr>
        <w:t>2.siječnja</w:t>
      </w:r>
      <w:r w:rsidRPr="0020453D">
        <w:rPr>
          <w:rFonts w:hAnsi="Times New Roman" w:ascii="Times New Roman"/>
        </w:rPr>
        <w:t xml:space="preserve"> 201</w:t>
      </w:r>
      <w:r w:rsidR="0020453D">
        <w:rPr>
          <w:rFonts w:hAnsi="Times New Roman" w:ascii="Times New Roman"/>
        </w:rPr>
        <w:t>7</w:t>
      </w:r>
      <w:r w:rsidRPr="0020453D">
        <w:rPr>
          <w:rFonts w:hAnsi="Times New Roman" w:ascii="Times New Roman"/>
        </w:rPr>
        <w:t>.</w:t>
      </w:r>
    </w:p>
    <w:p w:rsidRDefault="00EC42FB" w:rsidP="00EC42FB" w:rsidR="00EC42FB" w:rsidRPr="0020453D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BD662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 xml:space="preserve">stečajni postupak </w:t>
      </w:r>
      <w:r w:rsidR="00EE69E5" w:rsidRPr="00BD6627">
        <w:rPr>
          <w:rFonts w:hAnsi="Times New Roman" w:ascii="Times New Roman"/>
          <w:szCs w:val="24"/>
        </w:rPr>
        <w:t>nad dužnikom</w:t>
      </w:r>
      <w:r w:rsidRPr="00BD6627">
        <w:rPr>
          <w:rFonts w:hAnsi="Times New Roman" w:ascii="Times New Roman"/>
          <w:szCs w:val="24"/>
        </w:rPr>
        <w:t xml:space="preserve"> </w:t>
      </w:r>
      <w:r w:rsidR="00BD6627" w:rsidRPr="00BD6627">
        <w:rPr>
          <w:rFonts w:hAnsi="Times New Roman" w:ascii="Times New Roman"/>
        </w:rPr>
        <w:t>STO d.o.o. Zagreb, Fallerovo šetalište 16 (OIB 99304577659)</w:t>
      </w:r>
      <w:r w:rsidR="00EC42FB" w:rsidRPr="00BD6627">
        <w:rPr>
          <w:rFonts w:hAnsi="Times New Roman" w:ascii="Times New Roman"/>
        </w:rPr>
        <w:t>.</w:t>
      </w:r>
      <w:r w:rsidR="00F25613" w:rsidRPr="00BD6627">
        <w:rPr>
          <w:rFonts w:hAnsi="Times New Roman" w:ascii="Times New Roman"/>
          <w:szCs w:val="24"/>
        </w:rPr>
        <w:t xml:space="preserve"> </w:t>
      </w:r>
      <w:r w:rsidR="00EE69E5" w:rsidRPr="00BD6627">
        <w:rPr>
          <w:rFonts w:hAnsi="Times New Roman" w:ascii="Times New Roman"/>
          <w:szCs w:val="24"/>
        </w:rPr>
        <w:t>Stečajni postupak otvoren je dana</w:t>
      </w:r>
      <w:r w:rsidR="001A0ADD" w:rsidRPr="00BD6627">
        <w:rPr>
          <w:rFonts w:hAnsi="Times New Roman" w:ascii="Times New Roman"/>
          <w:szCs w:val="24"/>
        </w:rPr>
        <w:t xml:space="preserve"> 2</w:t>
      </w:r>
      <w:r w:rsidR="00BD6627" w:rsidRPr="00BD6627">
        <w:rPr>
          <w:rFonts w:hAnsi="Times New Roman" w:ascii="Times New Roman"/>
          <w:szCs w:val="24"/>
        </w:rPr>
        <w:t>.siječnja</w:t>
      </w:r>
      <w:r w:rsidR="001A0ADD" w:rsidRPr="00BD6627">
        <w:rPr>
          <w:rFonts w:hAnsi="Times New Roman" w:ascii="Times New Roman"/>
          <w:szCs w:val="24"/>
        </w:rPr>
        <w:t xml:space="preserve"> </w:t>
      </w:r>
      <w:r w:rsidR="00FE2B5A" w:rsidRPr="00BD6627">
        <w:rPr>
          <w:rFonts w:hAnsi="Times New Roman" w:ascii="Times New Roman"/>
          <w:szCs w:val="24"/>
        </w:rPr>
        <w:t>201</w:t>
      </w:r>
      <w:r w:rsidR="00354638">
        <w:rPr>
          <w:rFonts w:hAnsi="Times New Roman" w:ascii="Times New Roman"/>
          <w:szCs w:val="24"/>
        </w:rPr>
        <w:t>7</w:t>
      </w:r>
      <w:r w:rsidR="00FE2B5A" w:rsidRPr="00BD6627">
        <w:rPr>
          <w:rFonts w:hAnsi="Times New Roman" w:ascii="Times New Roman"/>
          <w:szCs w:val="24"/>
        </w:rPr>
        <w:t xml:space="preserve">., </w:t>
      </w:r>
      <w:r w:rsidR="001A0ADD" w:rsidRPr="00BD6627">
        <w:rPr>
          <w:rFonts w:hAnsi="Times New Roman" w:ascii="Times New Roman"/>
          <w:szCs w:val="24"/>
        </w:rPr>
        <w:t>u 1</w:t>
      </w:r>
      <w:r w:rsidR="00354638">
        <w:rPr>
          <w:rFonts w:hAnsi="Times New Roman" w:ascii="Times New Roman"/>
          <w:szCs w:val="24"/>
        </w:rPr>
        <w:t>4</w:t>
      </w:r>
      <w:r w:rsidR="001A0ADD" w:rsidRPr="00BD6627">
        <w:rPr>
          <w:rFonts w:hAnsi="Times New Roman" w:ascii="Times New Roman"/>
          <w:szCs w:val="24"/>
        </w:rPr>
        <w:t xml:space="preserve"> sati i </w:t>
      </w:r>
      <w:r w:rsidR="00BA25F3" w:rsidRPr="00BD6627">
        <w:rPr>
          <w:rFonts w:hAnsi="Times New Roman" w:ascii="Times New Roman"/>
          <w:szCs w:val="24"/>
        </w:rPr>
        <w:t>0</w:t>
      </w:r>
      <w:r w:rsidR="001A0ADD" w:rsidRPr="00BD6627">
        <w:rPr>
          <w:rFonts w:hAnsi="Times New Roman" w:ascii="Times New Roman"/>
          <w:szCs w:val="24"/>
        </w:rPr>
        <w:t>0 minuta</w:t>
      </w:r>
      <w:r w:rsidR="00EE69E5" w:rsidRPr="00BD6627">
        <w:rPr>
          <w:rFonts w:hAnsi="Times New Roman" w:ascii="Times New Roman"/>
          <w:szCs w:val="24"/>
        </w:rPr>
        <w:t>, kada je ovo rješenje</w:t>
      </w:r>
      <w:r w:rsidR="00B2463B" w:rsidRPr="00BD6627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BD6627">
        <w:rPr>
          <w:rFonts w:hAnsi="Times New Roman" w:ascii="Times New Roman"/>
          <w:szCs w:val="24"/>
        </w:rPr>
        <w:t>Trgovačkog suda u Zagrebu</w:t>
      </w:r>
      <w:r w:rsidR="00B2463B" w:rsidRPr="00BD6627">
        <w:rPr>
          <w:rFonts w:hAnsi="Times New Roman" w:ascii="Times New Roman"/>
          <w:szCs w:val="24"/>
        </w:rPr>
        <w:t>.</w:t>
      </w:r>
    </w:p>
    <w:p w:rsidRDefault="00836165" w:rsidP="00EB1310" w:rsidR="00836165" w:rsidRPr="00BD6627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BD6627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D6627">
        <w:rPr>
          <w:rFonts w:hAnsi="Times New Roman" w:ascii="Times New Roman"/>
          <w:szCs w:val="24"/>
        </w:rPr>
        <w:t xml:space="preserve">II. </w:t>
      </w:r>
      <w:r w:rsidR="00EE69E5" w:rsidRPr="00BD6627">
        <w:rPr>
          <w:rFonts w:hAnsi="Times New Roman" w:ascii="Times New Roman"/>
          <w:szCs w:val="24"/>
        </w:rPr>
        <w:t xml:space="preserve">Za stečajnog upravitelja imenuje se </w:t>
      </w:r>
      <w:r w:rsidR="00BD6627" w:rsidRPr="00BD6627">
        <w:rPr>
          <w:rFonts w:hAnsi="Times New Roman" w:ascii="Times New Roman"/>
          <w:szCs w:val="24"/>
        </w:rPr>
        <w:t xml:space="preserve">Snježana Drenški, </w:t>
      </w:r>
      <w:r w:rsidR="004470B4">
        <w:rPr>
          <w:rFonts w:hAnsi="Times New Roman" w:ascii="Times New Roman"/>
          <w:szCs w:val="24"/>
        </w:rPr>
        <w:t>S</w:t>
      </w:r>
      <w:r w:rsidR="00BD6627" w:rsidRPr="00BD6627">
        <w:rPr>
          <w:rFonts w:hAnsi="Times New Roman" w:ascii="Times New Roman"/>
          <w:szCs w:val="24"/>
        </w:rPr>
        <w:t>amobor, Sunčani put 8.</w:t>
      </w:r>
      <w:r w:rsidR="00156B58" w:rsidRPr="00BD6627">
        <w:rPr>
          <w:rFonts w:hAnsi="Times New Roman" w:ascii="Times New Roman"/>
          <w:szCs w:val="24"/>
        </w:rPr>
        <w:t xml:space="preserve">, OIB: </w:t>
      </w:r>
      <w:r w:rsidR="00BD6627" w:rsidRPr="00BD6627">
        <w:rPr>
          <w:rFonts w:hAnsi="Times New Roman" w:ascii="Times New Roman"/>
          <w:szCs w:val="24"/>
        </w:rPr>
        <w:t>91456479037</w:t>
      </w:r>
      <w:r w:rsidR="00156B58" w:rsidRPr="00BD6627">
        <w:rPr>
          <w:rFonts w:hAnsi="Times New Roman" w:ascii="Times New Roman"/>
          <w:szCs w:val="24"/>
        </w:rPr>
        <w:t>.</w:t>
      </w:r>
    </w:p>
    <w:p w:rsidRDefault="00EE69E5" w:rsidP="00EE69E5" w:rsidR="00EE69E5" w:rsidRPr="00BD662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BD6627">
      <w:pPr>
        <w:ind w:firstLine="720"/>
        <w:jc w:val="both"/>
        <w:rPr>
          <w:rFonts w:hAnsi="Times New Roman" w:ascii="Times New Roman"/>
          <w:szCs w:val="24"/>
        </w:rPr>
      </w:pPr>
      <w:r w:rsidRPr="00BD6627">
        <w:rPr>
          <w:rFonts w:hAnsi="Times New Roman" w:ascii="Times New Roman"/>
          <w:szCs w:val="24"/>
        </w:rPr>
        <w:t xml:space="preserve">III. </w:t>
      </w:r>
      <w:r w:rsidR="00EE69E5" w:rsidRPr="00BD6627">
        <w:rPr>
          <w:rFonts w:hAnsi="Times New Roman" w:ascii="Times New Roman"/>
          <w:szCs w:val="24"/>
        </w:rPr>
        <w:t xml:space="preserve">Zaključuje se </w:t>
      </w:r>
      <w:r w:rsidR="00C87EE2" w:rsidRPr="00BD6627">
        <w:rPr>
          <w:rFonts w:hAnsi="Times New Roman" w:ascii="Times New Roman"/>
          <w:szCs w:val="24"/>
        </w:rPr>
        <w:t xml:space="preserve">skraćeni </w:t>
      </w:r>
      <w:r w:rsidR="00EE69E5" w:rsidRPr="00BD6627">
        <w:rPr>
          <w:rFonts w:hAnsi="Times New Roman" w:ascii="Times New Roman"/>
          <w:szCs w:val="24"/>
        </w:rPr>
        <w:t>stečajni postupak nad dužnikom</w:t>
      </w:r>
      <w:r w:rsidRPr="00BD6627">
        <w:rPr>
          <w:rFonts w:hAnsi="Times New Roman" w:ascii="Times New Roman"/>
        </w:rPr>
        <w:t xml:space="preserve"> </w:t>
      </w:r>
      <w:r w:rsidR="00BD6627" w:rsidRPr="00BD6627">
        <w:rPr>
          <w:rFonts w:hAnsi="Times New Roman" w:ascii="Times New Roman"/>
        </w:rPr>
        <w:t>STO d.o.o. Zagreb, Fallerovo šetalište 16 (OIB 99304577659)</w:t>
      </w:r>
    </w:p>
    <w:p w:rsidRDefault="00EE69E5" w:rsidP="00EE69E5" w:rsidR="00EE69E5" w:rsidRPr="00BD6627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354638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54638" w:rsidP="00422EE0" w:rsidR="00354638" w:rsidRPr="00354638">
      <w:pPr>
        <w:jc w:val="both"/>
        <w:rPr>
          <w:rFonts w:hAnsi="Times New Roman" w:ascii="Times New Roman"/>
        </w:rPr>
      </w:pPr>
      <w:r w:rsidRPr="00354638">
        <w:rPr>
          <w:rFonts w:hAnsi="Times New Roman" w:ascii="Times New Roman"/>
        </w:rPr>
        <w:t>Za točnost otpravka, ovlašteni službenik:</w:t>
      </w:r>
    </w:p>
    <w:p w:rsidRDefault="00354638" w:rsidP="00422EE0" w:rsidR="00354638" w:rsidRPr="00354638">
      <w:pPr>
        <w:jc w:val="both"/>
        <w:rPr>
          <w:rFonts w:hAnsi="Times New Roman" w:ascii="Times New Roman"/>
        </w:rPr>
      </w:pPr>
      <w:r w:rsidRPr="00354638">
        <w:rPr>
          <w:rFonts w:hAnsi="Times New Roman" w:ascii="Times New Roman"/>
        </w:rPr>
        <w:t xml:space="preserve">               Valentina Delač</w:t>
      </w:r>
    </w:p>
    <w:p w:rsidRDefault="00D44D4F" w:rsidR="00D44D4F" w:rsidRPr="00354638">
      <w:pPr>
        <w:jc w:val="both"/>
        <w:rPr>
          <w:rFonts w:hAnsi="Times New Roman" w:ascii="Times New Roman"/>
          <w:sz w:val="22"/>
        </w:rPr>
      </w:pPr>
    </w:p>
    <w:sectPr w:rsidSect="00840E3D" w:rsidR="00D44D4F" w:rsidRPr="0035463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768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E1310"/>
    <w:rsid w:val="00314802"/>
    <w:rsid w:val="00325C1E"/>
    <w:rsid w:val="003336E2"/>
    <w:rsid w:val="003500B2"/>
    <w:rsid w:val="00354638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730EAB"/>
    <w:rsid w:val="00751C7E"/>
    <w:rsid w:val="007A29F9"/>
    <w:rsid w:val="007F34F5"/>
    <w:rsid w:val="00836165"/>
    <w:rsid w:val="00840E3D"/>
    <w:rsid w:val="00867F16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00768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5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6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6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6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6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5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6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6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6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6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d.o.o.</izvorni_sadrzaj>
    <derivirana_varijabla naziv="DomainObject.Predmet.ProtustrankaFormated_1">  STO d.o.o.</derivirana_varijabla>
  </DomainObject.Predmet.ProtustrankaFormated>
  <DomainObject.Predmet.ProtustrankaFormatedOIB>
    <izvorni_sadrzaj>  STO d.o.o., OIB 99304577659</izvorni_sadrzaj>
    <derivirana_varijabla naziv="DomainObject.Predmet.ProtustrankaFormatedOIB_1">  STO d.o.o., OIB 99304577659</derivirana_varijabla>
  </DomainObject.Predmet.ProtustrankaFormatedOIB>
  <DomainObject.Predmet.ProtustrankaFormatedWithAdress>
    <izvorni_sadrzaj> STO d.o.o., Fallerovo šetalište 16, 10000 Zagreb</izvorni_sadrzaj>
    <derivirana_varijabla naziv="DomainObject.Predmet.ProtustrankaFormatedWithAdress_1"> STO d.o.o., Fallerovo šetalište 16, 10000 Zagreb</derivirana_varijabla>
  </DomainObject.Predmet.ProtustrankaFormatedWithAdress>
  <DomainObject.Predmet.ProtustrankaFormatedWithAdressOIB>
    <izvorni_sadrzaj> STO d.o.o., OIB 99304577659, Fallerovo šetalište 16, 10000 Zagreb</izvorni_sadrzaj>
    <derivirana_varijabla naziv="DomainObject.Predmet.ProtustrankaFormatedWithAdressOIB_1"> STO d.o.o., OIB 99304577659, Fallerovo šetalište 16, 10000 Zagreb</derivirana_varijabla>
  </DomainObject.Predmet.ProtustrankaFormatedWithAdressOIB>
  <DomainObject.Predmet.ProtustrankaWithAdress>
    <izvorni_sadrzaj>STO d.o.o. Fallerovo šetalište 16, 10000 Zagreb</izvorni_sadrzaj>
    <derivirana_varijabla naziv="DomainObject.Predmet.ProtustrankaWithAdress_1">STO d.o.o. Fallerovo šetalište 16, 10000 Zagreb</derivirana_varijabla>
  </DomainObject.Predmet.ProtustrankaWithAdress>
  <DomainObject.Predmet.ProtustrankaWithAdressOIB>
    <izvorni_sadrzaj>STO d.o.o., OIB 99304577659, Fallerovo šetalište 16, 10000 Zagreb</izvorni_sadrzaj>
    <derivirana_varijabla naziv="DomainObject.Predmet.ProtustrankaWithAdressOIB_1">STO d.o.o., OIB 99304577659, Fallerovo šetalište 16, 10000 Zagreb</derivirana_varijabla>
  </DomainObject.Predmet.ProtustrankaWithAdressOIB>
  <DomainObject.Predmet.ProtustrankaNazivFormated>
    <izvorni_sadrzaj>STO d.o.o.</izvorni_sadrzaj>
    <derivirana_varijabla naziv="DomainObject.Predmet.ProtustrankaNazivFormated_1">STO d.o.o.</derivirana_varijabla>
  </DomainObject.Predmet.ProtustrankaNazivFormated>
  <DomainObject.Predmet.ProtustrankaNazivFormatedOIB>
    <izvorni_sadrzaj>STO d.o.o., OIB 99304577659</izvorni_sadrzaj>
    <derivirana_varijabla naziv="DomainObject.Predmet.ProtustrankaNazivFormatedOIB_1">STO d.o.o., OIB 99304577659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d.o.o.</item>
    </izvorni_sadrzaj>
    <derivirana_varijabla naziv="DomainObject.Predmet.ProtuStrankaListFormated_1">
      <item>STO d.o.o.</item>
    </derivirana_varijabla>
  </DomainObject.Predmet.ProtuStrankaListFormated>
  <DomainObject.Predmet.ProtuStrankaListFormatedOIB>
    <izvorni_sadrzaj>
      <item>STO d.o.o., OIB 99304577659</item>
    </izvorni_sadrzaj>
    <derivirana_varijabla naziv="DomainObject.Predmet.ProtuStrankaListFormatedOIB_1">
      <item>STO d.o.o., OIB 99304577659</item>
    </derivirana_varijabla>
  </DomainObject.Predmet.ProtuStrankaListFormatedOIB>
  <DomainObject.Predmet.ProtuStrankaListFormatedWithAdress>
    <izvorni_sadrzaj>
      <item>STO d.o.o., Fallerovo šetalište 16, 10000 Zagreb</item>
    </izvorni_sadrzaj>
    <derivirana_varijabla naziv="DomainObject.Predmet.ProtuStrankaListFormatedWithAdress_1">
      <item>STO d.o.o., Fallerovo šetalište 16, 10000 Zagreb</item>
    </derivirana_varijabla>
  </DomainObject.Predmet.ProtuStrankaListFormatedWithAdress>
  <DomainObject.Predmet.ProtuStrankaListFormatedWithAdressOIB>
    <izvorni_sadrzaj>
      <item>STO d.o.o., OIB 99304577659, Fallerovo šetalište 16, 10000 Zagreb</item>
    </izvorni_sadrzaj>
    <derivirana_varijabla naziv="DomainObject.Predmet.ProtuStrankaListFormatedWithAdressOIB_1">
      <item>STO d.o.o., OIB 99304577659, Fallerovo šetalište 16, 10000 Zagreb</item>
    </derivirana_varijabla>
  </DomainObject.Predmet.ProtuStrankaListFormatedWithAdressOIB>
  <DomainObject.Predmet.ProtuStrankaListNazivFormated>
    <izvorni_sadrzaj>
      <item>STO d.o.o.</item>
    </izvorni_sadrzaj>
    <derivirana_varijabla naziv="DomainObject.Predmet.ProtuStrankaListNazivFormated_1">
      <item>STO d.o.o.</item>
    </derivirana_varijabla>
  </DomainObject.Predmet.ProtuStrankaListNazivFormated>
  <DomainObject.Predmet.ProtuStrankaListNazivFormatedOIB>
    <izvorni_sadrzaj>
      <item>STO d.o.o., OIB 99304577659</item>
    </izvorni_sadrzaj>
    <derivirana_varijabla naziv="DomainObject.Predmet.ProtuStrankaListNazivFormatedOIB_1">
      <item>STO d.o.o., OIB 99304577659</item>
    </derivirana_varijabla>
  </DomainObject.Predmet.ProtuStrankaListNazivFormatedOIB>
  <DomainObject.Predmet.OstaliListFormated>
    <izvorni_sadrzaj>
      <item>Bojan Kotzmuth</item>
      <item>Gojko Onič</item>
      <item>Julij Zornik</item>
      <item>Damir Begovic</item>
    </izvorni_sadrzaj>
    <derivirana_varijabla naziv="DomainObject.Predmet.OstaliListFormated_1">
      <item>Bojan Kotzmuth</item>
      <item>Gojko Onič</item>
      <item>Julij Zornik</item>
      <item>Damir Begovic</item>
    </derivirana_varijabla>
  </DomainObject.Predmet.OstaliListFormated>
  <DomainObject.Predmet.OstaliListFormatedOIB>
    <izvorni_sadrzaj>
      <item>Bojan Kotzmuth, OIB 53813680334</item>
      <item>Gojko Onič</item>
      <item>Julij Zornik</item>
      <item>Damir Begovic, OIB 19660211932</item>
    </izvorni_sadrzaj>
    <derivirana_varijabla naziv="DomainObject.Predmet.OstaliListFormatedOIB_1">
      <item>Bojan Kotzmuth, OIB 53813680334</item>
      <item>Gojko Onič</item>
      <item>Julij Zornik</item>
      <item>Damir Begovic, OIB 19660211932</item>
    </derivirana_varijabla>
  </DomainObject.Predmet.OstaliListFormatedOIB>
  <DomainObject.Predmet.OstaliListFormatedWithAdress>
    <izvorni_sadrzaj>
      <item>Bojan Kotzmuth, Topnička 6, 10000 Zagreb</item>
      <item>Gojko Onič, Samova ulica 13 A, Ljubljana</item>
      <item>Julij Zornik, Kongresni trg 5, Ljubljana</item>
      <item>Damir Begovic, Prevoj 64, 10000 Zagreb</item>
    </izvorni_sadrzaj>
    <derivirana_varijabla naziv="DomainObject.Predmet.OstaliListFormatedWithAdress_1">
      <item>Bojan Kotzmuth, Topnička 6, 10000 Zagreb</item>
      <item>Gojko Onič, Samova ulica 13 A, Ljubljana</item>
      <item>Julij Zornik, Kongresni trg 5, Ljubljana</item>
      <item>Damir Begovic, Prevoj 64, 10000 Zagreb</item>
    </derivirana_varijabla>
  </DomainObject.Predmet.OstaliListFormatedWithAdress>
  <DomainObject.Predmet.OstaliListFormatedWithAdressOIB>
    <izvorni_sadrzaj>
      <item>Bojan Kotzmuth, OIB 53813680334, Topnička 6, 10000 Zagreb</item>
      <item>Gojko Onič, Samova ulica 13 A, Ljubljana</item>
      <item>Julij Zornik, Kongresni trg 5, Ljubljana</item>
      <item>Damir Begovic, OIB 19660211932, Prevoj 64, 10000 Zagreb</item>
    </izvorni_sadrzaj>
    <derivirana_varijabla naziv="DomainObject.Predmet.OstaliListFormatedWithAdressOIB_1">
      <item>Bojan Kotzmuth, OIB 53813680334, Topnička 6, 10000 Zagreb</item>
      <item>Gojko Onič, Samova ulica 13 A, Ljubljana</item>
      <item>Julij Zornik, Kongresni trg 5, Ljubljana</item>
      <item>Damir Begovic, OIB 19660211932, Prevoj 64, 10000 Zagreb</item>
    </derivirana_varijabla>
  </DomainObject.Predmet.OstaliListFormatedWithAdressOIB>
  <DomainObject.Predmet.OstaliListNazivFormated>
    <izvorni_sadrzaj>
      <item>Bojan Kotzmuth</item>
      <item>Gojko Onič</item>
      <item>Julij Zornik</item>
      <item>Damir Begovic</item>
    </izvorni_sadrzaj>
    <derivirana_varijabla naziv="DomainObject.Predmet.OstaliListNazivFormated_1">
      <item>Bojan Kotzmuth</item>
      <item>Gojko Onič</item>
      <item>Julij Zornik</item>
      <item>Damir Begovic</item>
    </derivirana_varijabla>
  </DomainObject.Predmet.OstaliListNazivFormated>
  <DomainObject.Predmet.OstaliListNazivFormatedOIB>
    <izvorni_sadrzaj>
      <item>Bojan Kotzmuth, OIB 53813680334</item>
      <item>Gojko Onič</item>
      <item>Julij Zornik</item>
      <item>Damir Begovic, OIB 19660211932</item>
    </izvorni_sadrzaj>
    <derivirana_varijabla naziv="DomainObject.Predmet.OstaliListNazivFormatedOIB_1">
      <item>Bojan Kotzmuth, OIB 53813680334</item>
      <item>Gojko Onič</item>
      <item>Julij Zornik</item>
      <item>Damir Begovic, OIB 19660211932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d.o.o.</izvorni_sadrzaj>
    <derivirana_varijabla naziv="DomainObject.Predmet.ProtustrankaIDrugi_1">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d.o.o., OIB 99304577659, Fallerovo šetalište 16, 10000 Zagreb</izvorni_sadrzaj>
    <derivirana_varijabla naziv="DomainObject.Predmet.ProtustrankaIDrugiAdressOIB_1">STO d.o.o., OIB 99304577659, Fallerovo šetalište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d.o.o.</item>
      <item>Bojan Kotzmuth</item>
      <item>Gojko Onič</item>
      <item>Julij Zornik</item>
      <item>Damir Begovic</item>
    </izvorni_sadrzaj>
    <derivirana_varijabla naziv="DomainObject.Predmet.SudioniciListNaziv_1">
      <item>FINA Regionalni centar Zagreb</item>
      <item>STO d.o.o.</item>
      <item>Bojan Kotzmuth</item>
      <item>Gojko Onič</item>
      <item>Julij Zornik</item>
      <item>Damir Begovic</item>
    </derivirana_varijabla>
  </DomainObject.Predmet.SudioniciListNaziv>
  <DomainObject.Predmet.SudioniciListAdressOIB>
    <izvorni_sadrzaj>
      <item>FINA Regionalni centar Zagreb, OIB 85821130368, Trg svibanjskih žrtava 1995. 1,10000 Zagreb</item>
      <item>STO d.o.o., OIB 99304577659, Fallerovo šetalište 16,10000 Zagreb</item>
      <item>Bojan Kotzmuth, OIB 53813680334, Topnička 6,10000 Zagreb</item>
      <item>Gojko Onič, Samova ulica 13 A,Ljubljana</item>
      <item>Julij Zornik, Kongresni trg 5,Ljubljana</item>
      <item>Damir Begovic, OIB 19660211932, Prevoj 64,10000 Zagreb</item>
    </izvorni_sadrzaj>
    <derivirana_varijabla naziv="DomainObject.Predmet.SudioniciListAdressOIB_1">
      <item>FINA Regionalni centar Zagreb, OIB 85821130368, Trg svibanjskih žrtava 1995. 1,10000 Zagreb</item>
      <item>STO d.o.o., OIB 99304577659, Fallerovo šetalište 16,10000 Zagreb</item>
      <item>Bojan Kotzmuth, OIB 53813680334, Topnička 6,10000 Zagreb</item>
      <item>Gojko Onič, Samova ulica 13 A,Ljubljana</item>
      <item>Julij Zornik, Kongresni trg 5,Ljubljana</item>
      <item>Damir Begovic, OIB 19660211932, Prevoj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99304577659</item>
      <item>, OIB 53813680334</item>
      <item>, OIB null</item>
      <item>, OIB null</item>
      <item>, OIB 19660211932</item>
    </izvorni_sadrzaj>
    <derivirana_varijabla naziv="DomainObject.Predmet.SudioniciListNazivOIB_1">
      <item>, OIB 85821130368</item>
      <item>, OIB 99304577659</item>
      <item>, OIB 53813680334</item>
      <item>, OIB null</item>
      <item>, OIB null</item>
      <item>, OIB 19660211932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515BC-486F-4283-8AEF-88A8CA9EC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507</properties:Words>
  <properties:Characters>2770</properties:Characters>
  <properties:Lines>79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2017-01-02T09:20:00Z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2017-01-02T12:22:00Z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