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AC2598" w:rsidR="00AC2598" w:rsidRPr="00AC2598">
        <w:tc>
          <w:tcPr>
            <w:tcW w:type="dxa" w:w="2985"/>
            <w:hideMark/>
          </w:tcPr>
          <w:p w:rsidRDefault="00AC2598" w:rsidP="00AC2598" w:rsidR="00AC2598" w:rsidRPr="00AC2598">
            <w:pPr>
              <w:spacing w:after="0"/>
              <w:jc w:val="center"/>
              <w:rPr>
                <w:rFonts w:cs="Times New Roman" w:eastAsia="Calibri" w:hAnsi="Times New Roman" w:ascii="Times New Roman"/>
                <w:sz w:val="24"/>
                <w:szCs w:val="24"/>
              </w:rPr>
            </w:pPr>
            <w:bookmarkStart w:name="_GoBack" w:id="0"/>
            <w:bookmarkEnd w:id="0"/>
            <w:r w:rsidRPr="00AC2598">
              <w:rPr>
                <w:rFonts w:cs="Times New Roman" w:eastAsia="Calibri" w:hAnsi="Times New Roman" w:ascii="Times New Roman"/>
                <w:noProof/>
                <w:sz w:val="24"/>
                <w:szCs w:val="24"/>
                <w:lang w:eastAsia="hr-HR"/>
              </w:rPr>
              <w:drawing>
                <wp:inline distR="0" distL="0" distB="0" distT="0">
                  <wp:extent cy="609600" cx="533400"/>
                  <wp:effectExtent b="0" r="0" t="0" l="0"/>
                  <wp:docPr name="Slika 3" id="1"/>
                  <wp:cNvGraphicFramePr>
                    <a:graphicFrameLocks noChangeAspect="true"/>
                  </wp:cNvGraphicFramePr>
                  <a:graphic>
                    <a:graphicData uri="http://schemas.openxmlformats.org/drawingml/2006/picture">
                      <pic:pic>
                        <pic:nvPicPr>
                          <pic:cNvPr name="Slika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AC2598" w:rsidP="006C2A01" w:rsidR="00AC2598" w:rsidRPr="00AC2598">
            <w:pPr>
              <w:spacing w:lineRule="auto" w:line="240" w:after="0"/>
              <w:jc w:val="center"/>
              <w:rPr>
                <w:rFonts w:cs="Times New Roman" w:eastAsia="Calibri" w:hAnsi="Times New Roman" w:ascii="Times New Roman"/>
                <w:sz w:val="24"/>
                <w:szCs w:val="24"/>
              </w:rPr>
            </w:pPr>
            <w:r w:rsidRPr="00AC2598">
              <w:rPr>
                <w:rFonts w:cs="Times New Roman" w:eastAsia="Calibri" w:hAnsi="Times New Roman" w:ascii="Times New Roman"/>
                <w:sz w:val="24"/>
                <w:szCs w:val="24"/>
              </w:rPr>
              <w:t>Republika Hrvatska</w:t>
            </w:r>
          </w:p>
          <w:p w:rsidRDefault="00AC2598" w:rsidP="006C2A01" w:rsidR="00AC2598" w:rsidRPr="00AC2598">
            <w:pPr>
              <w:spacing w:lineRule="auto" w:line="240" w:after="0"/>
              <w:jc w:val="center"/>
              <w:rPr>
                <w:rFonts w:cs="Times New Roman" w:eastAsia="Calibri" w:hAnsi="Times New Roman" w:ascii="Times New Roman"/>
                <w:sz w:val="24"/>
                <w:szCs w:val="24"/>
              </w:rPr>
            </w:pPr>
            <w:r w:rsidRPr="00AC2598">
              <w:rPr>
                <w:rFonts w:cs="Times New Roman" w:eastAsia="Calibri" w:hAnsi="Times New Roman" w:ascii="Times New Roman"/>
                <w:sz w:val="24"/>
                <w:szCs w:val="24"/>
              </w:rPr>
              <w:t>Trgovački sud u Varaždinu</w:t>
            </w:r>
          </w:p>
          <w:p w:rsidRDefault="00AC2598" w:rsidP="006C2A01" w:rsidR="00AC2598" w:rsidRPr="00AC2598">
            <w:pPr>
              <w:spacing w:lineRule="auto" w:line="240" w:after="0"/>
              <w:jc w:val="center"/>
              <w:rPr>
                <w:rFonts w:cs="Times New Roman" w:eastAsia="Calibri" w:hAnsi="Times New Roman" w:ascii="Times New Roman"/>
                <w:sz w:val="24"/>
                <w:szCs w:val="24"/>
              </w:rPr>
            </w:pPr>
            <w:r w:rsidRPr="00AC2598">
              <w:rPr>
                <w:rFonts w:cs="Times New Roman" w:eastAsia="Calibri" w:hAnsi="Times New Roman" w:ascii="Times New Roman"/>
                <w:sz w:val="24"/>
                <w:szCs w:val="24"/>
              </w:rPr>
              <w:t>Varaždin, Braće Radić 2</w:t>
            </w:r>
          </w:p>
        </w:tc>
      </w:tr>
    </w:tbl>
    <w:p w14:textId="788d89b" w14:paraId="788d89b" w:rsidRDefault="00AC2598" w:rsidP="00AC2598" w:rsidR="00AC2598" w:rsidRPr="00AC2598">
      <w:pPr>
        <w:spacing w:lineRule="auto" w:line="240" w:after="0"/>
        <w:jc w:val="right"/>
        <w15:collapsed w:val="false"/>
        <w:rPr>
          <w:rFonts w:cs="Times New Roman" w:eastAsia="Calibri"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AC2598" w:rsidR="00AC2598" w:rsidRPr="00AC2598">
        <w:trPr>
          <w:jc w:val="right"/>
        </w:trPr>
        <w:tc>
          <w:tcPr>
            <w:tcW w:type="dxa" w:w="4320"/>
            <w:hideMark/>
          </w:tcPr>
          <w:p w:rsidRDefault="00AC2598" w:rsidP="002E2926" w:rsidR="00AC2598" w:rsidRPr="00AC2598">
            <w:pPr>
              <w:spacing w:after="0"/>
              <w:jc w:val="right"/>
              <w:rPr>
                <w:rFonts w:cs="Times New Roman" w:eastAsia="Times New Roman" w:hAnsi="Times New Roman" w:ascii="Times New Roman"/>
                <w:sz w:val="24"/>
                <w:szCs w:val="24"/>
                <w:lang w:eastAsia="hr-HR"/>
              </w:rPr>
            </w:pPr>
            <w:r w:rsidRPr="00AC2598">
              <w:rPr>
                <w:rFonts w:cs="Times New Roman" w:eastAsia="Times New Roman" w:hAnsi="Times New Roman" w:ascii="Times New Roman"/>
                <w:sz w:val="24"/>
                <w:szCs w:val="24"/>
                <w:lang w:eastAsia="hr-HR"/>
              </w:rPr>
              <w:t>Poslovni broj: 5 St-</w:t>
            </w:r>
            <w:r w:rsidR="002E2926">
              <w:rPr>
                <w:rFonts w:cs="Times New Roman" w:eastAsia="Times New Roman" w:hAnsi="Times New Roman" w:ascii="Times New Roman"/>
                <w:sz w:val="24"/>
                <w:szCs w:val="24"/>
                <w:lang w:eastAsia="hr-HR"/>
              </w:rPr>
              <w:t>33/17-</w:t>
            </w:r>
            <w:r w:rsidR="00967862">
              <w:rPr>
                <w:rFonts w:cs="Times New Roman" w:eastAsia="Times New Roman" w:hAnsi="Times New Roman" w:ascii="Times New Roman"/>
                <w:sz w:val="24"/>
                <w:szCs w:val="24"/>
                <w:lang w:eastAsia="hr-HR"/>
              </w:rPr>
              <w:t>28</w:t>
            </w:r>
          </w:p>
        </w:tc>
      </w:tr>
    </w:tbl>
    <w:p w:rsidRDefault="00AC2598" w:rsidP="00AC2598" w:rsidR="00AC2598" w:rsidRPr="00AC2598">
      <w:pPr>
        <w:spacing w:lineRule="auto" w:line="240" w:after="0"/>
        <w:rPr>
          <w:rFonts w:cs="Times New Roman" w:eastAsia="Calibri" w:hAnsi="Times New Roman" w:ascii="Times New Roman"/>
          <w:bCs/>
          <w:sz w:val="24"/>
          <w:szCs w:val="24"/>
        </w:rPr>
      </w:pPr>
    </w:p>
    <w:p w:rsidRDefault="00AC2598" w:rsidP="00AC2598" w:rsidR="00AC2598" w:rsidRPr="00AC2598">
      <w:pPr>
        <w:spacing w:lineRule="auto" w:line="240" w:after="0"/>
        <w:rPr>
          <w:rFonts w:cs="Times New Roman" w:eastAsia="Calibri" w:hAnsi="Times New Roman" w:ascii="Times New Roman"/>
          <w:bCs/>
          <w:sz w:val="24"/>
          <w:szCs w:val="24"/>
        </w:rPr>
      </w:pPr>
    </w:p>
    <w:p w:rsidRDefault="00AC2598" w:rsidP="00AC2598" w:rsidR="00AC2598" w:rsidRPr="00AC2598">
      <w:pPr>
        <w:spacing w:lineRule="auto" w:line="240" w:after="0"/>
        <w:rPr>
          <w:rFonts w:cs="Times New Roman" w:eastAsia="Calibri" w:hAnsi="Times New Roman" w:ascii="Times New Roman"/>
          <w:bCs/>
          <w:sz w:val="24"/>
          <w:szCs w:val="24"/>
        </w:rPr>
      </w:pPr>
    </w:p>
    <w:p w:rsidRDefault="00AC2598" w:rsidP="0099492E" w:rsidR="00AC2598">
      <w:pPr>
        <w:spacing w:lineRule="auto" w:line="240" w:after="0"/>
        <w:jc w:val="center"/>
        <w:rPr>
          <w:rFonts w:cs="Times New Roman" w:eastAsia="Calibri" w:hAnsi="Times New Roman" w:ascii="Times New Roman"/>
          <w:sz w:val="24"/>
          <w:szCs w:val="24"/>
        </w:rPr>
      </w:pPr>
      <w:r w:rsidRPr="00AC2598">
        <w:rPr>
          <w:rFonts w:cs="Times New Roman" w:eastAsia="Calibri" w:hAnsi="Times New Roman" w:ascii="Times New Roman"/>
          <w:sz w:val="24"/>
          <w:szCs w:val="24"/>
        </w:rPr>
        <w:t xml:space="preserve">U    I M E    R E P U B L I K E     H R V A T S K E </w:t>
      </w:r>
    </w:p>
    <w:p w:rsidRDefault="00420585" w:rsidP="00420585" w:rsidR="00420585" w:rsidRPr="00AC2598">
      <w:pPr>
        <w:spacing w:lineRule="auto" w:line="240" w:after="0"/>
        <w:rPr>
          <w:rFonts w:cs="Times New Roman" w:eastAsia="Calibri" w:hAnsi="Times New Roman" w:ascii="Times New Roman"/>
          <w:sz w:val="24"/>
          <w:szCs w:val="24"/>
        </w:rPr>
      </w:pPr>
    </w:p>
    <w:p w:rsidRDefault="00AC2598" w:rsidP="00420585" w:rsidR="00AC2598">
      <w:pPr>
        <w:spacing w:lineRule="auto" w:line="240" w:after="240"/>
        <w:jc w:val="center"/>
        <w:rPr>
          <w:rFonts w:cs="Times New Roman" w:eastAsia="Calibri" w:hAnsi="Times New Roman" w:ascii="Times New Roman"/>
          <w:sz w:val="24"/>
          <w:szCs w:val="24"/>
        </w:rPr>
      </w:pPr>
      <w:r w:rsidRPr="00AC2598">
        <w:rPr>
          <w:rFonts w:cs="Times New Roman" w:eastAsia="Calibri" w:hAnsi="Times New Roman" w:ascii="Times New Roman"/>
          <w:sz w:val="24"/>
          <w:szCs w:val="24"/>
        </w:rPr>
        <w:t>R J E Š E NJ E</w:t>
      </w:r>
    </w:p>
    <w:p w:rsidRDefault="0099492E" w:rsidP="0099492E" w:rsidR="0099492E" w:rsidRPr="00AC2598">
      <w:pPr>
        <w:spacing w:lineRule="auto" w:line="240" w:after="0"/>
        <w:jc w:val="center"/>
        <w:rPr>
          <w:rFonts w:cs="Times New Roman" w:eastAsia="Calibri" w:hAnsi="Times New Roman" w:ascii="Times New Roman"/>
          <w:sz w:val="24"/>
          <w:szCs w:val="24"/>
        </w:rPr>
      </w:pPr>
    </w:p>
    <w:p w:rsidRDefault="00A91576" w:rsidP="00420585" w:rsidR="00420585" w:rsidRPr="002E2926">
      <w:pPr>
        <w:spacing w:lineRule="auto" w:line="240" w:after="0"/>
        <w:ind w:firstLine="708"/>
        <w:jc w:val="both"/>
        <w:rPr>
          <w:rFonts w:cs="Times New Roman" w:hAnsi="Times New Roman" w:ascii="Times New Roman"/>
          <w:sz w:val="24"/>
          <w:szCs w:val="24"/>
        </w:rPr>
      </w:pPr>
      <w:r w:rsidRPr="002E2926">
        <w:rPr>
          <w:rFonts w:cs="Times New Roman" w:hAnsi="Times New Roman" w:ascii="Times New Roman"/>
          <w:sz w:val="24"/>
          <w:szCs w:val="24"/>
        </w:rPr>
        <w:t xml:space="preserve">Trgovački sud u Varaždinu, po sucu toga suda Kseniji Flack-Makitan, u stečajnom predmetu povodom </w:t>
      </w:r>
      <w:r w:rsidR="000F0141" w:rsidRPr="002E2926">
        <w:rPr>
          <w:rFonts w:cs="Times New Roman" w:hAnsi="Times New Roman" w:ascii="Times New Roman"/>
          <w:sz w:val="24"/>
          <w:szCs w:val="24"/>
        </w:rPr>
        <w:t>prijedloga</w:t>
      </w:r>
      <w:r w:rsidR="00A94ECD" w:rsidRPr="002E2926">
        <w:rPr>
          <w:rFonts w:cs="Times New Roman" w:hAnsi="Times New Roman" w:ascii="Times New Roman"/>
          <w:sz w:val="24"/>
          <w:szCs w:val="24"/>
        </w:rPr>
        <w:t xml:space="preserve"> predlagatelja</w:t>
      </w:r>
      <w:r w:rsidR="002E2926" w:rsidRPr="002E2926">
        <w:rPr>
          <w:rFonts w:cs="Times New Roman" w:hAnsi="Times New Roman" w:ascii="Times New Roman"/>
          <w:sz w:val="24"/>
          <w:szCs w:val="24"/>
        </w:rPr>
        <w:t xml:space="preserve"> Republike Hrvatske, Ministarstva financija, Porezne uprave, Područnog ureda Sjeverna Hrvatska, zastupane po Županijskom državnom odvjetništvu u Varaždinu, Građansko-upravnom odjelu iz Varaždina, za otvaranje stečajnog postupka nad dužnikom FLUO j.d.o.o., Varaždin, Optujska 10, </w:t>
      </w:r>
      <w:r w:rsidR="00967862" w:rsidRPr="00967862">
        <w:rPr>
          <w:rFonts w:cs="Times New Roman" w:hAnsi="Times New Roman" w:ascii="Times New Roman"/>
          <w:sz w:val="24"/>
          <w:szCs w:val="24"/>
        </w:rPr>
        <w:t>OIB: 05997681163</w:t>
      </w:r>
      <w:r w:rsidRPr="002E2926">
        <w:rPr>
          <w:rFonts w:cs="Times New Roman" w:hAnsi="Times New Roman" w:ascii="Times New Roman"/>
          <w:sz w:val="24"/>
          <w:szCs w:val="24"/>
        </w:rPr>
        <w:t xml:space="preserve">, </w:t>
      </w:r>
      <w:r w:rsidR="00FA022C" w:rsidRPr="002E2926">
        <w:rPr>
          <w:rFonts w:cs="Times New Roman" w:hAnsi="Times New Roman" w:ascii="Times New Roman"/>
          <w:sz w:val="24"/>
          <w:szCs w:val="24"/>
        </w:rPr>
        <w:t>26</w:t>
      </w:r>
      <w:r w:rsidR="00CE41D5" w:rsidRPr="002E2926">
        <w:rPr>
          <w:rFonts w:cs="Times New Roman" w:hAnsi="Times New Roman" w:ascii="Times New Roman"/>
          <w:sz w:val="24"/>
          <w:szCs w:val="24"/>
        </w:rPr>
        <w:t xml:space="preserve">. listopada </w:t>
      </w:r>
      <w:r w:rsidRPr="002E2926">
        <w:rPr>
          <w:rFonts w:cs="Times New Roman" w:hAnsi="Times New Roman" w:ascii="Times New Roman"/>
          <w:sz w:val="24"/>
          <w:szCs w:val="24"/>
        </w:rPr>
        <w:t>2018.</w:t>
      </w:r>
    </w:p>
    <w:p w:rsidRDefault="00A91576" w:rsidP="00420585" w:rsidR="00420585" w:rsidRPr="002E2926">
      <w:pPr>
        <w:spacing w:lineRule="auto" w:line="240" w:after="0"/>
        <w:jc w:val="center"/>
        <w:rPr>
          <w:rFonts w:cs="Times New Roman" w:hAnsi="Times New Roman" w:ascii="Times New Roman"/>
          <w:sz w:val="24"/>
          <w:szCs w:val="24"/>
        </w:rPr>
      </w:pPr>
      <w:r w:rsidRPr="002E2926">
        <w:rPr>
          <w:rFonts w:cs="Times New Roman" w:hAnsi="Times New Roman" w:ascii="Times New Roman"/>
          <w:sz w:val="24"/>
          <w:szCs w:val="24"/>
        </w:rPr>
        <w:t xml:space="preserve"> </w:t>
      </w:r>
      <w:r w:rsidR="00880AAB" w:rsidRPr="002E2926">
        <w:rPr>
          <w:rFonts w:cs="Times New Roman" w:hAnsi="Times New Roman" w:ascii="Times New Roman"/>
          <w:sz w:val="24"/>
          <w:szCs w:val="24"/>
        </w:rPr>
        <w:t>r i j e š i o    j e</w:t>
      </w:r>
    </w:p>
    <w:p w:rsidRDefault="00AC2598" w:rsidP="00AC2598" w:rsidR="00AC2598" w:rsidRPr="002E2926">
      <w:pPr>
        <w:spacing w:lineRule="auto" w:line="240" w:after="0"/>
        <w:jc w:val="center"/>
        <w:rPr>
          <w:rFonts w:cs="Times New Roman" w:hAnsi="Times New Roman" w:ascii="Times New Roman"/>
          <w:sz w:val="24"/>
          <w:szCs w:val="24"/>
        </w:rPr>
      </w:pPr>
    </w:p>
    <w:p w:rsidRDefault="00880AAB" w:rsidP="00AC2598" w:rsidR="00E06E5C">
      <w:pPr>
        <w:pStyle w:val="Odlomakpopisa"/>
        <w:numPr>
          <w:ilvl w:val="0"/>
          <w:numId w:val="1"/>
        </w:numPr>
        <w:spacing w:lineRule="auto" w:line="240" w:after="0"/>
        <w:jc w:val="both"/>
        <w:rPr>
          <w:rFonts w:cs="Times New Roman" w:hAnsi="Times New Roman" w:ascii="Times New Roman"/>
          <w:sz w:val="24"/>
          <w:szCs w:val="24"/>
        </w:rPr>
      </w:pPr>
      <w:r w:rsidRPr="002E2926">
        <w:rPr>
          <w:rFonts w:cs="Times New Roman" w:hAnsi="Times New Roman" w:ascii="Times New Roman"/>
          <w:sz w:val="24"/>
          <w:szCs w:val="24"/>
        </w:rPr>
        <w:t xml:space="preserve">Otvara se </w:t>
      </w:r>
      <w:r w:rsidR="00F725F4" w:rsidRPr="002E2926">
        <w:rPr>
          <w:rFonts w:cs="Times New Roman" w:hAnsi="Times New Roman" w:ascii="Times New Roman"/>
          <w:sz w:val="24"/>
          <w:szCs w:val="24"/>
        </w:rPr>
        <w:t>i zaključuje</w:t>
      </w:r>
      <w:r w:rsidR="00AC2598" w:rsidRPr="002E2926">
        <w:rPr>
          <w:rFonts w:cs="Times New Roman" w:hAnsi="Times New Roman" w:ascii="Times New Roman"/>
          <w:sz w:val="24"/>
          <w:szCs w:val="24"/>
        </w:rPr>
        <w:t xml:space="preserve"> </w:t>
      </w:r>
      <w:r w:rsidRPr="002E2926">
        <w:rPr>
          <w:rFonts w:cs="Times New Roman" w:hAnsi="Times New Roman" w:ascii="Times New Roman"/>
          <w:sz w:val="24"/>
          <w:szCs w:val="24"/>
        </w:rPr>
        <w:t>stečajni postupak nad stečajnim dužnikom</w:t>
      </w:r>
      <w:r w:rsidR="002E2926">
        <w:rPr>
          <w:rFonts w:cs="Times New Roman" w:hAnsi="Times New Roman" w:ascii="Times New Roman"/>
          <w:sz w:val="24"/>
          <w:szCs w:val="24"/>
        </w:rPr>
        <w:t xml:space="preserve"> </w:t>
      </w:r>
      <w:r w:rsidR="002E2926" w:rsidRPr="002E2926">
        <w:rPr>
          <w:rFonts w:cs="Times New Roman" w:hAnsi="Times New Roman" w:ascii="Times New Roman"/>
          <w:sz w:val="24"/>
          <w:szCs w:val="24"/>
        </w:rPr>
        <w:t>FLUO j.d.o.o</w:t>
      </w:r>
      <w:r w:rsidR="00967862">
        <w:rPr>
          <w:rFonts w:cs="Times New Roman" w:hAnsi="Times New Roman" w:ascii="Times New Roman"/>
          <w:sz w:val="24"/>
          <w:szCs w:val="24"/>
        </w:rPr>
        <w:t>., Varaždin, Optujska 10, OIB: 05997681163</w:t>
      </w:r>
      <w:r w:rsidR="00E06E5C">
        <w:rPr>
          <w:rFonts w:cs="Times New Roman" w:hAnsi="Times New Roman" w:ascii="Times New Roman"/>
          <w:sz w:val="24"/>
          <w:szCs w:val="24"/>
        </w:rPr>
        <w:t>.</w:t>
      </w:r>
    </w:p>
    <w:p w:rsidRDefault="00E06E5C" w:rsidP="00E06E5C" w:rsidR="00E06E5C">
      <w:pPr>
        <w:pStyle w:val="Odlomakpopisa"/>
        <w:spacing w:lineRule="auto" w:line="240"/>
        <w:ind w:left="1080"/>
        <w:jc w:val="both"/>
        <w:rPr>
          <w:rFonts w:cs="Times New Roman" w:hAnsi="Times New Roman" w:ascii="Times New Roman"/>
          <w:sz w:val="24"/>
          <w:szCs w:val="24"/>
        </w:rPr>
      </w:pPr>
    </w:p>
    <w:p w:rsidRDefault="00E06E5C" w:rsidP="00B9206A" w:rsidR="00880AAB" w:rsidRPr="00FA022C">
      <w:pPr>
        <w:pStyle w:val="Odlomakpopisa"/>
        <w:numPr>
          <w:ilvl w:val="0"/>
          <w:numId w:val="1"/>
        </w:numPr>
        <w:spacing w:lineRule="auto" w:line="240"/>
        <w:jc w:val="both"/>
        <w:rPr>
          <w:rFonts w:cs="Times New Roman" w:hAnsi="Times New Roman" w:ascii="Times New Roman"/>
          <w:sz w:val="24"/>
          <w:szCs w:val="24"/>
        </w:rPr>
      </w:pPr>
      <w:r w:rsidRPr="00FA022C">
        <w:rPr>
          <w:rFonts w:cs="Times New Roman" w:hAnsi="Times New Roman" w:ascii="Times New Roman"/>
          <w:sz w:val="24"/>
          <w:szCs w:val="24"/>
        </w:rPr>
        <w:t>Za stečajnog upravitelja imenuje se</w:t>
      </w:r>
      <w:r w:rsidR="002E2926">
        <w:rPr>
          <w:rFonts w:cs="Mangal" w:eastAsia="SimSun" w:hAnsi="Times New Roman" w:ascii="Times New Roman"/>
          <w:kern w:val="1"/>
          <w:sz w:val="24"/>
          <w:szCs w:val="24"/>
          <w:lang w:bidi="hi-IN" w:eastAsia="zh-CN"/>
        </w:rPr>
        <w:t xml:space="preserve"> </w:t>
      </w:r>
      <w:r w:rsidR="00967862">
        <w:rPr>
          <w:rFonts w:cs="Mangal" w:eastAsia="SimSun" w:hAnsi="Times New Roman" w:ascii="Times New Roman"/>
          <w:kern w:val="1"/>
          <w:sz w:val="24"/>
          <w:szCs w:val="24"/>
          <w:lang w:bidi="hi-IN" w:eastAsia="zh-CN"/>
        </w:rPr>
        <w:t>Antun Mišanović, Braće Radića 24, Varaždin, OIB: 50827538620.</w:t>
      </w:r>
    </w:p>
    <w:p w:rsidRDefault="00F725F4" w:rsidP="00F725F4" w:rsidR="00F725F4" w:rsidRPr="00CC6589">
      <w:pPr>
        <w:pStyle w:val="Odlomakpopisa"/>
        <w:spacing w:lineRule="auto" w:line="240"/>
        <w:ind w:left="1080"/>
        <w:jc w:val="both"/>
        <w:rPr>
          <w:rFonts w:cs="Times New Roman" w:hAnsi="Times New Roman" w:ascii="Times New Roman"/>
          <w:sz w:val="24"/>
          <w:szCs w:val="24"/>
        </w:rPr>
      </w:pPr>
    </w:p>
    <w:p w:rsidRDefault="00880AAB" w:rsidP="00F725F4" w:rsidR="00B9206A" w:rsidRPr="00B41215">
      <w:pPr>
        <w:pStyle w:val="Odlomakpopisa"/>
        <w:numPr>
          <w:ilvl w:val="0"/>
          <w:numId w:val="1"/>
        </w:numPr>
        <w:spacing w:lineRule="auto" w:line="240"/>
        <w:jc w:val="both"/>
        <w:rPr>
          <w:rFonts w:cs="Times New Roman" w:hAnsi="Times New Roman" w:ascii="Times New Roman"/>
          <w:sz w:val="24"/>
          <w:szCs w:val="24"/>
        </w:rPr>
      </w:pPr>
      <w:r w:rsidRPr="00B41215">
        <w:rPr>
          <w:rFonts w:cs="Times New Roman" w:hAnsi="Times New Roman" w:ascii="Times New Roman"/>
          <w:sz w:val="24"/>
          <w:szCs w:val="24"/>
        </w:rPr>
        <w:t xml:space="preserve">Ovo rješenje </w:t>
      </w:r>
      <w:r w:rsidR="00E06E5C">
        <w:rPr>
          <w:rFonts w:cs="Times New Roman" w:hAnsi="Times New Roman" w:ascii="Times New Roman"/>
          <w:sz w:val="24"/>
          <w:szCs w:val="24"/>
        </w:rPr>
        <w:t>objaviti će se na mrežnoj stranici e-Oglasna ploča</w:t>
      </w:r>
      <w:r w:rsidR="00B9206A" w:rsidRPr="00B41215">
        <w:rPr>
          <w:rFonts w:cs="Times New Roman" w:hAnsi="Times New Roman" w:ascii="Times New Roman"/>
          <w:sz w:val="24"/>
          <w:szCs w:val="24"/>
        </w:rPr>
        <w:t xml:space="preserve"> suda.</w:t>
      </w:r>
    </w:p>
    <w:p w:rsidRDefault="00B9206A" w:rsidP="00B9206A" w:rsidR="00B9206A" w:rsidRPr="00B41215">
      <w:pPr>
        <w:pStyle w:val="Odlomakpopisa"/>
        <w:spacing w:lineRule="auto" w:line="240"/>
        <w:ind w:left="1080"/>
        <w:jc w:val="both"/>
        <w:rPr>
          <w:rFonts w:cs="Times New Roman" w:hAnsi="Times New Roman" w:ascii="Times New Roman"/>
          <w:sz w:val="24"/>
          <w:szCs w:val="24"/>
        </w:rPr>
      </w:pPr>
    </w:p>
    <w:p w:rsidRDefault="00880AAB" w:rsidP="0099492E" w:rsidR="00AC2598" w:rsidRPr="0099492E">
      <w:pPr>
        <w:pStyle w:val="Odlomakpopisa"/>
        <w:numPr>
          <w:ilvl w:val="0"/>
          <w:numId w:val="1"/>
        </w:numPr>
        <w:spacing w:lineRule="auto" w:line="240" w:after="0"/>
        <w:jc w:val="both"/>
        <w:rPr>
          <w:rFonts w:cs="Times New Roman" w:hAnsi="Times New Roman" w:ascii="Times New Roman"/>
          <w:sz w:val="24"/>
          <w:szCs w:val="24"/>
        </w:rPr>
      </w:pPr>
      <w:r w:rsidRPr="00B41215">
        <w:rPr>
          <w:rFonts w:cs="Times New Roman" w:hAnsi="Times New Roman" w:ascii="Times New Roman"/>
          <w:sz w:val="24"/>
          <w:szCs w:val="24"/>
        </w:rPr>
        <w:t>Nakon pravomoćnosti ovoga rješenja stečajni dužnik će biti brisan iz sudskog registra.</w:t>
      </w:r>
    </w:p>
    <w:p w:rsidRDefault="00420585" w:rsidP="00420585" w:rsidR="00420585" w:rsidRPr="00420585">
      <w:pPr>
        <w:spacing w:lineRule="auto" w:line="240" w:after="0"/>
        <w:jc w:val="both"/>
        <w:rPr>
          <w:rFonts w:cs="Times New Roman" w:hAnsi="Times New Roman" w:ascii="Times New Roman"/>
          <w:sz w:val="24"/>
          <w:szCs w:val="24"/>
        </w:rPr>
      </w:pPr>
    </w:p>
    <w:p w:rsidRDefault="00880AAB" w:rsidP="00A94ECD" w:rsidR="00AC2598">
      <w:pPr>
        <w:spacing w:lineRule="auto" w:line="240" w:after="0"/>
        <w:jc w:val="center"/>
        <w:rPr>
          <w:rFonts w:cs="Times New Roman" w:hAnsi="Times New Roman" w:ascii="Times New Roman"/>
          <w:sz w:val="24"/>
          <w:szCs w:val="24"/>
        </w:rPr>
      </w:pPr>
      <w:r w:rsidRPr="00B41215">
        <w:rPr>
          <w:rFonts w:cs="Times New Roman" w:hAnsi="Times New Roman" w:ascii="Times New Roman"/>
          <w:sz w:val="24"/>
          <w:szCs w:val="24"/>
        </w:rPr>
        <w:t>Obrazloženje</w:t>
      </w:r>
    </w:p>
    <w:p w:rsidRDefault="00A94ECD" w:rsidP="00420585" w:rsidR="00A94ECD" w:rsidRPr="00B41215">
      <w:pPr>
        <w:spacing w:lineRule="auto" w:line="240" w:after="0"/>
        <w:rPr>
          <w:rFonts w:cs="Times New Roman" w:hAnsi="Times New Roman" w:ascii="Times New Roman"/>
          <w:sz w:val="24"/>
          <w:szCs w:val="24"/>
        </w:rPr>
      </w:pPr>
    </w:p>
    <w:p w:rsidRDefault="00E06E5C" w:rsidP="0036264F" w:rsidR="0036264F">
      <w:pPr>
        <w:spacing w:lineRule="auto" w:line="240" w:after="0"/>
        <w:ind w:firstLine="708"/>
        <w:jc w:val="both"/>
        <w:rPr>
          <w:rFonts w:cs="Times New Roman" w:hAnsi="Times New Roman" w:ascii="Times New Roman"/>
          <w:sz w:val="24"/>
          <w:szCs w:val="24"/>
        </w:rPr>
      </w:pPr>
      <w:r w:rsidRPr="00B04B0E">
        <w:rPr>
          <w:rFonts w:cs="Times New Roman" w:hAnsi="Times New Roman" w:ascii="Times New Roman"/>
          <w:sz w:val="24"/>
          <w:szCs w:val="24"/>
        </w:rPr>
        <w:t>Financijska agencija podnijela je</w:t>
      </w:r>
      <w:r w:rsidR="0036264F">
        <w:rPr>
          <w:rFonts w:cs="Times New Roman" w:hAnsi="Times New Roman" w:ascii="Times New Roman"/>
          <w:sz w:val="24"/>
          <w:szCs w:val="24"/>
        </w:rPr>
        <w:t xml:space="preserve"> </w:t>
      </w:r>
      <w:r w:rsidR="00053513">
        <w:rPr>
          <w:rFonts w:cs="Times New Roman" w:hAnsi="Times New Roman" w:ascii="Times New Roman"/>
          <w:sz w:val="24"/>
          <w:szCs w:val="24"/>
        </w:rPr>
        <w:t>24. siječnja</w:t>
      </w:r>
      <w:r w:rsidR="00A94ECD">
        <w:rPr>
          <w:rFonts w:cs="Times New Roman" w:hAnsi="Times New Roman" w:ascii="Times New Roman"/>
          <w:sz w:val="24"/>
          <w:szCs w:val="24"/>
        </w:rPr>
        <w:t xml:space="preserve"> 2017</w:t>
      </w:r>
      <w:r w:rsidR="00D54613" w:rsidRPr="00B04B0E">
        <w:rPr>
          <w:rFonts w:cs="Times New Roman" w:hAnsi="Times New Roman" w:ascii="Times New Roman"/>
          <w:sz w:val="24"/>
          <w:szCs w:val="24"/>
        </w:rPr>
        <w:t xml:space="preserve">. </w:t>
      </w:r>
      <w:r w:rsidR="00B04B0E">
        <w:rPr>
          <w:rFonts w:cs="Times New Roman" w:hAnsi="Times New Roman" w:ascii="Times New Roman"/>
          <w:sz w:val="24"/>
          <w:szCs w:val="24"/>
        </w:rPr>
        <w:t xml:space="preserve">zahtjev </w:t>
      </w:r>
      <w:r w:rsidRPr="00B04B0E">
        <w:rPr>
          <w:rFonts w:cs="Times New Roman" w:hAnsi="Times New Roman" w:ascii="Times New Roman"/>
          <w:sz w:val="24"/>
          <w:szCs w:val="24"/>
        </w:rPr>
        <w:t xml:space="preserve">za </w:t>
      </w:r>
      <w:r w:rsidR="00B04B0E" w:rsidRPr="00B04B0E">
        <w:rPr>
          <w:rFonts w:cs="Times New Roman" w:hAnsi="Times New Roman" w:ascii="Times New Roman"/>
          <w:sz w:val="24"/>
          <w:szCs w:val="24"/>
        </w:rPr>
        <w:t>pokretanje skraćenog stečajnog postupka nad dužnikom navedenim u izreci, pa kako su za to bile ispunjene pretpostavke iz čl. 428. Stečajnog zakona (''Narodne novine'' b</w:t>
      </w:r>
      <w:r w:rsidR="000F0141">
        <w:rPr>
          <w:rFonts w:cs="Times New Roman" w:hAnsi="Times New Roman" w:ascii="Times New Roman"/>
          <w:sz w:val="24"/>
          <w:szCs w:val="24"/>
        </w:rPr>
        <w:t>roj 71/15</w:t>
      </w:r>
      <w:r w:rsidR="00FA022C">
        <w:rPr>
          <w:rFonts w:cs="Times New Roman" w:hAnsi="Times New Roman" w:ascii="Times New Roman"/>
          <w:sz w:val="24"/>
          <w:szCs w:val="24"/>
        </w:rPr>
        <w:t xml:space="preserve"> i 104/17</w:t>
      </w:r>
      <w:r w:rsidR="000F0141">
        <w:rPr>
          <w:rFonts w:cs="Times New Roman" w:hAnsi="Times New Roman" w:ascii="Times New Roman"/>
          <w:sz w:val="24"/>
          <w:szCs w:val="24"/>
        </w:rPr>
        <w:t xml:space="preserve"> - dalje SZ-a), sud je</w:t>
      </w:r>
      <w:r w:rsidR="00B04B0E" w:rsidRPr="00B04B0E">
        <w:rPr>
          <w:rFonts w:cs="Times New Roman" w:hAnsi="Times New Roman" w:ascii="Times New Roman"/>
          <w:sz w:val="24"/>
          <w:szCs w:val="24"/>
        </w:rPr>
        <w:t xml:space="preserve"> primjenom čl. 430</w:t>
      </w:r>
      <w:r w:rsidR="00027A2E">
        <w:rPr>
          <w:rFonts w:cs="Times New Roman" w:hAnsi="Times New Roman" w:ascii="Times New Roman"/>
          <w:sz w:val="24"/>
          <w:szCs w:val="24"/>
        </w:rPr>
        <w:t>.</w:t>
      </w:r>
      <w:r w:rsidR="00B04B0E" w:rsidRPr="00B04B0E">
        <w:rPr>
          <w:rFonts w:cs="Times New Roman" w:hAnsi="Times New Roman" w:ascii="Times New Roman"/>
          <w:sz w:val="24"/>
          <w:szCs w:val="24"/>
        </w:rPr>
        <w:t xml:space="preserve"> i 431. SZ-a, </w:t>
      </w:r>
      <w:r w:rsidR="00053513">
        <w:rPr>
          <w:rFonts w:cs="Times New Roman" w:hAnsi="Times New Roman" w:ascii="Times New Roman"/>
          <w:sz w:val="24"/>
          <w:szCs w:val="24"/>
        </w:rPr>
        <w:t>1. veljače 2017</w:t>
      </w:r>
      <w:r w:rsidR="00A94ECD">
        <w:rPr>
          <w:rFonts w:cs="Times New Roman" w:hAnsi="Times New Roman" w:ascii="Times New Roman"/>
          <w:sz w:val="24"/>
          <w:szCs w:val="24"/>
        </w:rPr>
        <w:t>.</w:t>
      </w:r>
      <w:r w:rsidR="00A91576">
        <w:rPr>
          <w:rFonts w:cs="Times New Roman" w:hAnsi="Times New Roman" w:ascii="Times New Roman"/>
          <w:sz w:val="24"/>
          <w:szCs w:val="24"/>
        </w:rPr>
        <w:t xml:space="preserve"> </w:t>
      </w:r>
      <w:r w:rsidR="00B04B0E" w:rsidRPr="00B04B0E">
        <w:rPr>
          <w:rFonts w:cs="Times New Roman" w:hAnsi="Times New Roman" w:ascii="Times New Roman"/>
          <w:sz w:val="24"/>
          <w:szCs w:val="24"/>
        </w:rPr>
        <w:t>objavio oglas</w:t>
      </w:r>
      <w:r w:rsidR="00A94ECD">
        <w:rPr>
          <w:rFonts w:cs="Times New Roman" w:hAnsi="Times New Roman" w:ascii="Times New Roman"/>
          <w:sz w:val="24"/>
          <w:szCs w:val="24"/>
        </w:rPr>
        <w:t xml:space="preserve"> </w:t>
      </w:r>
      <w:r w:rsidR="00B04B0E" w:rsidRPr="00B04B0E">
        <w:rPr>
          <w:rFonts w:cs="Times New Roman" w:hAnsi="Times New Roman" w:ascii="Times New Roman"/>
          <w:sz w:val="24"/>
          <w:szCs w:val="24"/>
        </w:rPr>
        <w:t xml:space="preserve">na </w:t>
      </w:r>
      <w:r w:rsidR="00B04B0E">
        <w:rPr>
          <w:rFonts w:cs="Times New Roman" w:hAnsi="Times New Roman" w:ascii="Times New Roman"/>
          <w:sz w:val="24"/>
          <w:szCs w:val="24"/>
        </w:rPr>
        <w:t>mrežnoj stranici e-Oglasna ploča suda</w:t>
      </w:r>
      <w:r w:rsidR="00B04B0E" w:rsidRPr="00B04B0E">
        <w:rPr>
          <w:rFonts w:cs="Times New Roman" w:hAnsi="Times New Roman" w:ascii="Times New Roman"/>
          <w:sz w:val="24"/>
          <w:szCs w:val="24"/>
        </w:rPr>
        <w:t>,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w:t>
      </w:r>
    </w:p>
    <w:p w:rsidRDefault="0099492E" w:rsidP="00FE0544" w:rsidR="0099492E">
      <w:pPr>
        <w:spacing w:lineRule="auto" w:line="240" w:after="0"/>
        <w:jc w:val="both"/>
        <w:rPr>
          <w:rFonts w:cs="Times New Roman" w:hAnsi="Times New Roman" w:ascii="Times New Roman"/>
          <w:sz w:val="24"/>
          <w:szCs w:val="24"/>
        </w:rPr>
      </w:pPr>
    </w:p>
    <w:p w:rsidRDefault="00EE3BEC" w:rsidP="00EE3BEC" w:rsidR="00EE3BEC" w:rsidRPr="00EE3BEC">
      <w:pPr>
        <w:spacing w:lineRule="auto" w:line="240"/>
        <w:ind w:firstLine="720"/>
        <w:jc w:val="both"/>
        <w:rPr>
          <w:rFonts w:cs="Times New Roman" w:hAnsi="Times New Roman" w:ascii="Times New Roman"/>
          <w:sz w:val="24"/>
          <w:szCs w:val="24"/>
        </w:rPr>
      </w:pPr>
      <w:r w:rsidRPr="00EE3BEC">
        <w:rPr>
          <w:rFonts w:cs="Times New Roman" w:hAnsi="Times New Roman" w:ascii="Times New Roman"/>
          <w:sz w:val="24"/>
          <w:szCs w:val="24"/>
        </w:rPr>
        <w:t xml:space="preserve">Dana </w:t>
      </w:r>
      <w:r w:rsidR="00053513">
        <w:rPr>
          <w:rFonts w:cs="Times New Roman" w:hAnsi="Times New Roman" w:ascii="Times New Roman"/>
          <w:sz w:val="24"/>
          <w:szCs w:val="24"/>
        </w:rPr>
        <w:t>7. ožujka</w:t>
      </w:r>
      <w:r w:rsidR="00A94ECD">
        <w:rPr>
          <w:rFonts w:cs="Times New Roman" w:hAnsi="Times New Roman" w:ascii="Times New Roman"/>
          <w:sz w:val="24"/>
          <w:szCs w:val="24"/>
        </w:rPr>
        <w:t xml:space="preserve"> 2017</w:t>
      </w:r>
      <w:r w:rsidRPr="00EE3BEC">
        <w:rPr>
          <w:rFonts w:cs="Times New Roman" w:hAnsi="Times New Roman" w:ascii="Times New Roman"/>
          <w:sz w:val="24"/>
          <w:szCs w:val="24"/>
        </w:rPr>
        <w:t>. zaprimljen j</w:t>
      </w:r>
      <w:r>
        <w:rPr>
          <w:rFonts w:cs="Times New Roman" w:hAnsi="Times New Roman" w:ascii="Times New Roman"/>
          <w:sz w:val="24"/>
          <w:szCs w:val="24"/>
        </w:rPr>
        <w:t>e prijedlog vjerovnika Republike Hrvatske,  Ministarstva financija, Porezne uprave,</w:t>
      </w:r>
      <w:r w:rsidR="00AB36F2">
        <w:rPr>
          <w:rFonts w:cs="Times New Roman" w:hAnsi="Times New Roman" w:ascii="Times New Roman"/>
          <w:sz w:val="24"/>
          <w:szCs w:val="24"/>
        </w:rPr>
        <w:t xml:space="preserve"> Područnog</w:t>
      </w:r>
      <w:r w:rsidRPr="00EE3BEC">
        <w:rPr>
          <w:rFonts w:cs="Times New Roman" w:hAnsi="Times New Roman" w:ascii="Times New Roman"/>
          <w:sz w:val="24"/>
          <w:szCs w:val="24"/>
        </w:rPr>
        <w:t xml:space="preserve"> ured</w:t>
      </w:r>
      <w:r w:rsidR="00AB36F2">
        <w:rPr>
          <w:rFonts w:cs="Times New Roman" w:hAnsi="Times New Roman" w:ascii="Times New Roman"/>
          <w:sz w:val="24"/>
          <w:szCs w:val="24"/>
        </w:rPr>
        <w:t>a</w:t>
      </w:r>
      <w:r w:rsidRPr="00EE3BEC">
        <w:rPr>
          <w:rFonts w:cs="Times New Roman" w:hAnsi="Times New Roman" w:ascii="Times New Roman"/>
          <w:sz w:val="24"/>
          <w:szCs w:val="24"/>
        </w:rPr>
        <w:t xml:space="preserve"> </w:t>
      </w:r>
      <w:r w:rsidR="00B24F97">
        <w:rPr>
          <w:rFonts w:cs="Times New Roman" w:hAnsi="Times New Roman" w:ascii="Times New Roman"/>
          <w:sz w:val="24"/>
          <w:szCs w:val="24"/>
        </w:rPr>
        <w:t>Sjeverna Hrvatska</w:t>
      </w:r>
      <w:r w:rsidRPr="00EE3BEC">
        <w:rPr>
          <w:rFonts w:cs="Times New Roman" w:hAnsi="Times New Roman" w:ascii="Times New Roman"/>
          <w:sz w:val="24"/>
          <w:szCs w:val="24"/>
        </w:rPr>
        <w:t xml:space="preserve">, zastupanog po Županijskom državnom odvjetništvu u Varaždinu, za otvaranje stečajnog postupka iz kojeg prijedloga proizlazi da vjerovnik ima tražbinu prema dužniku u iznosu od </w:t>
      </w:r>
      <w:r w:rsidR="00053513">
        <w:rPr>
          <w:rFonts w:cs="Times New Roman" w:hAnsi="Times New Roman" w:ascii="Times New Roman"/>
          <w:sz w:val="24"/>
          <w:szCs w:val="24"/>
        </w:rPr>
        <w:t>37.511,73</w:t>
      </w:r>
      <w:r w:rsidR="00A94ECD">
        <w:rPr>
          <w:rFonts w:cs="Times New Roman" w:hAnsi="Times New Roman" w:ascii="Times New Roman"/>
          <w:sz w:val="24"/>
          <w:szCs w:val="24"/>
        </w:rPr>
        <w:t xml:space="preserve"> </w:t>
      </w:r>
      <w:r w:rsidRPr="00EE3BEC">
        <w:rPr>
          <w:rFonts w:cs="Times New Roman" w:hAnsi="Times New Roman" w:ascii="Times New Roman"/>
          <w:sz w:val="24"/>
          <w:szCs w:val="24"/>
        </w:rPr>
        <w:t>kn.</w:t>
      </w:r>
    </w:p>
    <w:p w:rsidRDefault="00471CDA" w:rsidP="005361BA" w:rsidR="00CE41D5">
      <w:pPr>
        <w:spacing w:lineRule="auto" w:line="240"/>
        <w:ind w:firstLine="720"/>
        <w:jc w:val="both"/>
        <w:rPr>
          <w:rFonts w:cs="Times New Roman" w:hAnsi="Times New Roman" w:ascii="Times New Roman"/>
          <w:sz w:val="24"/>
          <w:szCs w:val="24"/>
        </w:rPr>
      </w:pPr>
      <w:r>
        <w:rPr>
          <w:rFonts w:cs="Times New Roman" w:hAnsi="Times New Roman" w:ascii="Times New Roman"/>
          <w:sz w:val="24"/>
          <w:szCs w:val="24"/>
        </w:rPr>
        <w:lastRenderedPageBreak/>
        <w:t xml:space="preserve">Rješenjem ovoga suda od </w:t>
      </w:r>
      <w:r w:rsidR="00053513">
        <w:rPr>
          <w:rFonts w:cs="Times New Roman" w:hAnsi="Times New Roman" w:ascii="Times New Roman"/>
          <w:sz w:val="24"/>
          <w:szCs w:val="24"/>
        </w:rPr>
        <w:t>6. travnja 2017</w:t>
      </w:r>
      <w:r>
        <w:rPr>
          <w:rFonts w:cs="Times New Roman" w:hAnsi="Times New Roman" w:ascii="Times New Roman"/>
          <w:sz w:val="24"/>
          <w:szCs w:val="24"/>
        </w:rPr>
        <w:t>., poslovni broj St-</w:t>
      </w:r>
      <w:r w:rsidR="00053513">
        <w:rPr>
          <w:rFonts w:cs="Times New Roman" w:hAnsi="Times New Roman" w:ascii="Times New Roman"/>
          <w:sz w:val="24"/>
          <w:szCs w:val="24"/>
        </w:rPr>
        <w:t>33/17-5</w:t>
      </w:r>
      <w:r w:rsidR="00A94ECD">
        <w:rPr>
          <w:rFonts w:cs="Times New Roman" w:hAnsi="Times New Roman" w:ascii="Times New Roman"/>
          <w:sz w:val="24"/>
          <w:szCs w:val="24"/>
        </w:rPr>
        <w:t xml:space="preserve"> </w:t>
      </w:r>
      <w:r>
        <w:rPr>
          <w:rFonts w:cs="Times New Roman" w:hAnsi="Times New Roman" w:ascii="Times New Roman"/>
          <w:sz w:val="24"/>
          <w:szCs w:val="24"/>
        </w:rPr>
        <w:t>obustavljen je skraćeni stečajni postu</w:t>
      </w:r>
      <w:r w:rsidR="00B34DCE">
        <w:rPr>
          <w:rFonts w:cs="Times New Roman" w:hAnsi="Times New Roman" w:ascii="Times New Roman"/>
          <w:sz w:val="24"/>
          <w:szCs w:val="24"/>
        </w:rPr>
        <w:t xml:space="preserve">pak. </w:t>
      </w:r>
      <w:r>
        <w:rPr>
          <w:rFonts w:cs="Times New Roman" w:hAnsi="Times New Roman" w:ascii="Times New Roman"/>
          <w:sz w:val="24"/>
          <w:szCs w:val="24"/>
        </w:rPr>
        <w:t xml:space="preserve">Sud je nakon toga zakazao ročište radi ispitivanja uvjeta za otvaranje stečajnog postupka za </w:t>
      </w:r>
      <w:r w:rsidR="00053513">
        <w:rPr>
          <w:rFonts w:cs="Times New Roman" w:hAnsi="Times New Roman" w:ascii="Times New Roman"/>
          <w:sz w:val="24"/>
          <w:szCs w:val="24"/>
        </w:rPr>
        <w:t>8. svibnja 2017</w:t>
      </w:r>
      <w:r w:rsidR="00A94ECD">
        <w:rPr>
          <w:rFonts w:cs="Times New Roman" w:hAnsi="Times New Roman" w:ascii="Times New Roman"/>
          <w:sz w:val="24"/>
          <w:szCs w:val="24"/>
        </w:rPr>
        <w:t>.</w:t>
      </w:r>
    </w:p>
    <w:p w:rsidRDefault="00A94ECD" w:rsidP="00053513" w:rsidR="00053513">
      <w:pPr>
        <w:spacing w:lineRule="auto" w:line="240"/>
        <w:ind w:firstLine="720"/>
        <w:jc w:val="both"/>
        <w:rPr>
          <w:rFonts w:cs="Times New Roman" w:hAnsi="Times New Roman" w:ascii="Times New Roman"/>
          <w:sz w:val="24"/>
          <w:szCs w:val="24"/>
        </w:rPr>
      </w:pPr>
      <w:r>
        <w:rPr>
          <w:rFonts w:cs="Times New Roman" w:hAnsi="Times New Roman" w:ascii="Times New Roman"/>
          <w:sz w:val="24"/>
          <w:szCs w:val="24"/>
        </w:rPr>
        <w:t>Na</w:t>
      </w:r>
      <w:r w:rsidR="00053513">
        <w:rPr>
          <w:rFonts w:cs="Times New Roman" w:hAnsi="Times New Roman" w:ascii="Times New Roman"/>
          <w:sz w:val="24"/>
          <w:szCs w:val="24"/>
        </w:rPr>
        <w:t xml:space="preserve"> navedeno ročište 8. svibnja 2017. nije pristupio nitko za dužnika, iako je isti bio uredno pozvan, kao niti na ročište 31. svibnja 2017., pa je rješenjem od 4. listopada 2017., poslovni broj St-33/17-15 pokrenut prethodni postupak nad ovim dužnikom radi ispitivanja uvjeta za otvaranje stečajnog postupka, za privremenog stečajnog upravitelja imenovan je Antun Mišanović iz Varaždina, a ujedno je direktor dužnika Alen Škorjanec iz Varaždina, Optujska 10a, pozvan na uplatu predujma u iznosu od 3.000,00 kn za podmirenje troškova ovog postupka.</w:t>
      </w:r>
    </w:p>
    <w:p w:rsidRDefault="00053513" w:rsidP="00053513" w:rsidR="00053513">
      <w:pPr>
        <w:spacing w:lineRule="auto" w:line="240"/>
        <w:ind w:firstLine="720"/>
        <w:jc w:val="both"/>
        <w:rPr>
          <w:rFonts w:cs="Times New Roman" w:hAnsi="Times New Roman" w:ascii="Times New Roman"/>
          <w:sz w:val="24"/>
          <w:szCs w:val="24"/>
        </w:rPr>
      </w:pPr>
      <w:r>
        <w:rPr>
          <w:rFonts w:cs="Times New Roman" w:hAnsi="Times New Roman" w:ascii="Times New Roman"/>
          <w:sz w:val="24"/>
          <w:szCs w:val="24"/>
        </w:rPr>
        <w:t>Ovo rješenje objavljeno je 4. listopada 2017. na mrežnoj stranici e-Oglasna ploča suda.</w:t>
      </w:r>
    </w:p>
    <w:p w:rsidRDefault="00053513" w:rsidP="005361BA" w:rsidR="00053513">
      <w:pPr>
        <w:spacing w:lineRule="auto" w:line="240"/>
        <w:ind w:firstLine="720"/>
        <w:jc w:val="both"/>
        <w:rPr>
          <w:rFonts w:cs="Times New Roman" w:hAnsi="Times New Roman" w:ascii="Times New Roman"/>
          <w:sz w:val="24"/>
          <w:szCs w:val="24"/>
        </w:rPr>
      </w:pPr>
      <w:r>
        <w:rPr>
          <w:rFonts w:cs="Times New Roman" w:hAnsi="Times New Roman" w:ascii="Times New Roman"/>
          <w:sz w:val="24"/>
          <w:szCs w:val="24"/>
        </w:rPr>
        <w:t>Privremeni stečajni upravitelj je 5. prosinca 2017. podnio izvješće u kojem je naveo da prema informaciji direktora Alena Škorjanca dužnik ne radi već tri godine i nema nikakvu pokretnu ni nepokretnu imovinu, a automobil Berlingo proizveden 2004. prodan je trgovačkom društvu TOMING d.o.o. iz Varaždina 2016. godine za 2.000,00 kn.</w:t>
      </w:r>
    </w:p>
    <w:p w:rsidRDefault="00053513" w:rsidP="00053513" w:rsidR="00471CDA">
      <w:pPr>
        <w:spacing w:lineRule="auto" w:line="240"/>
        <w:ind w:firstLine="720"/>
        <w:jc w:val="both"/>
        <w:rPr>
          <w:rFonts w:cs="Times New Roman" w:hAnsi="Times New Roman" w:ascii="Times New Roman"/>
          <w:sz w:val="24"/>
          <w:szCs w:val="24"/>
        </w:rPr>
      </w:pPr>
      <w:r>
        <w:rPr>
          <w:rFonts w:cs="Times New Roman" w:hAnsi="Times New Roman" w:ascii="Times New Roman"/>
          <w:sz w:val="24"/>
          <w:szCs w:val="24"/>
        </w:rPr>
        <w:t xml:space="preserve">S obzirom na iznijeto, ovaj sud je rješenjem od 2. siječnja 2018., poslovni </w:t>
      </w:r>
      <w:r w:rsidR="00471CDA">
        <w:rPr>
          <w:rFonts w:cs="Times New Roman" w:hAnsi="Times New Roman" w:ascii="Times New Roman"/>
          <w:sz w:val="24"/>
          <w:szCs w:val="24"/>
        </w:rPr>
        <w:t>broj St-</w:t>
      </w:r>
      <w:r>
        <w:rPr>
          <w:rFonts w:cs="Times New Roman" w:hAnsi="Times New Roman" w:ascii="Times New Roman"/>
          <w:sz w:val="24"/>
          <w:szCs w:val="24"/>
        </w:rPr>
        <w:t>33/17-12</w:t>
      </w:r>
      <w:r w:rsidR="00420585">
        <w:rPr>
          <w:rFonts w:cs="Times New Roman" w:hAnsi="Times New Roman" w:ascii="Times New Roman"/>
          <w:sz w:val="24"/>
          <w:szCs w:val="24"/>
        </w:rPr>
        <w:t xml:space="preserve"> </w:t>
      </w:r>
      <w:r w:rsidR="00471CDA">
        <w:rPr>
          <w:rFonts w:cs="Times New Roman" w:hAnsi="Times New Roman" w:ascii="Times New Roman"/>
          <w:sz w:val="24"/>
          <w:szCs w:val="24"/>
        </w:rPr>
        <w:t>pozvao vjerovnike ovog dužnika da u roku od 15 dana od objave rješenja na mrežnoj stranici e-Oglasna ploča suda uplate predujam za namirenje troškova prethodnog i otvorenog stečajnog postupka u iznosu od 5.000,00 kn, uz upozorenje da će u protivnom sud donijeti rješenje o otvaranju i zaključenju stečajnog postupka.</w:t>
      </w:r>
      <w:r>
        <w:rPr>
          <w:rFonts w:cs="Times New Roman" w:hAnsi="Times New Roman" w:ascii="Times New Roman"/>
          <w:sz w:val="24"/>
          <w:szCs w:val="24"/>
        </w:rPr>
        <w:t xml:space="preserve"> Ovo rješenje objavljeno je 2. siječnja 2018. na mrežnoj stranici e-Oglasna ploča suda.</w:t>
      </w:r>
    </w:p>
    <w:p w:rsidRDefault="00053513" w:rsidP="00053513" w:rsidR="00053513">
      <w:pPr>
        <w:spacing w:lineRule="auto" w:line="240"/>
        <w:ind w:firstLine="720"/>
        <w:jc w:val="both"/>
        <w:rPr>
          <w:rFonts w:cs="Times New Roman" w:hAnsi="Times New Roman" w:ascii="Times New Roman"/>
          <w:sz w:val="24"/>
          <w:szCs w:val="24"/>
        </w:rPr>
      </w:pPr>
      <w:r>
        <w:rPr>
          <w:rFonts w:cs="Times New Roman" w:hAnsi="Times New Roman" w:ascii="Times New Roman"/>
          <w:sz w:val="24"/>
          <w:szCs w:val="24"/>
        </w:rPr>
        <w:t>Nitko od vjerovnika navedeni predujam nije uplatio, a također niti direktor dužnika Alen Škorjanec nije platio predujam, pa će se u odnosu na njega primijeniti pravila o prisilnoj naplati novčane kazne u parničnom postupku.</w:t>
      </w:r>
    </w:p>
    <w:p w:rsidRDefault="00053513" w:rsidP="00053513" w:rsidR="00053513">
      <w:pPr>
        <w:spacing w:lineRule="auto" w:line="240"/>
        <w:ind w:firstLine="720"/>
        <w:jc w:val="both"/>
        <w:rPr>
          <w:rFonts w:cs="Times New Roman" w:hAnsi="Times New Roman" w:ascii="Times New Roman"/>
          <w:sz w:val="24"/>
          <w:szCs w:val="24"/>
        </w:rPr>
      </w:pPr>
      <w:r>
        <w:rPr>
          <w:rFonts w:cs="Times New Roman" w:hAnsi="Times New Roman" w:ascii="Times New Roman"/>
          <w:sz w:val="24"/>
          <w:szCs w:val="24"/>
        </w:rPr>
        <w:t>Financijska agencija je 20. veljače 2018. obavijestila ovaj sud o tome da je račun ovog dužnika ugašen pa da zbog toga nema podataka o neizvršenim osnovama za plaćanje, s time da i dostavljenog Očevidnika o redoslijedu plaćanja (list 38 spisa) je razvidno da postoje nepodmirene novčane obveze za čiju naplatu nema novčanih sredstava na računu dužnika.</w:t>
      </w:r>
    </w:p>
    <w:p w:rsidRDefault="00053513" w:rsidP="00420585" w:rsidR="00FA022C">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 xml:space="preserve">Stoga je sud </w:t>
      </w:r>
      <w:r w:rsidR="00471CDA">
        <w:rPr>
          <w:rFonts w:cs="Times New Roman" w:hAnsi="Times New Roman" w:ascii="Times New Roman"/>
          <w:sz w:val="24"/>
          <w:szCs w:val="24"/>
        </w:rPr>
        <w:t>utvrdio da je dužnik nesposoban za plaćanje</w:t>
      </w:r>
      <w:r w:rsidR="0099492E">
        <w:rPr>
          <w:rFonts w:cs="Times New Roman" w:hAnsi="Times New Roman" w:ascii="Times New Roman"/>
          <w:sz w:val="24"/>
          <w:szCs w:val="24"/>
        </w:rPr>
        <w:t xml:space="preserve"> i da nema </w:t>
      </w:r>
      <w:r w:rsidR="00420585">
        <w:rPr>
          <w:rFonts w:cs="Times New Roman" w:hAnsi="Times New Roman" w:ascii="Times New Roman"/>
          <w:sz w:val="24"/>
          <w:szCs w:val="24"/>
        </w:rPr>
        <w:t>imovine podobne za unovčenje</w:t>
      </w:r>
      <w:r w:rsidR="0099492E">
        <w:rPr>
          <w:rFonts w:cs="Times New Roman" w:hAnsi="Times New Roman" w:ascii="Times New Roman"/>
          <w:sz w:val="24"/>
          <w:szCs w:val="24"/>
        </w:rPr>
        <w:t xml:space="preserve"> iz koje bi se namirili troškovi postupka</w:t>
      </w:r>
      <w:r w:rsidR="00471CDA">
        <w:rPr>
          <w:rFonts w:cs="Times New Roman" w:hAnsi="Times New Roman" w:ascii="Times New Roman"/>
          <w:sz w:val="24"/>
          <w:szCs w:val="24"/>
        </w:rPr>
        <w:t xml:space="preserve">, valjalo je primjenom </w:t>
      </w:r>
      <w:r w:rsidR="00471CDA" w:rsidRPr="00B04B0E">
        <w:rPr>
          <w:rFonts w:cs="Times New Roman" w:hAnsi="Times New Roman" w:ascii="Times New Roman"/>
          <w:sz w:val="24"/>
          <w:szCs w:val="24"/>
        </w:rPr>
        <w:t xml:space="preserve">čl. </w:t>
      </w:r>
      <w:r w:rsidR="00471CDA">
        <w:rPr>
          <w:rFonts w:cs="Times New Roman" w:hAnsi="Times New Roman" w:ascii="Times New Roman"/>
          <w:sz w:val="24"/>
          <w:szCs w:val="24"/>
        </w:rPr>
        <w:t>132. SZ-a odlučiti</w:t>
      </w:r>
      <w:r w:rsidR="00471CDA" w:rsidRPr="00B04B0E">
        <w:rPr>
          <w:rFonts w:cs="Times New Roman" w:hAnsi="Times New Roman" w:ascii="Times New Roman"/>
          <w:sz w:val="24"/>
          <w:szCs w:val="24"/>
        </w:rPr>
        <w:t xml:space="preserve"> kao u izreci ovog rješenja.</w:t>
      </w:r>
    </w:p>
    <w:p w:rsidRDefault="00053513" w:rsidP="00420585" w:rsidR="00053513" w:rsidRPr="00B41215">
      <w:pPr>
        <w:spacing w:lineRule="auto" w:line="240"/>
        <w:ind w:firstLine="708"/>
        <w:jc w:val="both"/>
        <w:rPr>
          <w:rFonts w:cs="Times New Roman" w:hAnsi="Times New Roman" w:ascii="Times New Roman"/>
          <w:sz w:val="24"/>
          <w:szCs w:val="24"/>
        </w:rPr>
      </w:pPr>
    </w:p>
    <w:p w:rsidRDefault="00F725F4" w:rsidP="00420585" w:rsidR="00053513">
      <w:pPr>
        <w:spacing w:lineRule="auto" w:line="240" w:after="0"/>
        <w:jc w:val="center"/>
        <w:rPr>
          <w:rFonts w:cs="Times New Roman" w:hAnsi="Times New Roman" w:ascii="Times New Roman"/>
          <w:sz w:val="24"/>
          <w:szCs w:val="24"/>
        </w:rPr>
      </w:pPr>
      <w:r w:rsidRPr="00B41215">
        <w:rPr>
          <w:rFonts w:cs="Times New Roman" w:hAnsi="Times New Roman" w:ascii="Times New Roman"/>
          <w:sz w:val="24"/>
          <w:szCs w:val="24"/>
        </w:rPr>
        <w:t>U Varaždin</w:t>
      </w:r>
      <w:r w:rsidR="00A91576">
        <w:rPr>
          <w:rFonts w:cs="Times New Roman" w:hAnsi="Times New Roman" w:ascii="Times New Roman"/>
          <w:sz w:val="24"/>
          <w:szCs w:val="24"/>
        </w:rPr>
        <w:t>u</w:t>
      </w:r>
      <w:r w:rsidRPr="00B41215">
        <w:rPr>
          <w:rFonts w:cs="Times New Roman" w:hAnsi="Times New Roman" w:ascii="Times New Roman"/>
          <w:sz w:val="24"/>
          <w:szCs w:val="24"/>
        </w:rPr>
        <w:t>,</w:t>
      </w:r>
      <w:r w:rsidR="00173491">
        <w:rPr>
          <w:rFonts w:cs="Times New Roman" w:hAnsi="Times New Roman" w:ascii="Times New Roman"/>
          <w:sz w:val="24"/>
          <w:szCs w:val="24"/>
        </w:rPr>
        <w:t xml:space="preserve"> </w:t>
      </w:r>
      <w:r w:rsidR="00FA022C">
        <w:rPr>
          <w:rFonts w:cs="Times New Roman" w:hAnsi="Times New Roman" w:ascii="Times New Roman"/>
          <w:sz w:val="24"/>
          <w:szCs w:val="24"/>
        </w:rPr>
        <w:t>26</w:t>
      </w:r>
      <w:r w:rsidR="00CE41D5">
        <w:rPr>
          <w:rFonts w:cs="Times New Roman" w:hAnsi="Times New Roman" w:ascii="Times New Roman"/>
          <w:sz w:val="24"/>
          <w:szCs w:val="24"/>
        </w:rPr>
        <w:t>. listopada</w:t>
      </w:r>
      <w:r w:rsidR="00A91576">
        <w:rPr>
          <w:rFonts w:cs="Times New Roman" w:hAnsi="Times New Roman" w:ascii="Times New Roman"/>
          <w:sz w:val="24"/>
          <w:szCs w:val="24"/>
        </w:rPr>
        <w:t xml:space="preserve"> 2018</w:t>
      </w:r>
      <w:r w:rsidR="00F41476" w:rsidRPr="00B41215">
        <w:rPr>
          <w:rFonts w:cs="Times New Roman" w:hAnsi="Times New Roman" w:ascii="Times New Roman"/>
          <w:sz w:val="24"/>
          <w:szCs w:val="24"/>
        </w:rPr>
        <w:t>.</w:t>
      </w:r>
      <w:r w:rsidR="00880AAB" w:rsidRPr="00B41215">
        <w:rPr>
          <w:rFonts w:cs="Times New Roman" w:hAnsi="Times New Roman" w:ascii="Times New Roman"/>
          <w:sz w:val="24"/>
          <w:szCs w:val="24"/>
        </w:rPr>
        <w:t xml:space="preserve">         </w:t>
      </w:r>
    </w:p>
    <w:p w:rsidRDefault="00880AAB" w:rsidP="00420585" w:rsidR="00AB36F2" w:rsidRPr="00B41215">
      <w:pPr>
        <w:spacing w:lineRule="auto" w:line="240" w:after="0"/>
        <w:jc w:val="center"/>
        <w:rPr>
          <w:rFonts w:cs="Times New Roman" w:hAnsi="Times New Roman" w:ascii="Times New Roman"/>
          <w:sz w:val="24"/>
          <w:szCs w:val="24"/>
        </w:rPr>
      </w:pPr>
      <w:r w:rsidRPr="00B41215">
        <w:rPr>
          <w:rFonts w:cs="Times New Roman" w:hAnsi="Times New Roman" w:ascii="Times New Roman"/>
          <w:sz w:val="24"/>
          <w:szCs w:val="24"/>
        </w:rPr>
        <w:t xml:space="preserve">                                              </w:t>
      </w:r>
    </w:p>
    <w:p w:rsidRDefault="00934F1F" w:rsidP="00420585" w:rsidR="00934F1F" w:rsidRPr="00934F1F">
      <w:pPr>
        <w:spacing w:lineRule="auto" w:line="240" w:after="0"/>
        <w:ind w:left="4248"/>
        <w:jc w:val="center"/>
        <w:rPr>
          <w:rFonts w:cs="Times New Roman" w:eastAsia="Calibri" w:hAnsi="Times New Roman" w:ascii="Times New Roman"/>
          <w:sz w:val="24"/>
          <w:szCs w:val="24"/>
        </w:rPr>
      </w:pPr>
      <w:r w:rsidRPr="00934F1F">
        <w:rPr>
          <w:rFonts w:cs="Times New Roman" w:eastAsia="Calibri" w:hAnsi="Times New Roman" w:ascii="Times New Roman"/>
          <w:sz w:val="24"/>
          <w:szCs w:val="24"/>
        </w:rPr>
        <w:t>Sudac:</w:t>
      </w:r>
    </w:p>
    <w:p w:rsidRDefault="00934F1F" w:rsidP="00420585" w:rsidR="00934F1F" w:rsidRPr="00934F1F">
      <w:pPr>
        <w:spacing w:lineRule="auto" w:line="240" w:after="0"/>
        <w:ind w:left="4248"/>
        <w:jc w:val="center"/>
        <w:rPr>
          <w:rFonts w:cs="Times New Roman" w:eastAsia="Calibri" w:hAnsi="Times New Roman" w:ascii="Times New Roman"/>
          <w:sz w:val="24"/>
          <w:szCs w:val="24"/>
        </w:rPr>
      </w:pPr>
    </w:p>
    <w:p w:rsidRDefault="00934F1F" w:rsidP="00420585" w:rsidR="00934F1F">
      <w:pPr>
        <w:spacing w:lineRule="auto" w:line="240" w:after="0"/>
        <w:ind w:left="4248"/>
        <w:jc w:val="center"/>
        <w:rPr>
          <w:rFonts w:cs="Times New Roman" w:eastAsia="Calibri" w:hAnsi="Times New Roman" w:ascii="Times New Roman"/>
          <w:sz w:val="24"/>
          <w:szCs w:val="24"/>
        </w:rPr>
      </w:pPr>
      <w:r w:rsidRPr="00934F1F">
        <w:rPr>
          <w:rFonts w:cs="Times New Roman" w:eastAsia="Calibri" w:hAnsi="Times New Roman" w:ascii="Times New Roman"/>
          <w:sz w:val="24"/>
          <w:szCs w:val="24"/>
        </w:rPr>
        <w:t>Ksenija Flack-Makitan, v. r.</w:t>
      </w:r>
    </w:p>
    <w:p w:rsidRDefault="00420585" w:rsidP="00420585" w:rsidR="00420585" w:rsidRPr="00934F1F">
      <w:pPr>
        <w:spacing w:lineRule="auto" w:line="240" w:after="0"/>
        <w:ind w:left="4248"/>
        <w:jc w:val="center"/>
        <w:rPr>
          <w:rFonts w:cs="Times New Roman" w:eastAsia="Calibri" w:hAnsi="Times New Roman" w:ascii="Times New Roman"/>
          <w:sz w:val="24"/>
          <w:szCs w:val="24"/>
        </w:rPr>
      </w:pPr>
    </w:p>
    <w:p w:rsidRDefault="00934F1F" w:rsidP="00934F1F" w:rsidR="00934F1F">
      <w:pPr>
        <w:spacing w:lineRule="auto" w:line="240" w:after="0"/>
        <w:ind w:left="4248"/>
        <w:jc w:val="center"/>
        <w:rPr>
          <w:rFonts w:cs="Times New Roman" w:eastAsia="Calibri" w:hAnsi="Times New Roman" w:ascii="Times New Roman"/>
          <w:sz w:val="24"/>
          <w:szCs w:val="24"/>
        </w:rPr>
      </w:pPr>
      <w:r w:rsidRPr="00934F1F">
        <w:rPr>
          <w:rFonts w:cs="Times New Roman" w:eastAsia="Calibri" w:hAnsi="Times New Roman" w:ascii="Times New Roman"/>
          <w:sz w:val="24"/>
          <w:szCs w:val="24"/>
        </w:rPr>
        <w:t>Za točnost otpravka – ovlašteni službenik</w:t>
      </w:r>
    </w:p>
    <w:p w:rsidRDefault="00053513" w:rsidP="00934F1F" w:rsidR="00053513">
      <w:pPr>
        <w:spacing w:lineRule="auto" w:line="240" w:after="0"/>
        <w:ind w:left="4248"/>
        <w:jc w:val="center"/>
        <w:rPr>
          <w:rFonts w:cs="Times New Roman" w:eastAsia="Calibri" w:hAnsi="Times New Roman" w:ascii="Times New Roman"/>
          <w:sz w:val="24"/>
          <w:szCs w:val="24"/>
        </w:rPr>
      </w:pPr>
    </w:p>
    <w:p w:rsidRDefault="00053513" w:rsidP="00934F1F" w:rsidR="00053513">
      <w:pPr>
        <w:spacing w:lineRule="auto" w:line="240" w:after="0"/>
        <w:ind w:left="4248"/>
        <w:jc w:val="center"/>
        <w:rPr>
          <w:rFonts w:cs="Times New Roman" w:eastAsia="Calibri" w:hAnsi="Times New Roman" w:ascii="Times New Roman"/>
          <w:sz w:val="24"/>
          <w:szCs w:val="24"/>
        </w:rPr>
      </w:pPr>
    </w:p>
    <w:p w:rsidRDefault="00053513" w:rsidP="00934F1F" w:rsidR="00053513" w:rsidRPr="00934F1F">
      <w:pPr>
        <w:spacing w:lineRule="auto" w:line="240" w:after="0"/>
        <w:ind w:left="4248"/>
        <w:jc w:val="center"/>
        <w:rPr>
          <w:rFonts w:cs="Times New Roman" w:eastAsia="Calibri" w:hAnsi="Times New Roman" w:ascii="Times New Roman"/>
          <w:sz w:val="24"/>
          <w:szCs w:val="24"/>
        </w:rPr>
      </w:pPr>
    </w:p>
    <w:p w:rsidRDefault="006C2A01" w:rsidP="006C2A01" w:rsidR="006C2A01" w:rsidRPr="006C2A01">
      <w:pPr>
        <w:jc w:val="both"/>
        <w:rPr>
          <w:rFonts w:hAnsi="Times New Roman" w:ascii="Times New Roman"/>
          <w:sz w:val="24"/>
          <w:szCs w:val="24"/>
        </w:rPr>
      </w:pPr>
      <w:r w:rsidRPr="006C2A01">
        <w:rPr>
          <w:rFonts w:hAnsi="Times New Roman" w:ascii="Times New Roman"/>
          <w:sz w:val="24"/>
          <w:szCs w:val="24"/>
        </w:rPr>
        <w:lastRenderedPageBreak/>
        <w:t>UPUTA O PRAVNOM LIJEKU:</w:t>
      </w:r>
    </w:p>
    <w:p w:rsidRDefault="006C2A01" w:rsidP="006C2A01" w:rsidR="006C2A01" w:rsidRPr="006C2A01">
      <w:pPr>
        <w:spacing w:lineRule="auto" w:line="240" w:after="240"/>
        <w:jc w:val="both"/>
        <w:rPr>
          <w:rFonts w:hAnsi="Times New Roman" w:ascii="Times New Roman"/>
          <w:sz w:val="24"/>
          <w:szCs w:val="24"/>
        </w:rPr>
      </w:pPr>
      <w:r w:rsidRPr="006C2A01">
        <w:rPr>
          <w:rFonts w:hAnsi="Times New Roman" w:ascii="Times New Roman"/>
          <w:sz w:val="24"/>
          <w:szCs w:val="24"/>
        </w:rP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934F1F" w:rsidP="006C2A01" w:rsidR="006C2A01">
      <w:pPr>
        <w:spacing w:lineRule="auto" w:line="240" w:after="240"/>
        <w:rPr>
          <w:rFonts w:cs="Times New Roman" w:eastAsia="Calibri" w:hAnsi="Times New Roman" w:ascii="Times New Roman"/>
          <w:sz w:val="24"/>
          <w:szCs w:val="24"/>
        </w:rPr>
      </w:pPr>
      <w:r w:rsidRPr="00934F1F">
        <w:rPr>
          <w:rFonts w:cs="Times New Roman" w:eastAsia="Calibri" w:hAnsi="Times New Roman" w:ascii="Times New Roman"/>
          <w:sz w:val="24"/>
          <w:szCs w:val="24"/>
        </w:rPr>
        <w:t xml:space="preserve">                                                        </w:t>
      </w:r>
      <w:r w:rsidRPr="00934F1F">
        <w:rPr>
          <w:rFonts w:cs="Times New Roman" w:eastAsia="Calibri" w:hAnsi="Times New Roman" w:ascii="Times New Roman"/>
          <w:sz w:val="24"/>
          <w:szCs w:val="24"/>
        </w:rPr>
        <w:tab/>
      </w:r>
      <w:r w:rsidRPr="00934F1F">
        <w:rPr>
          <w:rFonts w:cs="Times New Roman" w:eastAsia="Calibri" w:hAnsi="Times New Roman" w:ascii="Times New Roman"/>
          <w:sz w:val="24"/>
          <w:szCs w:val="24"/>
        </w:rPr>
        <w:tab/>
      </w:r>
    </w:p>
    <w:p w:rsidRDefault="00934F1F" w:rsidP="006C2A01" w:rsidR="00934F1F" w:rsidRPr="00934F1F">
      <w:pPr>
        <w:spacing w:lineRule="auto" w:line="240" w:after="240"/>
        <w:rPr>
          <w:rFonts w:cs="Times New Roman" w:eastAsia="Calibri" w:hAnsi="Times New Roman" w:ascii="Times New Roman"/>
          <w:sz w:val="24"/>
          <w:szCs w:val="24"/>
        </w:rPr>
      </w:pPr>
      <w:r w:rsidRPr="00934F1F">
        <w:rPr>
          <w:rFonts w:cs="Times New Roman" w:eastAsia="Calibri" w:hAnsi="Times New Roman" w:ascii="Times New Roman"/>
          <w:sz w:val="24"/>
          <w:szCs w:val="24"/>
        </w:rPr>
        <w:t>DNA:</w:t>
      </w:r>
    </w:p>
    <w:p w:rsidRDefault="00934F1F" w:rsidP="00934F1F" w:rsidR="00934F1F" w:rsidRPr="00934F1F">
      <w:pPr>
        <w:spacing w:lineRule="auto" w:line="240" w:after="0"/>
        <w:rPr>
          <w:rFonts w:cs="Times New Roman" w:eastAsia="Calibri" w:hAnsi="Times New Roman" w:ascii="Times New Roman"/>
          <w:sz w:val="24"/>
          <w:szCs w:val="24"/>
        </w:rPr>
      </w:pPr>
    </w:p>
    <w:p w:rsidRDefault="0099492E" w:rsidP="0099492E" w:rsidR="0099492E" w:rsidRPr="00934F1F">
      <w:pPr>
        <w:numPr>
          <w:ilvl w:val="0"/>
          <w:numId w:val="5"/>
        </w:numPr>
        <w:spacing w:lineRule="auto" w:line="240" w:after="0"/>
        <w:jc w:val="both"/>
        <w:rPr>
          <w:rFonts w:cs="Times New Roman" w:eastAsia="Calibri" w:hAnsi="Times New Roman" w:ascii="Times New Roman"/>
          <w:sz w:val="24"/>
          <w:szCs w:val="24"/>
        </w:rPr>
      </w:pPr>
      <w:r>
        <w:rPr>
          <w:rFonts w:cs="Times New Roman" w:eastAsia="Times New Roman" w:hAnsi="Times New Roman" w:ascii="Times New Roman"/>
          <w:sz w:val="24"/>
          <w:szCs w:val="24"/>
          <w:lang w:eastAsia="hr-HR"/>
        </w:rPr>
        <w:t>Predlagatelj</w:t>
      </w:r>
      <w:r w:rsidR="00934F1F" w:rsidRPr="00934F1F">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po </w:t>
      </w:r>
      <w:r w:rsidRPr="00934F1F">
        <w:rPr>
          <w:rFonts w:cs="Times New Roman" w:eastAsia="Calibri" w:hAnsi="Times New Roman" w:ascii="Times New Roman"/>
          <w:sz w:val="24"/>
          <w:szCs w:val="24"/>
        </w:rPr>
        <w:t>Županijskom državnom odvjetništvu u Varaždinu, Građansko upravni odjel, Varaždin, B. Radić 2,</w:t>
      </w:r>
    </w:p>
    <w:p w:rsidRDefault="00934F1F" w:rsidP="00934F1F" w:rsidR="00934F1F" w:rsidRPr="00934F1F">
      <w:pPr>
        <w:numPr>
          <w:ilvl w:val="0"/>
          <w:numId w:val="5"/>
        </w:numPr>
        <w:tabs>
          <w:tab w:pos="708" w:val="left"/>
          <w:tab w:pos="851" w:val="left"/>
        </w:tabs>
        <w:spacing w:lineRule="auto" w:line="240" w:after="0"/>
        <w:contextualSpacing/>
        <w:rPr>
          <w:rFonts w:cs="Times New Roman" w:eastAsia="Times New Roman" w:hAnsi="Times New Roman" w:ascii="Times New Roman"/>
          <w:sz w:val="24"/>
          <w:szCs w:val="24"/>
          <w:lang w:eastAsia="hr-HR"/>
        </w:rPr>
      </w:pPr>
      <w:r w:rsidRPr="00934F1F">
        <w:rPr>
          <w:rFonts w:cs="Times New Roman" w:eastAsia="Times New Roman" w:hAnsi="Times New Roman" w:ascii="Times New Roman"/>
          <w:sz w:val="24"/>
          <w:szCs w:val="24"/>
          <w:lang w:eastAsia="hr-HR"/>
        </w:rPr>
        <w:t>Financijska agencija, Regionalni centar Zagreb, Podružnica Varaždin, A. Cesarca 2,</w:t>
      </w:r>
    </w:p>
    <w:p w:rsidRDefault="00934F1F" w:rsidP="00934F1F" w:rsidR="00934F1F">
      <w:pPr>
        <w:numPr>
          <w:ilvl w:val="0"/>
          <w:numId w:val="5"/>
        </w:numPr>
        <w:spacing w:lineRule="auto" w:line="240" w:after="0"/>
        <w:jc w:val="both"/>
        <w:rPr>
          <w:rFonts w:cs="Times New Roman" w:eastAsia="Calibri" w:hAnsi="Times New Roman" w:ascii="Times New Roman"/>
          <w:sz w:val="24"/>
          <w:szCs w:val="24"/>
        </w:rPr>
      </w:pPr>
      <w:r w:rsidRPr="00934F1F">
        <w:rPr>
          <w:rFonts w:cs="Times New Roman" w:eastAsia="Calibri" w:hAnsi="Times New Roman" w:ascii="Times New Roman"/>
          <w:sz w:val="24"/>
          <w:szCs w:val="24"/>
        </w:rPr>
        <w:t xml:space="preserve">Ministarstvo financija, Porezna uprava, Područni ured </w:t>
      </w:r>
      <w:r w:rsidR="00CE41D5">
        <w:rPr>
          <w:rFonts w:cs="Times New Roman" w:eastAsia="Calibri" w:hAnsi="Times New Roman" w:ascii="Times New Roman"/>
          <w:sz w:val="24"/>
          <w:szCs w:val="24"/>
        </w:rPr>
        <w:t xml:space="preserve">Varaždin, </w:t>
      </w:r>
      <w:r w:rsidRPr="00934F1F">
        <w:rPr>
          <w:rFonts w:cs="Times New Roman" w:eastAsia="Calibri" w:hAnsi="Times New Roman" w:ascii="Times New Roman"/>
          <w:sz w:val="24"/>
          <w:szCs w:val="24"/>
        </w:rPr>
        <w:t xml:space="preserve"> </w:t>
      </w:r>
      <w:r w:rsidR="00CE41D5">
        <w:rPr>
          <w:rFonts w:cs="Times New Roman" w:eastAsia="Calibri" w:hAnsi="Times New Roman" w:ascii="Times New Roman"/>
          <w:sz w:val="24"/>
          <w:szCs w:val="24"/>
        </w:rPr>
        <w:t>Graberje 1/I, Varaždin,</w:t>
      </w:r>
    </w:p>
    <w:p w:rsidRDefault="00053513" w:rsidP="00934F1F" w:rsidR="00053513" w:rsidRPr="00934F1F">
      <w:pPr>
        <w:numPr>
          <w:ilvl w:val="0"/>
          <w:numId w:val="5"/>
        </w:numPr>
        <w:spacing w:lineRule="auto" w:line="240" w:after="0"/>
        <w:jc w:val="both"/>
        <w:rPr>
          <w:rFonts w:cs="Times New Roman" w:eastAsia="Calibri" w:hAnsi="Times New Roman" w:ascii="Times New Roman"/>
          <w:sz w:val="24"/>
          <w:szCs w:val="24"/>
        </w:rPr>
      </w:pPr>
      <w:r>
        <w:rPr>
          <w:rFonts w:cs="Times New Roman" w:eastAsia="Calibri" w:hAnsi="Times New Roman" w:ascii="Times New Roman"/>
          <w:sz w:val="24"/>
          <w:szCs w:val="24"/>
        </w:rPr>
        <w:t>Direktor dužnika,</w:t>
      </w:r>
      <w:r w:rsidR="00967862">
        <w:rPr>
          <w:rFonts w:cs="Times New Roman" w:eastAsia="Calibri" w:hAnsi="Times New Roman" w:ascii="Times New Roman"/>
          <w:sz w:val="24"/>
          <w:szCs w:val="24"/>
        </w:rPr>
        <w:t xml:space="preserve"> Alen Škorjanec, Optujska 10/A, Varaždin,</w:t>
      </w:r>
    </w:p>
    <w:p w:rsidRDefault="00336620" w:rsidP="00934F1F" w:rsidR="00336620" w:rsidRPr="00CE41D5">
      <w:pPr>
        <w:numPr>
          <w:ilvl w:val="0"/>
          <w:numId w:val="5"/>
        </w:numPr>
        <w:spacing w:lineRule="auto" w:line="240" w:after="0"/>
        <w:jc w:val="both"/>
        <w:rPr>
          <w:rFonts w:cs="Times New Roman" w:eastAsia="Calibri" w:hAnsi="Times New Roman" w:ascii="Times New Roman"/>
          <w:sz w:val="24"/>
          <w:szCs w:val="24"/>
        </w:rPr>
      </w:pPr>
      <w:r w:rsidRPr="00CE41D5">
        <w:rPr>
          <w:rFonts w:cs="Times New Roman" w:eastAsia="Calibri" w:hAnsi="Times New Roman" w:ascii="Times New Roman"/>
          <w:sz w:val="24"/>
          <w:szCs w:val="24"/>
        </w:rPr>
        <w:t>Sudski registar, odmah i nakon pravomoćnosti</w:t>
      </w:r>
    </w:p>
    <w:p w:rsidRDefault="00934F1F" w:rsidP="00934F1F" w:rsidR="00934F1F" w:rsidRPr="00CE41D5">
      <w:pPr>
        <w:tabs>
          <w:tab w:pos="708" w:val="left"/>
          <w:tab w:pos="851" w:val="left"/>
        </w:tabs>
        <w:spacing w:lineRule="auto" w:line="240" w:after="0"/>
        <w:ind w:left="720"/>
        <w:contextualSpacing/>
        <w:rPr>
          <w:rFonts w:cs="Times New Roman" w:eastAsia="Times New Roman" w:hAnsi="Times New Roman" w:ascii="Times New Roman"/>
          <w:sz w:val="24"/>
          <w:szCs w:val="24"/>
          <w:lang w:eastAsia="hr-HR"/>
        </w:rPr>
      </w:pPr>
      <w:r w:rsidRPr="00CE41D5">
        <w:rPr>
          <w:rFonts w:cs="Times New Roman" w:eastAsia="Times New Roman" w:hAnsi="Times New Roman" w:ascii="Times New Roman"/>
          <w:sz w:val="24"/>
          <w:szCs w:val="24"/>
          <w:lang w:eastAsia="hr-HR"/>
        </w:rPr>
        <w:t>E-oglasna ploča kao dostava za:</w:t>
      </w:r>
    </w:p>
    <w:p w:rsidRDefault="0099492E" w:rsidP="00934F1F" w:rsidR="00FF38F5" w:rsidRPr="00CE41D5">
      <w:pPr>
        <w:numPr>
          <w:ilvl w:val="0"/>
          <w:numId w:val="5"/>
        </w:numPr>
        <w:tabs>
          <w:tab w:pos="708" w:val="left"/>
          <w:tab w:pos="851" w:val="left"/>
        </w:tabs>
        <w:spacing w:lineRule="auto" w:line="240" w:after="0"/>
        <w:contextualSpacing/>
        <w:rPr>
          <w:rFonts w:cs="Times New Roman" w:eastAsia="Times New Roman" w:hAnsi="Times New Roman" w:ascii="Times New Roman"/>
          <w:sz w:val="24"/>
          <w:szCs w:val="24"/>
          <w:lang w:eastAsia="hr-HR"/>
        </w:rPr>
      </w:pPr>
      <w:r w:rsidRPr="00CE41D5">
        <w:rPr>
          <w:rFonts w:cs="Times New Roman" w:eastAsia="Times New Roman" w:hAnsi="Times New Roman" w:ascii="Times New Roman"/>
          <w:sz w:val="24"/>
          <w:szCs w:val="24"/>
          <w:lang w:eastAsia="hr-HR"/>
        </w:rPr>
        <w:t>Dužnik</w:t>
      </w:r>
      <w:r w:rsidR="00934F1F" w:rsidRPr="00CE41D5">
        <w:rPr>
          <w:rFonts w:cs="Times New Roman" w:eastAsia="Times New Roman" w:hAnsi="Times New Roman" w:ascii="Times New Roman"/>
          <w:sz w:val="24"/>
          <w:szCs w:val="24"/>
          <w:lang w:eastAsia="hr-HR"/>
        </w:rPr>
        <w:t xml:space="preserve">, </w:t>
      </w:r>
      <w:r w:rsidR="00967862" w:rsidRPr="002E2926">
        <w:rPr>
          <w:rFonts w:cs="Times New Roman" w:hAnsi="Times New Roman" w:ascii="Times New Roman"/>
          <w:sz w:val="24"/>
          <w:szCs w:val="24"/>
        </w:rPr>
        <w:t xml:space="preserve">FLUO j.d.o.o., Varaždin, Optujska 10, </w:t>
      </w:r>
    </w:p>
    <w:p w:rsidRDefault="0099492E" w:rsidP="00967862" w:rsidR="00934F1F" w:rsidRPr="00CE41D5">
      <w:pPr>
        <w:numPr>
          <w:ilvl w:val="0"/>
          <w:numId w:val="5"/>
        </w:numPr>
        <w:tabs>
          <w:tab w:pos="708" w:val="left"/>
          <w:tab w:pos="851" w:val="left"/>
        </w:tabs>
        <w:spacing w:lineRule="auto" w:line="240" w:after="0"/>
        <w:contextualSpacing/>
        <w:rPr>
          <w:rFonts w:cs="Times New Roman" w:eastAsia="Times New Roman" w:hAnsi="Times New Roman" w:ascii="Times New Roman"/>
          <w:sz w:val="24"/>
          <w:szCs w:val="24"/>
          <w:lang w:eastAsia="hr-HR"/>
        </w:rPr>
      </w:pPr>
      <w:r w:rsidRPr="00CE41D5">
        <w:rPr>
          <w:rFonts w:cs="Times New Roman" w:eastAsia="Times New Roman" w:hAnsi="Times New Roman" w:ascii="Times New Roman"/>
          <w:sz w:val="24"/>
          <w:szCs w:val="24"/>
          <w:lang w:eastAsia="hr-HR"/>
        </w:rPr>
        <w:t>Stečajni upravitelj</w:t>
      </w:r>
      <w:r w:rsidR="00934F1F" w:rsidRPr="00CE41D5">
        <w:rPr>
          <w:rFonts w:cs="Times New Roman" w:eastAsia="Times New Roman" w:hAnsi="Times New Roman" w:ascii="Times New Roman"/>
          <w:sz w:val="24"/>
          <w:szCs w:val="24"/>
          <w:lang w:eastAsia="hr-HR"/>
        </w:rPr>
        <w:t xml:space="preserve">, </w:t>
      </w:r>
      <w:r w:rsidR="00967862" w:rsidRPr="00967862">
        <w:rPr>
          <w:rFonts w:cs="Times New Roman" w:eastAsia="Times New Roman" w:hAnsi="Times New Roman" w:ascii="Times New Roman"/>
          <w:sz w:val="24"/>
          <w:szCs w:val="24"/>
          <w:lang w:eastAsia="hr-HR"/>
        </w:rPr>
        <w:t>Antun Mišanović, Braće Radića 24, Varaždin</w:t>
      </w:r>
      <w:r w:rsidR="00967862">
        <w:rPr>
          <w:rFonts w:cs="Times New Roman" w:eastAsia="Times New Roman" w:hAnsi="Times New Roman" w:ascii="Times New Roman"/>
          <w:sz w:val="24"/>
          <w:szCs w:val="24"/>
          <w:lang w:eastAsia="hr-HR"/>
        </w:rPr>
        <w:t>,</w:t>
      </w:r>
    </w:p>
    <w:p w:rsidRDefault="001C0A31" w:rsidP="00AC2598" w:rsidR="001C0A31" w:rsidRPr="0036264F">
      <w:pPr>
        <w:spacing w:lineRule="auto" w:line="240" w:after="0"/>
        <w:jc w:val="both"/>
        <w:rPr>
          <w:rFonts w:cs="Times New Roman" w:hAnsi="Times New Roman" w:ascii="Times New Roman"/>
          <w:sz w:val="24"/>
          <w:szCs w:val="24"/>
        </w:rPr>
      </w:pPr>
    </w:p>
    <w:sectPr w:rsidSect="00173491" w:rsidR="001C0A31" w:rsidRPr="0036264F">
      <w:headerReference w:type="default" r:id="rId11"/>
      <w:headerReference w:type="first" r:id="rId12"/>
      <w:pgSz w:h="16838" w:w="11906"/>
      <w:pgMar w:gutter="0" w:footer="1134" w:header="1134"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1C05" w:rsidP="00880AAB" w:rsidR="00AF1C05">
      <w:pPr>
        <w:spacing w:lineRule="auto" w:line="240" w:after="0"/>
      </w:pPr>
      <w:r>
        <w:separator/>
      </w:r>
    </w:p>
  </w:endnote>
  <w:endnote w:id="0" w:type="continuationSeparator">
    <w:p w:rsidRDefault="00AF1C05" w:rsidP="00880AAB" w:rsidR="00AF1C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1C05" w:rsidP="00880AAB" w:rsidR="00AF1C05">
      <w:pPr>
        <w:spacing w:lineRule="auto" w:line="240" w:after="0"/>
      </w:pPr>
      <w:r>
        <w:separator/>
      </w:r>
    </w:p>
  </w:footnote>
  <w:footnote w:id="0" w:type="continuationSeparator">
    <w:p w:rsidRDefault="00AF1C05" w:rsidP="00880AAB" w:rsidR="00AF1C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7175968"/>
      <w:docPartObj>
        <w:docPartGallery w:val="Page Numbers (Top of Page)"/>
        <w:docPartUnique/>
      </w:docPartObj>
    </w:sdtPr>
    <w:sdtEndPr/>
    <w:sdtContent>
      <w:p w:rsidRDefault="00880AAB" w:rsidR="00880AAB" w:rsidRPr="00173491">
        <w:pPr>
          <w:pStyle w:val="Zaglavlje"/>
          <w:jc w:val="center"/>
          <w:rPr>
            <w:rFonts w:cs="Times New Roman" w:hAnsi="Times New Roman" w:ascii="Times New Roman"/>
            <w:sz w:val="24"/>
            <w:szCs w:val="24"/>
          </w:rPr>
        </w:pPr>
        <w:r w:rsidRPr="00173491">
          <w:rPr>
            <w:rFonts w:cs="Times New Roman" w:hAnsi="Times New Roman" w:ascii="Times New Roman"/>
            <w:sz w:val="24"/>
            <w:szCs w:val="24"/>
          </w:rPr>
          <w:fldChar w:fldCharType="begin"/>
        </w:r>
        <w:r w:rsidRPr="00173491">
          <w:rPr>
            <w:rFonts w:cs="Times New Roman" w:hAnsi="Times New Roman" w:ascii="Times New Roman"/>
            <w:sz w:val="24"/>
            <w:szCs w:val="24"/>
          </w:rPr>
          <w:instrText>PAGE   \* MERGEFORMAT</w:instrText>
        </w:r>
        <w:r w:rsidRPr="00173491">
          <w:rPr>
            <w:rFonts w:cs="Times New Roman" w:hAnsi="Times New Roman" w:ascii="Times New Roman"/>
            <w:sz w:val="24"/>
            <w:szCs w:val="24"/>
          </w:rPr>
          <w:fldChar w:fldCharType="separate"/>
        </w:r>
        <w:r w:rsidR="00320E79">
          <w:rPr>
            <w:rFonts w:cs="Times New Roman" w:hAnsi="Times New Roman" w:ascii="Times New Roman"/>
            <w:noProof/>
            <w:sz w:val="24"/>
            <w:szCs w:val="24"/>
          </w:rPr>
          <w:t>3</w:t>
        </w:r>
        <w:r w:rsidRPr="00173491">
          <w:rPr>
            <w:rFonts w:cs="Times New Roman" w:hAnsi="Times New Roman" w:ascii="Times New Roman"/>
            <w:sz w:val="24"/>
            <w:szCs w:val="24"/>
          </w:rPr>
          <w:fldChar w:fldCharType="end"/>
        </w:r>
      </w:p>
      <w:p w:rsidRDefault="00880AAB" w:rsidP="00F41476" w:rsidR="00420585">
        <w:pPr>
          <w:pStyle w:val="Zaglavlje"/>
          <w:rPr>
            <w:rFonts w:cs="Times New Roman" w:hAnsi="Times New Roman" w:ascii="Times New Roman"/>
            <w:sz w:val="24"/>
            <w:szCs w:val="24"/>
          </w:rPr>
        </w:pPr>
        <w:r>
          <w:rPr>
            <w:rFonts w:cs="Arial" w:hAnsi="Arial" w:ascii="Arial"/>
          </w:rPr>
          <w:tab/>
        </w:r>
        <w:r>
          <w:rPr>
            <w:rFonts w:cs="Arial" w:hAnsi="Arial" w:ascii="Arial"/>
          </w:rPr>
          <w:tab/>
        </w:r>
        <w:r w:rsidR="00F41476" w:rsidRPr="00F41476">
          <w:rPr>
            <w:rFonts w:cs="Times New Roman" w:hAnsi="Times New Roman" w:ascii="Times New Roman"/>
            <w:sz w:val="24"/>
            <w:szCs w:val="24"/>
          </w:rPr>
          <w:t>Poslovni broj: 5 St-</w:t>
        </w:r>
        <w:r w:rsidR="002E2926">
          <w:rPr>
            <w:rFonts w:cs="Times New Roman" w:hAnsi="Times New Roman" w:ascii="Times New Roman"/>
            <w:sz w:val="24"/>
            <w:szCs w:val="24"/>
          </w:rPr>
          <w:t>33/17-</w:t>
        </w:r>
        <w:r w:rsidR="00967862">
          <w:rPr>
            <w:rFonts w:cs="Times New Roman" w:hAnsi="Times New Roman" w:ascii="Times New Roman"/>
            <w:sz w:val="24"/>
            <w:szCs w:val="24"/>
          </w:rPr>
          <w:t>28</w:t>
        </w:r>
      </w:p>
      <w:p w:rsidRDefault="00320E79" w:rsidR="00880AAB">
        <w:pPr>
          <w:pStyle w:val="Zaglavlje"/>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0AAB" w:rsidR="00880AAB">
    <w:pPr>
      <w:pStyle w:val="Zaglavlje"/>
    </w:pPr>
  </w:p>
  <w:p w:rsidRDefault="00880AAB" w:rsidR="00880AAB" w:rsidRPr="00F41476">
    <w:pPr>
      <w:pStyle w:val="Zaglavlje"/>
      <w:rPr>
        <w:rFonts w:cs="Times New Roman" w:hAnsi="Times New Roman" w:ascii="Times New Roman"/>
        <w:sz w:val="24"/>
        <w:szCs w:val="24"/>
      </w:rPr>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225D38"/>
    <w:multiLevelType w:val="hybridMultilevel"/>
    <w:tmpl w:val="054481CE"/>
    <w:lvl w:tplc="5B9604D6" w:ilvl="0">
      <w:start w:val="1"/>
      <w:numFmt w:val="decimal"/>
      <w:lvlText w:val="%1."/>
      <w:lvlJc w:val="left"/>
      <w:pPr>
        <w:tabs>
          <w:tab w:pos="1140" w:val="num"/>
        </w:tabs>
        <w:ind w:hanging="360" w:left="1140"/>
      </w:pPr>
      <w:rPr>
        <w:rFonts w:hint="default"/>
      </w:rPr>
    </w:lvl>
    <w:lvl w:tentative="true" w:tplc="041A0019" w:ilvl="1">
      <w:start w:val="1"/>
      <w:numFmt w:val="lowerLetter"/>
      <w:lvlText w:val="%2."/>
      <w:lvlJc w:val="left"/>
      <w:pPr>
        <w:tabs>
          <w:tab w:pos="1860" w:val="num"/>
        </w:tabs>
        <w:ind w:hanging="360" w:left="1860"/>
      </w:p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1">
    <w:nsid w:val="36E237D5"/>
    <w:multiLevelType w:val="hybridMultilevel"/>
    <w:tmpl w:val="04CA3412"/>
    <w:lvl w:tplc="F5FC7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F960C0B"/>
    <w:multiLevelType w:val="hybridMultilevel"/>
    <w:tmpl w:val="6BE81F52"/>
    <w:lvl w:tplc="01127E52"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9A22866"/>
    <w:multiLevelType w:val="hybridMultilevel"/>
    <w:tmpl w:val="512803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80AAB"/>
    <w:rsid w:val="00027A2E"/>
    <w:rsid w:val="00053513"/>
    <w:rsid w:val="00062906"/>
    <w:rsid w:val="00064CDD"/>
    <w:rsid w:val="000B5BD6"/>
    <w:rsid w:val="000E239B"/>
    <w:rsid w:val="000F0141"/>
    <w:rsid w:val="00123254"/>
    <w:rsid w:val="00156BAA"/>
    <w:rsid w:val="00170427"/>
    <w:rsid w:val="00173491"/>
    <w:rsid w:val="001C0A31"/>
    <w:rsid w:val="001D0366"/>
    <w:rsid w:val="002248D9"/>
    <w:rsid w:val="002800E0"/>
    <w:rsid w:val="002A27B6"/>
    <w:rsid w:val="002A6362"/>
    <w:rsid w:val="002E2926"/>
    <w:rsid w:val="002F4956"/>
    <w:rsid w:val="00320E79"/>
    <w:rsid w:val="00322A53"/>
    <w:rsid w:val="0033400E"/>
    <w:rsid w:val="00336620"/>
    <w:rsid w:val="0036264F"/>
    <w:rsid w:val="0036366A"/>
    <w:rsid w:val="00370D34"/>
    <w:rsid w:val="003774FF"/>
    <w:rsid w:val="00393789"/>
    <w:rsid w:val="003A11B6"/>
    <w:rsid w:val="003A6C0D"/>
    <w:rsid w:val="003C6373"/>
    <w:rsid w:val="003D04C8"/>
    <w:rsid w:val="003D7114"/>
    <w:rsid w:val="003E79BD"/>
    <w:rsid w:val="00420585"/>
    <w:rsid w:val="00445AD3"/>
    <w:rsid w:val="004559FB"/>
    <w:rsid w:val="00471CDA"/>
    <w:rsid w:val="004720A4"/>
    <w:rsid w:val="004D2E84"/>
    <w:rsid w:val="004F79C5"/>
    <w:rsid w:val="00506741"/>
    <w:rsid w:val="00516AD6"/>
    <w:rsid w:val="005361BA"/>
    <w:rsid w:val="006068CC"/>
    <w:rsid w:val="0061134C"/>
    <w:rsid w:val="006636D7"/>
    <w:rsid w:val="006C2A01"/>
    <w:rsid w:val="006C6D0F"/>
    <w:rsid w:val="006D30B9"/>
    <w:rsid w:val="007B1B2C"/>
    <w:rsid w:val="007F22F1"/>
    <w:rsid w:val="008423F1"/>
    <w:rsid w:val="00880AAB"/>
    <w:rsid w:val="00895A77"/>
    <w:rsid w:val="00934F1F"/>
    <w:rsid w:val="00967862"/>
    <w:rsid w:val="00985E03"/>
    <w:rsid w:val="0099492E"/>
    <w:rsid w:val="009D5DC4"/>
    <w:rsid w:val="00A91576"/>
    <w:rsid w:val="00A94ECD"/>
    <w:rsid w:val="00AB36F2"/>
    <w:rsid w:val="00AC2598"/>
    <w:rsid w:val="00AE58C5"/>
    <w:rsid w:val="00AF1C05"/>
    <w:rsid w:val="00B00D7D"/>
    <w:rsid w:val="00B04B0E"/>
    <w:rsid w:val="00B12681"/>
    <w:rsid w:val="00B24F97"/>
    <w:rsid w:val="00B34DCE"/>
    <w:rsid w:val="00B41215"/>
    <w:rsid w:val="00B9206A"/>
    <w:rsid w:val="00BD7460"/>
    <w:rsid w:val="00CA16A9"/>
    <w:rsid w:val="00CC6589"/>
    <w:rsid w:val="00CE41D5"/>
    <w:rsid w:val="00CF32CC"/>
    <w:rsid w:val="00D36C3A"/>
    <w:rsid w:val="00D54613"/>
    <w:rsid w:val="00E00009"/>
    <w:rsid w:val="00E00335"/>
    <w:rsid w:val="00E06E5C"/>
    <w:rsid w:val="00E11800"/>
    <w:rsid w:val="00E30F38"/>
    <w:rsid w:val="00E728BB"/>
    <w:rsid w:val="00EA0B86"/>
    <w:rsid w:val="00ED629F"/>
    <w:rsid w:val="00EE3BEC"/>
    <w:rsid w:val="00F41476"/>
    <w:rsid w:val="00F426B3"/>
    <w:rsid w:val="00F725F4"/>
    <w:rsid w:val="00F87AA4"/>
    <w:rsid w:val="00FA022C"/>
    <w:rsid w:val="00FE0544"/>
    <w:rsid w:val="00FF38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80AAB"/>
    <w:pPr>
      <w:ind w:left="720"/>
      <w:contextualSpacing/>
    </w:pPr>
  </w:style>
  <w:style w:styleId="Zaglavlje" w:type="paragraph">
    <w:name w:val="header"/>
    <w:basedOn w:val="Normal"/>
    <w:link w:val="ZaglavljeChar"/>
    <w:uiPriority w:val="99"/>
    <w:unhideWhenUsed/>
    <w:rsid w:val="00880AA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80AAB"/>
  </w:style>
  <w:style w:styleId="Podnoje" w:type="paragraph">
    <w:name w:val="footer"/>
    <w:basedOn w:val="Normal"/>
    <w:link w:val="PodnojeChar"/>
    <w:uiPriority w:val="99"/>
    <w:unhideWhenUsed/>
    <w:rsid w:val="00880AA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80AAB"/>
  </w:style>
  <w:style w:styleId="Tekstbalonia" w:type="paragraph">
    <w:name w:val="Balloon Text"/>
    <w:basedOn w:val="Normal"/>
    <w:link w:val="TekstbaloniaChar"/>
    <w:uiPriority w:val="99"/>
    <w:semiHidden/>
    <w:unhideWhenUsed/>
    <w:rsid w:val="00E0000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00009"/>
    <w:rPr>
      <w:rFonts w:cs="Tahoma" w:hAnsi="Tahoma" w:ascii="Tahoma"/>
      <w:sz w:val="16"/>
      <w:szCs w:val="16"/>
    </w:rPr>
  </w:style>
  <w:style w:styleId="Tekstrezerviranogmjesta" w:type="character">
    <w:name w:val="Placeholder Text"/>
    <w:basedOn w:val="Zadanifontodlomka"/>
    <w:uiPriority w:val="99"/>
    <w:semiHidden/>
    <w:rsid w:val="00320E79"/>
    <w:rPr>
      <w:color w:val="808080"/>
      <w:bdr w:space="0" w:sz="0" w:color="auto" w:val="none"/>
      <w:shd w:fill="auto" w:color="auto" w:val="clear"/>
    </w:rPr>
  </w:style>
  <w:style w:customStyle="true" w:styleId="eSPISCCParagraphDefaultFont" w:type="character">
    <w:name w:val="eSPIS_CC_Paragraph Default Font"/>
    <w:basedOn w:val="Zadanifontodlomka"/>
    <w:rsid w:val="00320E79"/>
    <w:rPr>
      <w:rFonts w:cs="Times New Roman" w:eastAsia="Calibri"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20E79"/>
    <w:rPr>
      <w:rFonts w:cs="Times New Roman" w:eastAsia="Calibri"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20E79"/>
    <w:rPr>
      <w:rFonts w:cs="Times New Roman" w:eastAsia="Calibri"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20E79"/>
    <w:rPr>
      <w:rFonts w:cs="Times New Roman" w:eastAsia="Calibri"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80AAB"/>
    <w:pPr>
      <w:ind w:left="720"/>
      <w:contextualSpacing/>
    </w:pPr>
  </w:style>
  <w:style w:styleId="Zaglavlje" w:type="paragraph">
    <w:name w:val="header"/>
    <w:basedOn w:val="Normal"/>
    <w:link w:val="ZaglavljeChar"/>
    <w:uiPriority w:val="99"/>
    <w:unhideWhenUsed/>
    <w:rsid w:val="00880AA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80AAB"/>
  </w:style>
  <w:style w:styleId="Podnoje" w:type="paragraph">
    <w:name w:val="footer"/>
    <w:basedOn w:val="Normal"/>
    <w:link w:val="PodnojeChar"/>
    <w:uiPriority w:val="99"/>
    <w:unhideWhenUsed/>
    <w:rsid w:val="00880AA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80AAB"/>
  </w:style>
  <w:style w:styleId="Tekstbalonia" w:type="paragraph">
    <w:name w:val="Balloon Text"/>
    <w:basedOn w:val="Normal"/>
    <w:link w:val="TekstbaloniaChar"/>
    <w:uiPriority w:val="99"/>
    <w:semiHidden/>
    <w:unhideWhenUsed/>
    <w:rsid w:val="00E0000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00009"/>
    <w:rPr>
      <w:rFonts w:ascii="Tahoma" w:cs="Tahoma" w:hAnsi="Tahoma"/>
      <w:sz w:val="16"/>
      <w:szCs w:val="16"/>
    </w:rPr>
  </w:style>
  <w:style w:styleId="Tekstrezerviranogmjesta" w:type="character">
    <w:name w:val="Placeholder Text"/>
    <w:basedOn w:val="Zadanifontodlomka"/>
    <w:uiPriority w:val="99"/>
    <w:semiHidden/>
    <w:rsid w:val="00320E79"/>
    <w:rPr>
      <w:color w:val="808080"/>
      <w:bdr w:color="auto" w:space="0" w:sz="0" w:val="none"/>
      <w:shd w:color="auto" w:fill="auto" w:val="clear"/>
    </w:rPr>
  </w:style>
  <w:style w:customStyle="1" w:styleId="eSPISCCParagraphDefaultFont" w:type="character">
    <w:name w:val="eSPIS_CC_Paragraph Default Font"/>
    <w:basedOn w:val="Zadanifontodlomka"/>
    <w:rsid w:val="00320E79"/>
    <w:rPr>
      <w:rFonts w:ascii="Times New Roman" w:cs="Times New Roman" w:eastAsia="Calibri"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20E79"/>
    <w:rPr>
      <w:rFonts w:ascii="Times New Roman" w:cs="Times New Roman" w:eastAsia="Calibri"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20E79"/>
    <w:rPr>
      <w:rFonts w:ascii="Times New Roman" w:cs="Times New Roman" w:eastAsia="Calibri"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20E79"/>
    <w:rPr>
      <w:rFonts w:ascii="Times New Roman" w:cs="Times New Roman" w:eastAsia="Calibri"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1284213">
      <w:bodyDiv w:val="true"/>
      <w:marLeft w:val="0"/>
      <w:marRight w:val="0"/>
      <w:marTop w:val="0"/>
      <w:marBottom w:val="0"/>
      <w:divBdr>
        <w:top w:space="0" w:sz="0" w:color="auto" w:val="none"/>
        <w:left w:space="0" w:sz="0" w:color="auto" w:val="none"/>
        <w:bottom w:space="0" w:sz="0" w:color="auto" w:val="none"/>
        <w:right w:space="0" w:sz="0" w:color="auto" w:val="none"/>
      </w:divBdr>
    </w:div>
    <w:div w:id="1396539192">
      <w:bodyDiv w:val="true"/>
      <w:marLeft w:val="0"/>
      <w:marRight w:val="0"/>
      <w:marTop w:val="0"/>
      <w:marBottom w:val="0"/>
      <w:divBdr>
        <w:top w:space="0" w:sz="0" w:color="auto" w:val="none"/>
        <w:left w:space="0" w:sz="0" w:color="auto" w:val="none"/>
        <w:bottom w:space="0" w:sz="0" w:color="auto" w:val="none"/>
        <w:right w:space="0" w:sz="0" w:color="auto" w:val="none"/>
      </w:divBdr>
    </w:div>
    <w:div w:id="1759980187">
      <w:bodyDiv w:val="true"/>
      <w:marLeft w:val="0"/>
      <w:marRight w:val="0"/>
      <w:marTop w:val="0"/>
      <w:marBottom w:val="0"/>
      <w:divBdr>
        <w:top w:space="0" w:sz="0" w:color="auto" w:val="none"/>
        <w:left w:space="0" w:sz="0" w:color="auto" w:val="none"/>
        <w:bottom w:space="0" w:sz="0" w:color="auto" w:val="none"/>
        <w:right w:space="0" w:sz="0" w:color="auto" w:val="none"/>
      </w:divBdr>
    </w:div>
    <w:div w:id="18343731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2018.</izvorni_sadrzaj>
    <derivirana_varijabla naziv="DomainObject.DatumDonosenjaOdluke_1">26.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St-33/2017-28</izvorni_sadrzaj>
    <derivirana_varijabla naziv="DomainObject.Oznaka_1">St-33/2017-28</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izvorni_sadrzaj>
    <derivirana_varijabla naziv="DomainObject.Predmet.Broj_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2017.</izvorni_sadrzaj>
    <derivirana_varijabla naziv="DomainObject.Predmet.DatumOsnivanja_1">24.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skraćenoga stečajnoga postupka</izvorni_sadrzaj>
    <derivirana_varijabla naziv="DomainObject.Predmet.Opis_1">Zahtjev za provedbu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St-33/2017</izvorni_sadrzaj>
    <derivirana_varijabla naziv="DomainObject.Predmet.OznakaBroj_1">St-33/2017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FLUO jednostavno društvo s ograničenom odgovornošću za distribuciju vode</izvorni_sadrzaj>
    <derivirana_varijabla naziv="DomainObject.Predmet.ProtustrankaFormated_1">  FLUO jednostavno društvo s ograničenom odgovornošću za distribuciju vode</derivirana_varijabla>
  </DomainObject.Predmet.ProtustrankaFormated>
  <DomainObject.Predmet.ProtustrankaFormatedOIB>
    <izvorni_sadrzaj>  FLUO jednostavno društvo s ograničenom odgovornošću za distribuciju vode, OIB 05997681163</izvorni_sadrzaj>
    <derivirana_varijabla naziv="DomainObject.Predmet.ProtustrankaFormatedOIB_1">  FLUO jednostavno društvo s ograničenom odgovornošću za distribuciju vode, OIB 05997681163</derivirana_varijabla>
  </DomainObject.Predmet.ProtustrankaFormatedOIB>
  <DomainObject.Predmet.ProtustrankaFormatedWithAdress>
    <izvorni_sadrzaj> FLUO jednostavno društvo s ograničenom odgovornošću za distribuciju vode, Optujska 10/A, 42000 Varaždin</izvorni_sadrzaj>
    <derivirana_varijabla naziv="DomainObject.Predmet.ProtustrankaFormatedWithAdress_1"> FLUO jednostavno društvo s ograničenom odgovornošću za distribuciju vode, Optujska 10/A, 42000 Varaždin</derivirana_varijabla>
  </DomainObject.Predmet.ProtustrankaFormatedWithAdress>
  <DomainObject.Predmet.ProtustrankaFormatedWithAdressOIB>
    <izvorni_sadrzaj> FLUO jednostavno društvo s ograničenom odgovornošću za distribuciju vode, OIB 05997681163, Optujska 10/A, 42000 Varaždin</izvorni_sadrzaj>
    <derivirana_varijabla naziv="DomainObject.Predmet.ProtustrankaFormatedWithAdressOIB_1"> FLUO jednostavno društvo s ograničenom odgovornošću za distribuciju vode, OIB 05997681163, Optujska 10/A, 42000 Varaždin</derivirana_varijabla>
  </DomainObject.Predmet.ProtustrankaFormatedWithAdressOIB>
  <DomainObject.Predmet.ProtustrankaWithAdress>
    <izvorni_sadrzaj>FLUO jednostavno društvo s ograničenom odgovornošću za distribuciju vode Optujska 10/A, 42000 Varaždin</izvorni_sadrzaj>
    <derivirana_varijabla naziv="DomainObject.Predmet.ProtustrankaWithAdress_1">FLUO jednostavno društvo s ograničenom odgovornošću za distribuciju vode Optujska 10/A, 42000 Varaždin</derivirana_varijabla>
  </DomainObject.Predmet.ProtustrankaWithAdress>
  <DomainObject.Predmet.ProtustrankaWithAdressOIB>
    <izvorni_sadrzaj>FLUO jednostavno društvo s ograničenom odgovornošću za distribuciju vode, OIB 05997681163, Optujska 10/A, 42000 Varaždin</izvorni_sadrzaj>
    <derivirana_varijabla naziv="DomainObject.Predmet.ProtustrankaWithAdressOIB_1">FLUO jednostavno društvo s ograničenom odgovornošću za distribuciju vode, OIB 05997681163, Optujska 10/A, 42000 Varaždin</derivirana_varijabla>
  </DomainObject.Predmet.ProtustrankaWithAdressOIB>
  <DomainObject.Predmet.ProtustrankaNazivFormated>
    <izvorni_sadrzaj>FLUO jednostavno društvo s ograničenom odgovornošću za distribuciju vode</izvorni_sadrzaj>
    <derivirana_varijabla naziv="DomainObject.Predmet.ProtustrankaNazivFormated_1">FLUO jednostavno društvo s ograničenom odgovornošću za distribuciju vode</derivirana_varijabla>
  </DomainObject.Predmet.ProtustrankaNazivFormated>
  <DomainObject.Predmet.ProtustrankaNazivFormatedOIB>
    <izvorni_sadrzaj>FLUO jednostavno društvo s ograničenom odgovornošću za distribuciju vode, OIB 05997681163</izvorni_sadrzaj>
    <derivirana_varijabla naziv="DomainObject.Predmet.ProtustrankaNazivFormatedOIB_1">FLUO jednostavno društvo s ograničenom odgovornošću za distribuciju vode, OIB 05997681163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RH MF - Porezna uprava, Područni ured sjeverna Hrvatska zastupanog po punomoćniku Županijsko državno odvjetništvo u Varaždinu</izvorni_sadrzaj>
    <derivirana_varijabla naziv="DomainObject.Predmet.StrankaFormated_1">  Financijska agencija; RH MF - Porezna uprava, Područni ured sjeverna Hrvatska zastupanog po punomoćniku Županijsko državno odvjetništvo u Varaždinu</derivirana_varijabla>
  </DomainObject.Predmet.StrankaFormated>
  <DomainObject.Predmet.StrankaFormatedOIB>
    <izvorni_sadrzaj>  Financijska agencija, OIB 85821130368; RH MF - Porezna uprava, Područni ured sjeverna Hrvatska, OIB 18683136487 zastupanog po punomoćniku Županijsko državno odvjetništvo u Varaždinu</izvorni_sadrzaj>
    <derivirana_varijabla naziv="DomainObject.Predmet.StrankaFormatedOIB_1">  Financijska agencija, OIB 85821130368; RH MF - Porezna uprava, Područni ured sjeverna Hrvatska, OIB 18683136487 zastupanog po punomoćniku Županijsko državno odvjetništvo u Varaždinu</derivirana_varijabla>
  </DomainObject.Predmet.StrankaFormatedOIB>
  <DomainObject.Predmet.StrankaFormatedWithAdress>
    <izvorni_sadrzaj> Financijska agencija, Ulica grada Vukovara 70, 10000 Zagreb; RH MF - Porezna uprava, Područni ured sjeverna Hrvatska, Graberje 1, 42000 Varaždin zastupanog po punomoćniku Županijsko državno odvjetništvo u Varaždinu</izvorni_sadrzaj>
    <derivirana_varijabla naziv="DomainObject.Predmet.StrankaFormatedWithAdress_1"> Financijska agencija, Ulica grada Vukovara 70, 10000 Zagreb; RH MF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Financijska agencija, OIB 85821130368, Ulica grada Vukovara 70, 10000 Zagreb; RH MF - Porezna uprava, Područni ured sjeverna Hrvatska, OIB 18683136487, Graberje 1, 42000 Varaždin zastupanog po punomoćniku Županijsko državno odvjetništvo u Varaždinu</izvorni_sadrzaj>
    <derivirana_varijabla naziv="DomainObject.Predmet.StrankaFormatedWithAdressOIB_1"> Financijska agencija, OIB 85821130368, Ulica grada Vukovara 70, 10000 Zagreb; RH MF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Financijska agencija Ulica grada Vukovara 70,10000 Zagreb,RH MF - Porezna uprava, Područni ured sjeverna Hrvatska Graberje 1,42000 Varaždin</izvorni_sadrzaj>
    <derivirana_varijabla naziv="DomainObject.Predmet.StrankaWithAdress_1">Financijska agencija Ulica grada Vukovara 70,10000 Zagreb,RH MF - Porezna uprava, Područni ured sjeverna Hrvatska Graberje 1,42000 Varaždin</derivirana_varijabla>
  </DomainObject.Predmet.StrankaWithAdress>
  <DomainObject.Predmet.StrankaWithAdressOIB>
    <izvorni_sadrzaj>Financijska agencija, OIB 85821130368, Ulica grada Vukovara 70,10000 Zagreb,RH MF - Porezna uprava, Područni ured sjeverna Hrvatska, OIB 18683136487, Graberje 1,42000 Varaždin</izvorni_sadrzaj>
    <derivirana_varijabla naziv="DomainObject.Predmet.StrankaWithAdressOIB_1">Financijska agencija, OIB 85821130368, Ulica grada Vukovara 70,10000 Zagreb,RH MF - Porezna uprava, Područni ured sjeverna Hrvatska, OIB 18683136487, Graberje 1,42000 Varaždin</derivirana_varijabla>
  </DomainObject.Predmet.StrankaWithAdressOIB>
  <DomainObject.Predmet.StrankaNazivFormated>
    <izvorni_sadrzaj>Financijska agencija,RH MF - Porezna uprava, Područni ured sjeverna Hrvatska</izvorni_sadrzaj>
    <derivirana_varijabla naziv="DomainObject.Predmet.StrankaNazivFormated_1">Financijska agencija,RH MF - Porezna uprava, Područni ured sjeverna Hrvatska</derivirana_varijabla>
  </DomainObject.Predmet.StrankaNazivFormated>
  <DomainObject.Predmet.StrankaNazivFormatedOIB>
    <izvorni_sadrzaj>Financijska agencija, OIB 85821130368,RH MF - Porezna uprava, Područni ured sjeverna Hrvatska, OIB 18683136487</izvorni_sadrzaj>
    <derivirana_varijabla naziv="DomainObject.Predmet.StrankaNazivFormatedOIB_1">Financijska agencija, OIB 85821130368,RH MF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42855.60</izvorni_sadrzaj>
    <derivirana_varijabla naziv="DomainObject.Predmet.TrenutnaVrijednost_1">42855.60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tem>RH MF - Porezna uprava, Područni ured sjeverna Hrvatska zastupanog po punomoćniku Županijsko državno odvjetništvo u Varaždinu</item>
    </izvorni_sadrzaj>
    <derivirana_varijabla naziv="DomainObject.Predmet.StrankaListFormated_1">
      <item>Financijska agencija</item>
      <item>RH MF - Porezna uprava, Područni ured sjeverna Hrvatska zastupanog po punomoćniku Županijsko državno odvjetništvo u Varaždinu</item>
    </derivirana_varijabla>
  </DomainObject.Predmet.StrankaListFormated>
  <DomainObject.Predmet.StrankaListFormatedOIB>
    <izvorni_sadrzaj>
      <item>Financijska agencija, OIB 85821130368</item>
      <item>RH MF - Porezna uprava, Područni ured sjeverna Hrvatska, OIB 18683136487 zastupanog po punomoćniku Županijsko državno odvjetništvo u Varaždinu</item>
    </izvorni_sadrzaj>
    <derivirana_varijabla naziv="DomainObject.Predmet.StrankaListFormatedOIB_1">
      <item>Financijska agencija, OIB 85821130368</item>
      <item>RH MF - Porezna uprava, Područni ured sjeverna Hrvatska, OIB 18683136487 zastupanog po punomoćniku Županijsko državno odvjetništvo u Varaždinu</item>
    </derivirana_varijabla>
  </DomainObject.Predmet.StrankaListFormatedOIB>
  <DomainObject.Predmet.StrankaListFormatedWithAdress>
    <izvorni_sadrzaj>
      <item>Financijska agencija, Ulica grada Vukovara 70, 10000 Zagreb</item>
      <item>RH MF - Porezna uprava, Područni ured sjeverna Hrvatska, Graberje 1, 42000 Varaždin zastupanog po punomoćniku Županijsko državno odvjetništvo u Varaždinu</item>
    </izvorni_sadrzaj>
    <derivirana_varijabla naziv="DomainObject.Predmet.StrankaListFormatedWithAdress_1">
      <item>Financijska agencija, Ulica grada Vukovara 70, 10000 Zagreb</item>
      <item>RH MF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Financijska agencija, OIB 85821130368, Ulica grada Vukovara 70, 10000 Zagreb</item>
      <item>RH MF - Porezna uprava, Područni ured sjeverna Hrvatska, OIB 18683136487, Graberje 1, 42000 Varaždin zastupanog po punomoćniku Županijsko državno odvjetništvo u Varaždinu</item>
    </izvorni_sadrzaj>
    <derivirana_varijabla naziv="DomainObject.Predmet.StrankaListFormatedWithAdressOIB_1">
      <item>Financijska agencija, OIB 85821130368, Ulica grada Vukovara 70, 10000 Zagreb</item>
      <item>RH MF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Financijska agencija</item>
      <item>RH MF - Porezna uprava, Područni ured sjeverna Hrvatska</item>
    </izvorni_sadrzaj>
    <derivirana_varijabla naziv="DomainObject.Predmet.StrankaListNazivFormated_1">
      <item>Financijska agencija</item>
      <item>RH MF - Porezna uprava, Područni ured sjeverna Hrvatska</item>
    </derivirana_varijabla>
  </DomainObject.Predmet.StrankaListNazivFormated>
  <DomainObject.Predmet.StrankaListNazivFormatedOIB>
    <izvorni_sadrzaj>
      <item>Financijska agencija, OIB 85821130368</item>
      <item>RH MF - Porezna uprava, Područni ured sjeverna Hrvatska, OIB 18683136487</item>
    </izvorni_sadrzaj>
    <derivirana_varijabla naziv="DomainObject.Predmet.StrankaListNazivFormatedOIB_1">
      <item>Financijska agencija, OIB 85821130368</item>
      <item>RH MF - Porezna uprava, Područni ured sjeverna Hrvatska, OIB 18683136487</item>
    </derivirana_varijabla>
  </DomainObject.Predmet.StrankaListNazivFormatedOIB>
  <DomainObject.Predmet.ProtuStrankaListFormated>
    <izvorni_sadrzaj>
      <item>FLUO jednostavno društvo s ograničenom odgovornošću za distribuciju vode</item>
    </izvorni_sadrzaj>
    <derivirana_varijabla naziv="DomainObject.Predmet.ProtuStrankaListFormated_1">
      <item>FLUO jednostavno društvo s ograničenom odgovornošću za distribuciju vode</item>
    </derivirana_varijabla>
  </DomainObject.Predmet.ProtuStrankaListFormated>
  <DomainObject.Predmet.ProtuStrankaListFormatedOIB>
    <izvorni_sadrzaj>
      <item>FLUO jednostavno društvo s ograničenom odgovornošću za distribuciju vode, OIB 05997681163</item>
    </izvorni_sadrzaj>
    <derivirana_varijabla naziv="DomainObject.Predmet.ProtuStrankaListFormatedOIB_1">
      <item>FLUO jednostavno društvo s ograničenom odgovornošću za distribuciju vode, OIB 05997681163</item>
    </derivirana_varijabla>
  </DomainObject.Predmet.ProtuStrankaListFormatedOIB>
  <DomainObject.Predmet.ProtuStrankaListFormatedWithAdress>
    <izvorni_sadrzaj>
      <item>FLUO jednostavno društvo s ograničenom odgovornošću za distribuciju vode, Optujska 10/A, 42000 Varaždin</item>
    </izvorni_sadrzaj>
    <derivirana_varijabla naziv="DomainObject.Predmet.ProtuStrankaListFormatedWithAdress_1">
      <item>FLUO jednostavno društvo s ograničenom odgovornošću za distribuciju vode, Optujska 10/A, 42000 Varaždin</item>
    </derivirana_varijabla>
  </DomainObject.Predmet.ProtuStrankaListFormatedWithAdress>
  <DomainObject.Predmet.ProtuStrankaListFormatedWithAdressOIB>
    <izvorni_sadrzaj>
      <item>FLUO jednostavno društvo s ograničenom odgovornošću za distribuciju vode, OIB 05997681163, Optujska 10/A, 42000 Varaždin</item>
    </izvorni_sadrzaj>
    <derivirana_varijabla naziv="DomainObject.Predmet.ProtuStrankaListFormatedWithAdressOIB_1">
      <item>FLUO jednostavno društvo s ograničenom odgovornošću za distribuciju vode, OIB 05997681163, Optujska 10/A, 42000 Varaždin</item>
    </derivirana_varijabla>
  </DomainObject.Predmet.ProtuStrankaListFormatedWithAdressOIB>
  <DomainObject.Predmet.ProtuStrankaListNazivFormated>
    <izvorni_sadrzaj>
      <item>FLUO jednostavno društvo s ograničenom odgovornošću za distribuciju vode</item>
    </izvorni_sadrzaj>
    <derivirana_varijabla naziv="DomainObject.Predmet.ProtuStrankaListNazivFormated_1">
      <item>FLUO jednostavno društvo s ograničenom odgovornošću za distribuciju vode</item>
    </derivirana_varijabla>
  </DomainObject.Predmet.ProtuStrankaListNazivFormated>
  <DomainObject.Predmet.ProtuStrankaListNazivFormatedOIB>
    <izvorni_sadrzaj>
      <item>FLUO jednostavno društvo s ograničenom odgovornošću za distribuciju vode, OIB 05997681163</item>
    </izvorni_sadrzaj>
    <derivirana_varijabla naziv="DomainObject.Predmet.ProtuStrankaListNazivFormatedOIB_1">
      <item>FLUO jednostavno društvo s ograničenom odgovornošću za distribuciju vode, OIB 05997681163</item>
    </derivirana_varijabla>
  </DomainObject.Predmet.ProtuStrankaListNazivFormatedOIB>
  <DomainObject.Predmet.OstaliListFormated>
    <izvorni_sadrzaj>
      <item>Sudski registar</item>
      <item>e-oglasna ploča</item>
      <item>Županijsko državno odvjetništvo u Varaždinu punomoćnik sudionika u postupku RH MF - Porezna uprava, Područni ured sjeverna Hrvatska</item>
      <item>Alen Škorjanec</item>
    </izvorni_sadrzaj>
    <derivirana_varijabla naziv="DomainObject.Predmet.OstaliListFormated_1">
      <item>Sudski registar</item>
      <item>e-oglasna ploča</item>
      <item>Županijsko državno odvjetništvo u Varaždinu punomoćnik sudionika u postupku RH MF - Porezna uprava, Područni ured sjeverna Hrvatska</item>
      <item>Alen Škorjanec</item>
    </derivirana_varijabla>
  </DomainObject.Predmet.OstaliListFormated>
  <DomainObject.Predmet.OstaliListFormatedOIB>
    <izvorni_sadrzaj>
      <item>Sudski registar</item>
      <item>e-oglasna ploča</item>
      <item>Županijsko državno odvjetništvo u Varaždinu punomoćnik sudionika u postupku RH MF - Porezna uprava, Područni ured sjeverna Hrvatska</item>
      <item>Alen Škorjanec, OIB 35794399968</item>
    </izvorni_sadrzaj>
    <derivirana_varijabla naziv="DomainObject.Predmet.OstaliListFormatedOIB_1">
      <item>Sudski registar</item>
      <item>e-oglasna ploča</item>
      <item>Županijsko državno odvjetništvo u Varaždinu punomoćnik sudionika u postupku RH MF - Porezna uprava, Područni ured sjeverna Hrvatska</item>
      <item>Alen Škorjanec, OIB 35794399968</item>
    </derivirana_varijabla>
  </DomainObject.Predmet.OstaliListFormatedOIB>
  <DomainObject.Predmet.OstaliListFormatedWithAdress>
    <izvorni_sadrzaj>
      <item>Sudski registar</item>
      <item>e-oglasna ploča</item>
      <item>Županijsko državno odvjetništvo u Varaždinu, B.Radića 2, 42000 Varaždin punomoćnik sudionika u postupku RH MF - Porezna uprava, Područni ured sjeverna Hrvatska</item>
      <item>Alen Škorjanec, Optujska 10a, 42000 Varaždin</item>
    </izvorni_sadrzaj>
    <derivirana_varijabla naziv="DomainObject.Predmet.OstaliListFormatedWithAdress_1">
      <item>Sudski registar</item>
      <item>e-oglasna ploča</item>
      <item>Županijsko državno odvjetništvo u Varaždinu, B.Radića 2, 42000 Varaždin punomoćnik sudionika u postupku RH MF - Porezna uprava, Područni ured sjeverna Hrvatska</item>
      <item>Alen Škorjanec, Optujska 10a, 42000 Varaždin</item>
    </derivirana_varijabla>
  </DomainObject.Predmet.OstaliListFormatedWithAdress>
  <DomainObject.Predmet.OstaliListFormatedWithAdressOIB>
    <izvorni_sadrzaj>
      <item>Sudski registar</item>
      <item>e-oglasna ploča</item>
      <item>Županijsko državno odvjetništvo u Varaždinu, B.Radića 2, 42000 Varaždin punomoćnik sudionika u postupku RH MF - Porezna uprava, Područni ured sjeverna Hrvatska</item>
      <item>Alen Škorjanec, OIB 35794399968, Optujska 10a, 42000 Varaždin</item>
    </izvorni_sadrzaj>
    <derivirana_varijabla naziv="DomainObject.Predmet.OstaliListFormatedWithAdressOIB_1">
      <item>Sudski registar</item>
      <item>e-oglasna ploča</item>
      <item>Županijsko državno odvjetništvo u Varaždinu, B.Radića 2, 42000 Varaždin punomoćnik sudionika u postupku RH MF - Porezna uprava, Područni ured sjeverna Hrvatska</item>
      <item>Alen Škorjanec, OIB 35794399968, Optujska 10a, 42000 Varaždin</item>
    </derivirana_varijabla>
  </DomainObject.Predmet.OstaliListFormatedWithAdressOIB>
  <DomainObject.Predmet.OstaliListNazivFormated>
    <izvorni_sadrzaj>
      <item>Sudski registar</item>
      <item>e-oglasna ploča</item>
      <item>Županijsko državno odvjetništvo u Varaždinu</item>
      <item>Alen Škorjanec</item>
    </izvorni_sadrzaj>
    <derivirana_varijabla naziv="DomainObject.Predmet.OstaliListNazivFormated_1">
      <item>Sudski registar</item>
      <item>e-oglasna ploča</item>
      <item>Županijsko državno odvjetništvo u Varaždinu</item>
      <item>Alen Škorjanec</item>
    </derivirana_varijabla>
  </DomainObject.Predmet.OstaliListNazivFormated>
  <DomainObject.Predmet.OstaliListNazivFormatedOIB>
    <izvorni_sadrzaj>
      <item>Sudski registar</item>
      <item>e-oglasna ploča</item>
      <item>Županijsko državno odvjetništvo u Varaždinu</item>
      <item>Alen Škorjanec, OIB 35794399968</item>
    </izvorni_sadrzaj>
    <derivirana_varijabla naziv="DomainObject.Predmet.OstaliListNazivFormatedOIB_1">
      <item>Sudski registar</item>
      <item>e-oglasna ploča</item>
      <item>Županijsko državno odvjetništvo u Varaždinu</item>
      <item>Alen Škorjanec, OIB 35794399968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2018.</izvorni_sadrzaj>
    <derivirana_varijabla naziv="DomainObject.Datum_1">26. listopada 2018.</derivirana_varijabla>
  </DomainObject.Datum>
  <DomainObject.PoslovniBrojDokumenta>
    <izvorni_sadrzaj>St-33/2017-28</izvorni_sadrzaj>
    <derivirana_varijabla naziv="DomainObject.PoslovniBrojDokumenta_1">St-33/2017-28</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FLUO jednostavno društvo s ograničenom odgovornošću za distribuciju vode</izvorni_sadrzaj>
    <derivirana_varijabla naziv="DomainObject.Predmet.ProtustrankaIDrugi_1">FLUO jednostavno društvo s ograničenom odgovornošću za distribuciju vode</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FLUO jednostavno društvo s ograničenom odgovornošću za distribuciju vode, OIB 05997681163, Optujska 10/A, 42000 Varaždin</izvorni_sadrzaj>
    <derivirana_varijabla naziv="DomainObject.Predmet.ProtustrankaIDrugiAdressOIB_1">FLUO jednostavno društvo s ograničenom odgovornošću za distribuciju vode, OIB 05997681163, Optujska 10/A,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FLUO jednostavno društvo s ograničenom odgovornošću za distribuciju vode</item>
      <item>Sudski registar</item>
      <item>e-oglasna ploča</item>
      <item>RH MF - Porezna uprava, Područni ured sjeverna Hrvatska</item>
      <item>Županijsko državno odvjetništvo u Varaždinu</item>
      <item>Alen Škorjanec</item>
    </izvorni_sadrzaj>
    <derivirana_varijabla naziv="DomainObject.Predmet.SudioniciListNaziv_1">
      <item>Financijska agencija</item>
      <item>FLUO jednostavno društvo s ograničenom odgovornošću za distribuciju vode</item>
      <item>Sudski registar</item>
      <item>e-oglasna ploča</item>
      <item>RH MF - Porezna uprava, Područni ured sjeverna Hrvatska</item>
      <item>Županijsko državno odvjetništvo u Varaždinu</item>
      <item>Alen Škorjanec</item>
    </derivirana_varijabla>
  </DomainObject.Predmet.SudioniciListNaziv>
  <DomainObject.Predmet.SudioniciListAdressOIB>
    <izvorni_sadrzaj>
      <item>Financijska agencija, OIB 85821130368, Ulica grada Vukovara 70,10000 Zagreb</item>
      <item>FLUO jednostavno društvo s ograničenom odgovornošću za distribuciju vode, OIB 05997681163, Optujska 10/A,42000 Varaždin</item>
      <item>Sudski registar</item>
      <item>e-oglasna ploča</item>
      <item>RH MF - Porezna uprava, Područni ured sjeverna Hrvatska, OIB 18683136487, Graberje 1,42000 Varaždin</item>
      <item>Županijsko državno odvjetništvo u Varaždinu, B.Radića 2,42000 Varaždin</item>
      <item>Alen Škorjanec, OIB 35794399968, Optujska 10a,42000 Varaždin</item>
    </izvorni_sadrzaj>
    <derivirana_varijabla naziv="DomainObject.Predmet.SudioniciListAdressOIB_1">
      <item>Financijska agencija, OIB 85821130368, Ulica grada Vukovara 70,10000 Zagreb</item>
      <item>FLUO jednostavno društvo s ograničenom odgovornošću za distribuciju vode, OIB 05997681163, Optujska 10/A,42000 Varaždin</item>
      <item>Sudski registar</item>
      <item>e-oglasna ploča</item>
      <item>RH MF - Porezna uprava, Područni ured sjeverna Hrvatska, OIB 18683136487, Graberje 1,42000 Varaždin</item>
      <item>Županijsko državno odvjetništvo u Varaždinu, B.Radića 2,42000 Varaždin</item>
      <item>Alen Škorjanec, OIB 35794399968, Optujska 10a,42000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05997681163</item>
      <item>, OIB null</item>
      <item>, OIB null</item>
      <item>, OIB 18683136487</item>
      <item>, OIB null</item>
      <item>, OIB 35794399968</item>
    </izvorni_sadrzaj>
    <derivirana_varijabla naziv="DomainObject.Predmet.SudioniciListNazivOIB_1">
      <item>, OIB 85821130368</item>
      <item>, OIB 05997681163</item>
      <item>, OIB null</item>
      <item>, OIB null</item>
      <item>, OIB 18683136487</item>
      <item>, OIB null</item>
      <item>, OIB 35794399968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Antun Mišanović, OIB 50827538620, Braće Radić 24 Varaždin</item>
    </izvorni_sadrzaj>
    <derivirana_varijabla naziv="DomainObject.Predmet.StecajniUpraviteljiListAddressOIB_1">
      <item>Antun Mišanović, OIB 50827538620, Braće Radić 24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 siječnja 2018.</izvorni_sadrzaj>
    <derivirana_varijabla naziv="DomainObject.Predmet.DatumZadnjeOdrzaneSudskeRadnje_1">2. siječnja 2018.</derivirana_varijabla>
  </DomainObject.Predmet.DatumZadnjeOdrzaneSudskeRadnje>
  <DomainObject.PredzadnjaOdlukaIzPredmeta.DatumDonosenjaOdluke>
    <izvorni_sadrzaj>20. lipnja 2018.</izvorni_sadrzaj>
    <derivirana_varijabla naziv="DomainObject.PredzadnjaOdlukaIzPredmeta.DatumDonosenjaOdluke_1">20. lipnja 2018.</derivirana_varijabla>
  </DomainObject.PredzadnjaOdlukaIzPredmeta.DatumDonosenjaOdluke>
  <DomainObject.PredzadnjaOdlukaIzPredmeta.Oznaka>
    <izvorni_sadrzaj>St-33/2017-26</izvorni_sadrzaj>
    <derivirana_varijabla naziv="DomainObject.PredzadnjaOdlukaIzPredmeta.Oznaka_1">St-33/2017-26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94D1AD-CEA3-4EC4-A8E1-40734455CF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878</properties:Words>
  <properties:Characters>4903</properties:Characters>
  <properties:Lines>111</properties:Lines>
  <properties:Paragraphs>38</properties:Paragraphs>
  <properties:TotalTime>293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2013-11-11T13:38:00Z</dcterms:created>
  <dc:creator>Lea Rogina</dc:creator>
  <cp:lastModifiedBy>Lea Rogina</cp:lastModifiedBy>
  <cp:lastPrinted>2018-10-26T10:54:00Z</cp:lastPrinted>
  <dcterms:modified xmlns:xsi="http://www.w3.org/2001/XMLSchema-instance" xsi:type="dcterms:W3CDTF">2018-10-26T11:03:00Z</dcterms:modified>
  <cp:revision>74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St-33/2017-28 / Odluka - Rješenje - otvaranje i zaključenje stečajnog postupka (čl. 132) (ST-33-17-28 OTVARANJE I ZAKLJUČENJE KOMBINIRANI Obrazac 3. - cl.62.st.5. SP.docx)</vt:lpwstr>
  </prop:property>
  <prop:property name="CC_coloring" pid="4" fmtid="{D5CDD505-2E9C-101B-9397-08002B2CF9AE}">
    <vt:bool>false</vt:bool>
  </prop:property>
  <prop:property name="BrojStranica" pid="5" fmtid="{D5CDD505-2E9C-101B-9397-08002B2CF9AE}">
    <vt:i4>3</vt:i4>
  </prop:property>
</prop:Properties>
</file>