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e232" w14:paraId="2cce232" w:rsidRDefault="008A4E03" w:rsidP="008A4E03" w:rsidR="008A4E03" w:rsidRPr="001903AE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1903AE"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  <w:t xml:space="preserve"> 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color w:val="000000"/>
          <w:sz w:val="20"/>
        </w:rPr>
        <w:t xml:space="preserve">        </w:t>
      </w:r>
      <w:r w:rsidRPr="001903AE">
        <w:rPr>
          <w:b/>
          <w:sz w:val="22"/>
          <w:szCs w:val="22"/>
        </w:rPr>
        <w:t>REPUBLIKA HRVATSKA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b/>
          <w:sz w:val="22"/>
          <w:szCs w:val="22"/>
        </w:rPr>
        <w:t>TRGOVAČKI SUD U DUBROVNIKU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sz w:val="22"/>
          <w:szCs w:val="22"/>
        </w:rPr>
        <w:t xml:space="preserve">     </w:t>
      </w:r>
      <w:r w:rsidRPr="001903AE">
        <w:rPr>
          <w:b/>
          <w:sz w:val="22"/>
          <w:szCs w:val="22"/>
        </w:rPr>
        <w:t>Dr. A. Starčevića 23, Dubrovnik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F2061A">
        <w:rPr>
          <w:b/>
          <w:sz w:val="22"/>
          <w:szCs w:val="22"/>
        </w:rPr>
        <w:t>86</w:t>
      </w:r>
      <w:r w:rsidR="003E5F4D">
        <w:rPr>
          <w:b/>
          <w:sz w:val="22"/>
          <w:szCs w:val="22"/>
        </w:rPr>
        <w:t>/201</w:t>
      </w:r>
      <w:r w:rsidR="008A4E03">
        <w:rPr>
          <w:b/>
          <w:sz w:val="22"/>
          <w:szCs w:val="22"/>
        </w:rPr>
        <w:t>9-2</w:t>
      </w:r>
      <w:r w:rsidR="00F2061A">
        <w:rPr>
          <w:b/>
          <w:sz w:val="22"/>
          <w:szCs w:val="22"/>
        </w:rPr>
        <w:t>5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</w:t>
      </w:r>
      <w:r w:rsidR="008B72E5">
        <w:rPr>
          <w:sz w:val="22"/>
          <w:szCs w:val="22"/>
        </w:rPr>
        <w:t xml:space="preserve">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F2061A" w:rsidRPr="00F2061A">
        <w:rPr>
          <w:sz w:val="22"/>
          <w:szCs w:val="22"/>
          <w:lang w:val="en-AU"/>
        </w:rPr>
        <w:t xml:space="preserve">ŽUPA-HORIZONTI d.o.o. za </w:t>
      </w:r>
      <w:r w:rsidR="00F2061A" w:rsidRPr="00F2061A">
        <w:rPr>
          <w:sz w:val="22"/>
          <w:szCs w:val="22"/>
        </w:rPr>
        <w:t>ugostiteljstvo i trgovinu, Split, Manuška poljana 2, MBS: 08</w:t>
      </w:r>
      <w:r w:rsidR="00F2061A" w:rsidRPr="00F2061A">
        <w:rPr>
          <w:sz w:val="22"/>
          <w:szCs w:val="22"/>
          <w:lang w:val="en-AU"/>
        </w:rPr>
        <w:t>0305787, OIB: 64558454875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193E9A">
        <w:rPr>
          <w:sz w:val="22"/>
          <w:szCs w:val="22"/>
        </w:rPr>
        <w:t>25.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8A4E03">
        <w:rPr>
          <w:sz w:val="22"/>
          <w:szCs w:val="22"/>
        </w:rPr>
        <w:t>9</w:t>
      </w:r>
      <w:r w:rsidRPr="00AA5DAA">
        <w:rPr>
          <w:sz w:val="22"/>
          <w:szCs w:val="22"/>
        </w:rPr>
        <w:t>. godine</w:t>
      </w:r>
    </w:p>
    <w:p w:rsidRDefault="003921E6" w:rsidP="00193E9A" w:rsidR="003921E6" w:rsidRPr="00AA5DAA">
      <w:pPr>
        <w:jc w:val="right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BC6A63" w:rsidR="00BC6A63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F2061A" w:rsidRPr="00F2061A">
        <w:rPr>
          <w:sz w:val="22"/>
          <w:szCs w:val="22"/>
          <w:lang w:val="en-AU"/>
        </w:rPr>
        <w:t xml:space="preserve">ŽUPA-HORIZONTI d.o.o. za </w:t>
      </w:r>
      <w:r w:rsidR="00F2061A" w:rsidRPr="00F2061A">
        <w:rPr>
          <w:sz w:val="22"/>
          <w:szCs w:val="22"/>
        </w:rPr>
        <w:t>ugostiteljstvo i trgovinu, Split, Manuška poljana 2, MBS: 08</w:t>
      </w:r>
      <w:r w:rsidR="00F2061A" w:rsidRPr="00F2061A">
        <w:rPr>
          <w:sz w:val="22"/>
          <w:szCs w:val="22"/>
          <w:lang w:val="en-AU"/>
        </w:rPr>
        <w:t>0305787, OIB: 64558454875</w:t>
      </w:r>
      <w:r w:rsidR="00653353">
        <w:rPr>
          <w:sz w:val="22"/>
          <w:szCs w:val="22"/>
        </w:rPr>
        <w:t>.</w:t>
      </w:r>
    </w:p>
    <w:p w:rsidRDefault="00653353" w:rsidP="00BC6A63" w:rsidR="00653353" w:rsidRPr="00AA5DAA">
      <w:pPr>
        <w:ind w:hanging="705" w:left="705"/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F2061A" w:rsidRPr="00F2061A">
        <w:rPr>
          <w:sz w:val="22"/>
          <w:szCs w:val="22"/>
          <w:lang w:val="en-AU"/>
        </w:rPr>
        <w:t xml:space="preserve">ŽUPA-HORIZONTI d.o.o. za </w:t>
      </w:r>
      <w:r w:rsidR="00F2061A" w:rsidRPr="00F2061A">
        <w:rPr>
          <w:sz w:val="22"/>
          <w:szCs w:val="22"/>
        </w:rPr>
        <w:t>ugostiteljstvo i trgovinu, Split, Manuška poljana 2, MBS: 08</w:t>
      </w:r>
      <w:r w:rsidR="00F2061A" w:rsidRPr="00F2061A">
        <w:rPr>
          <w:sz w:val="22"/>
          <w:szCs w:val="22"/>
          <w:lang w:val="en-AU"/>
        </w:rPr>
        <w:t>0305787, OIB: 64558454875</w:t>
      </w:r>
      <w:r w:rsidR="00A26DF4">
        <w:rPr>
          <w:sz w:val="22"/>
          <w:szCs w:val="22"/>
        </w:rPr>
        <w:t xml:space="preserve">, otvara se </w:t>
      </w:r>
      <w:r w:rsidR="00193E9A">
        <w:rPr>
          <w:sz w:val="22"/>
          <w:szCs w:val="22"/>
        </w:rPr>
        <w:t>25. siječnja</w:t>
      </w:r>
      <w:r w:rsidR="00B354B0">
        <w:rPr>
          <w:sz w:val="22"/>
          <w:szCs w:val="22"/>
        </w:rPr>
        <w:t xml:space="preserve"> </w:t>
      </w:r>
      <w:r w:rsidR="00D26748">
        <w:rPr>
          <w:sz w:val="22"/>
          <w:szCs w:val="22"/>
        </w:rPr>
        <w:t xml:space="preserve"> 2019</w:t>
      </w:r>
      <w:r w:rsidR="005B796D" w:rsidRPr="00AA5DAA">
        <w:rPr>
          <w:sz w:val="22"/>
          <w:szCs w:val="22"/>
        </w:rPr>
        <w:t xml:space="preserve">. godine u </w:t>
      </w:r>
      <w:r w:rsidR="00E907D8">
        <w:rPr>
          <w:sz w:val="22"/>
          <w:szCs w:val="22"/>
        </w:rPr>
        <w:t>13,0</w:t>
      </w:r>
      <w:r w:rsidR="00193E9A">
        <w:rPr>
          <w:sz w:val="22"/>
          <w:szCs w:val="22"/>
        </w:rPr>
        <w:t>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13E5E" w:rsidR="003921E6" w:rsidRPr="00313E5E">
      <w:pPr>
        <w:ind w:hanging="705" w:left="705"/>
        <w:jc w:val="both"/>
        <w:rPr>
          <w:sz w:val="22"/>
          <w:szCs w:val="22"/>
          <w:u w:val="single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</w:t>
      </w:r>
      <w:r w:rsidR="00A31DF4" w:rsidRPr="00313E5E">
        <w:rPr>
          <w:sz w:val="22"/>
          <w:szCs w:val="22"/>
          <w:u w:val="single"/>
        </w:rPr>
        <w:t xml:space="preserve">se </w:t>
      </w:r>
      <w:r w:rsidR="00313E5E" w:rsidRPr="00313E5E">
        <w:rPr>
          <w:sz w:val="22"/>
          <w:szCs w:val="22"/>
          <w:u w:val="single"/>
        </w:rPr>
        <w:t>Snježana Sudarević iz Osijeka, Kardinala Alojzija Stepinca 35, OIB: 83030278680.</w:t>
      </w:r>
    </w:p>
    <w:p w:rsidRDefault="00313E5E" w:rsidP="00313E5E" w:rsidR="00313E5E" w:rsidRPr="00AA5DAA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D26748" w:rsidRPr="00D26748">
        <w:rPr>
          <w:sz w:val="22"/>
          <w:szCs w:val="22"/>
          <w:lang w:val="en-AU"/>
        </w:rPr>
        <w:t xml:space="preserve">ŽUPA-HORIZONTI d.o.o. za </w:t>
      </w:r>
      <w:r w:rsidR="00D26748" w:rsidRPr="00D26748">
        <w:rPr>
          <w:sz w:val="22"/>
          <w:szCs w:val="22"/>
        </w:rPr>
        <w:t>ugostiteljstvo i trgovinu, Split, Manuška poljana 2, MBS: 08</w:t>
      </w:r>
      <w:r w:rsidR="00D26748" w:rsidRPr="00D26748">
        <w:rPr>
          <w:sz w:val="22"/>
          <w:szCs w:val="22"/>
          <w:lang w:val="en-AU"/>
        </w:rPr>
        <w:t>0305787, OIB: 64558454875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D26748" w:rsidRPr="00D26748">
        <w:rPr>
          <w:sz w:val="22"/>
          <w:szCs w:val="22"/>
          <w:lang w:val="en-AU"/>
        </w:rPr>
        <w:t xml:space="preserve">ŽUPA-HORIZONTI d.o.o. za </w:t>
      </w:r>
      <w:r w:rsidR="00D26748" w:rsidRPr="00D26748">
        <w:rPr>
          <w:sz w:val="22"/>
          <w:szCs w:val="22"/>
        </w:rPr>
        <w:t>ugostiteljstvo i trgovinu, Split, Manuška poljana 2, MBS: 08</w:t>
      </w:r>
      <w:r w:rsidR="00D26748" w:rsidRPr="00D26748">
        <w:rPr>
          <w:sz w:val="22"/>
          <w:szCs w:val="22"/>
          <w:lang w:val="en-AU"/>
        </w:rPr>
        <w:t>0305787, OIB: 64558454875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313E5E">
        <w:rPr>
          <w:sz w:val="22"/>
          <w:szCs w:val="22"/>
        </w:rPr>
        <w:t xml:space="preserve"> Snježani Sudarević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D26748">
        <w:rPr>
          <w:sz w:val="22"/>
          <w:szCs w:val="22"/>
        </w:rPr>
        <w:t>86</w:t>
      </w:r>
      <w:r w:rsidR="00BC6A63">
        <w:rPr>
          <w:sz w:val="22"/>
          <w:szCs w:val="22"/>
        </w:rPr>
        <w:t>-201</w:t>
      </w:r>
      <w:r w:rsidR="008A4E03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E5F4D" w:rsidP="003E5F4D" w:rsidR="003E5F4D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>Financijska agencija RC Split, Podružnica Split je podnijela ovom sudu preko pošte preporučeno</w:t>
      </w:r>
      <w:r w:rsidR="00193E9A">
        <w:rPr>
          <w:sz w:val="22"/>
          <w:szCs w:val="22"/>
        </w:rPr>
        <w:t xml:space="preserve"> 11</w:t>
      </w:r>
      <w:r w:rsidR="00914FAB">
        <w:rPr>
          <w:sz w:val="22"/>
          <w:szCs w:val="22"/>
        </w:rPr>
        <w:t>. travnja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 w:rsidR="00914FAB">
        <w:rPr>
          <w:sz w:val="22"/>
          <w:szCs w:val="22"/>
        </w:rPr>
        <w:t>1.773</w:t>
      </w:r>
      <w:r w:rsidRPr="00842042">
        <w:rPr>
          <w:sz w:val="22"/>
          <w:szCs w:val="22"/>
        </w:rPr>
        <w:t xml:space="preserve"> dana u ukupnom iznosu od </w:t>
      </w:r>
      <w:r w:rsidR="00914FAB">
        <w:rPr>
          <w:sz w:val="22"/>
          <w:szCs w:val="22"/>
        </w:rPr>
        <w:t>301.836,21</w:t>
      </w:r>
      <w:r>
        <w:rPr>
          <w:sz w:val="22"/>
          <w:szCs w:val="22"/>
        </w:rPr>
        <w:t xml:space="preserve"> kuna, da ima 1 zaposlenog, da nema otvoren račun,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3E5F4D" w:rsidP="003E5F4D" w:rsidR="003E5F4D" w:rsidRPr="00CF455D">
      <w:pPr>
        <w:jc w:val="both"/>
        <w:rPr>
          <w:sz w:val="16"/>
          <w:szCs w:val="16"/>
        </w:rPr>
      </w:pPr>
    </w:p>
    <w:p w:rsidRDefault="003E5F4D" w:rsidP="003E5F4D" w:rsidR="003E5F4D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1</w:t>
      </w:r>
      <w:r w:rsidR="00914FAB">
        <w:rPr>
          <w:sz w:val="22"/>
          <w:szCs w:val="22"/>
        </w:rPr>
        <w:t>030/2016-6</w:t>
      </w:r>
      <w:r>
        <w:rPr>
          <w:sz w:val="22"/>
          <w:szCs w:val="22"/>
        </w:rPr>
        <w:t xml:space="preserve"> od </w:t>
      </w:r>
      <w:r w:rsidR="00914FAB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914FAB">
        <w:rPr>
          <w:sz w:val="22"/>
          <w:szCs w:val="22"/>
        </w:rPr>
        <w:t>siječnja</w:t>
      </w:r>
      <w:r>
        <w:rPr>
          <w:sz w:val="22"/>
          <w:szCs w:val="22"/>
        </w:rPr>
        <w:t xml:space="preserve"> 2017. godine pokrenut je postupak radi utvrđenja uvjeta za otvaranje stečajnog postupka (prethodni postupak) nad dužnikom.</w:t>
      </w:r>
    </w:p>
    <w:p w:rsidRDefault="003E5F4D" w:rsidP="003E5F4D" w:rsidR="003E5F4D">
      <w:pPr>
        <w:ind w:firstLine="708"/>
        <w:jc w:val="both"/>
        <w:rPr>
          <w:sz w:val="16"/>
          <w:szCs w:val="16"/>
        </w:rPr>
      </w:pPr>
    </w:p>
    <w:p w:rsidRDefault="003E5F4D" w:rsidP="003E5F4D" w:rsidR="003E5F4D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 se</w:t>
      </w:r>
      <w:r>
        <w:rPr>
          <w:sz w:val="22"/>
          <w:szCs w:val="22"/>
        </w:rPr>
        <w:t xml:space="preserve"> </w:t>
      </w:r>
      <w:r w:rsidR="00986289">
        <w:rPr>
          <w:sz w:val="22"/>
          <w:szCs w:val="22"/>
        </w:rPr>
        <w:t xml:space="preserve">pisano izjasnio (list spisa 25-39) u bitnome navodeći da </w:t>
      </w:r>
      <w:r w:rsidR="002C685D">
        <w:rPr>
          <w:sz w:val="22"/>
          <w:szCs w:val="22"/>
        </w:rPr>
        <w:t>d</w:t>
      </w:r>
      <w:r w:rsidR="00986289">
        <w:rPr>
          <w:sz w:val="22"/>
          <w:szCs w:val="22"/>
        </w:rPr>
        <w:t>užnik ne obavlja nikakvu djelatnost jer mu je imovine oduzeta</w:t>
      </w:r>
      <w:r w:rsidR="002C685D">
        <w:rPr>
          <w:sz w:val="22"/>
          <w:szCs w:val="22"/>
        </w:rPr>
        <w:t xml:space="preserve"> i da nema imovine</w:t>
      </w:r>
      <w:r>
        <w:rPr>
          <w:sz w:val="22"/>
          <w:szCs w:val="22"/>
        </w:rPr>
        <w:t>.</w:t>
      </w:r>
    </w:p>
    <w:p w:rsidRDefault="003E5F4D" w:rsidP="003E5F4D" w:rsidR="003E5F4D">
      <w:pPr>
        <w:ind w:firstLine="708"/>
        <w:jc w:val="both"/>
        <w:rPr>
          <w:sz w:val="16"/>
          <w:szCs w:val="16"/>
        </w:rPr>
      </w:pPr>
    </w:p>
    <w:p w:rsidRDefault="003E5F4D" w:rsidP="003E5F4D" w:rsidR="003E5F4D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 od </w:t>
      </w:r>
      <w:r w:rsidR="009F3A9A">
        <w:rPr>
          <w:sz w:val="22"/>
          <w:szCs w:val="22"/>
        </w:rPr>
        <w:t>15. siječnja 2018.g. (list spisa 21</w:t>
      </w:r>
      <w:r>
        <w:rPr>
          <w:sz w:val="22"/>
          <w:szCs w:val="22"/>
        </w:rPr>
        <w:t xml:space="preserve">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2C685D" w:rsidP="003E5F4D" w:rsidR="002C685D">
      <w:pPr>
        <w:ind w:firstLine="709"/>
        <w:jc w:val="both"/>
        <w:rPr>
          <w:sz w:val="22"/>
          <w:szCs w:val="22"/>
        </w:rPr>
      </w:pPr>
    </w:p>
    <w:p w:rsidRDefault="002C685D" w:rsidP="00AC0D30" w:rsidR="003E5F4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Iako je to od njih zatraženo sukladno čl. 117. </w:t>
      </w:r>
      <w:r w:rsidRPr="002C685D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</w:t>
      </w:r>
      <w:r>
        <w:rPr>
          <w:sz w:val="22"/>
          <w:szCs w:val="22"/>
        </w:rPr>
        <w:t xml:space="preserve"> i</w:t>
      </w:r>
      <w:r w:rsidR="00AC0D30">
        <w:rPr>
          <w:sz w:val="22"/>
          <w:szCs w:val="22"/>
        </w:rPr>
        <w:t xml:space="preserve"> </w:t>
      </w:r>
      <w:r w:rsidR="003E5F4D">
        <w:rPr>
          <w:sz w:val="22"/>
          <w:szCs w:val="22"/>
        </w:rPr>
        <w:t xml:space="preserve">Ministarstvo financija Republike Hrvatske Porezna uprava </w:t>
      </w:r>
      <w:r w:rsidR="00AC0D30">
        <w:rPr>
          <w:sz w:val="22"/>
          <w:szCs w:val="22"/>
        </w:rPr>
        <w:t>nisu se očitovali o imovini dužnika.</w:t>
      </w:r>
    </w:p>
    <w:p w:rsidRDefault="003E5F4D" w:rsidP="003E5F4D" w:rsidR="003E5F4D" w:rsidRPr="00DE1218">
      <w:pPr>
        <w:ind w:firstLine="709"/>
        <w:jc w:val="both"/>
        <w:rPr>
          <w:sz w:val="16"/>
          <w:szCs w:val="16"/>
        </w:rPr>
      </w:pPr>
    </w:p>
    <w:p w:rsidRDefault="003E5F4D" w:rsidP="003E5F4D" w:rsidR="003E5F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>
        <w:rPr>
          <w:sz w:val="22"/>
          <w:szCs w:val="22"/>
        </w:rPr>
        <w:t>2</w:t>
      </w:r>
      <w:r w:rsidR="00AC0D30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AC0D30">
        <w:rPr>
          <w:sz w:val="22"/>
          <w:szCs w:val="22"/>
        </w:rPr>
        <w:t>siječnja</w:t>
      </w:r>
      <w:r w:rsidRPr="00093C85">
        <w:rPr>
          <w:sz w:val="22"/>
          <w:szCs w:val="22"/>
        </w:rPr>
        <w:t xml:space="preserve"> 2018. godine (list spisa </w:t>
      </w:r>
      <w:r w:rsidR="00AC0D30">
        <w:rPr>
          <w:sz w:val="22"/>
          <w:szCs w:val="22"/>
        </w:rPr>
        <w:t>41-42</w:t>
      </w:r>
      <w:r w:rsidRPr="00093C85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na dan izdavanja potvrde  u Očevidniku redoslijeda za plaćanje ima evidentirane neizvršene osnove za plaćanje u neprekinutom razdoblju od </w:t>
      </w:r>
      <w:r w:rsidR="00AC0D30">
        <w:rPr>
          <w:sz w:val="22"/>
          <w:szCs w:val="22"/>
        </w:rPr>
        <w:t>2.647</w:t>
      </w:r>
      <w:r>
        <w:rPr>
          <w:sz w:val="22"/>
          <w:szCs w:val="22"/>
        </w:rPr>
        <w:t xml:space="preserve"> dana. </w:t>
      </w:r>
    </w:p>
    <w:p w:rsidRDefault="00775AFB" w:rsidP="0086395F" w:rsidR="00775AFB" w:rsidRPr="00775AFB">
      <w:pPr>
        <w:jc w:val="both"/>
        <w:rPr>
          <w:sz w:val="16"/>
          <w:szCs w:val="16"/>
        </w:rPr>
      </w:pPr>
    </w:p>
    <w:p w:rsidRDefault="00775AFB" w:rsidP="003E5F4D" w:rsidR="003E5F4D" w:rsidRPr="003E5F4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  <w:r w:rsidR="003E5F4D" w:rsidRPr="003E5F4D">
        <w:rPr>
          <w:sz w:val="22"/>
          <w:szCs w:val="22"/>
        </w:rPr>
        <w:t xml:space="preserve">  </w:t>
      </w:r>
    </w:p>
    <w:p w:rsidRDefault="0005140C" w:rsidP="003E5F4D" w:rsidR="0005140C" w:rsidRPr="00475924">
      <w:pPr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E61EE6">
        <w:rPr>
          <w:sz w:val="22"/>
          <w:szCs w:val="22"/>
        </w:rPr>
        <w:t>1030</w:t>
      </w:r>
      <w:r w:rsidR="00BC6A63">
        <w:rPr>
          <w:sz w:val="22"/>
          <w:szCs w:val="22"/>
        </w:rPr>
        <w:t>/2016</w:t>
      </w:r>
      <w:r w:rsidR="00D70C20">
        <w:rPr>
          <w:sz w:val="22"/>
          <w:szCs w:val="22"/>
        </w:rPr>
        <w:t>-</w:t>
      </w:r>
      <w:r w:rsidR="00E61EE6">
        <w:rPr>
          <w:sz w:val="22"/>
          <w:szCs w:val="22"/>
        </w:rPr>
        <w:t>22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E61EE6">
        <w:rPr>
          <w:sz w:val="22"/>
          <w:szCs w:val="22"/>
        </w:rPr>
        <w:t>24</w:t>
      </w:r>
      <w:r w:rsidR="0086395F">
        <w:rPr>
          <w:sz w:val="22"/>
          <w:szCs w:val="22"/>
        </w:rPr>
        <w:t xml:space="preserve">. </w:t>
      </w:r>
      <w:r w:rsidR="00E61EE6">
        <w:rPr>
          <w:sz w:val="22"/>
          <w:szCs w:val="22"/>
        </w:rPr>
        <w:t>siječnja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 w:rsidR="00193E9A">
        <w:rPr>
          <w:sz w:val="22"/>
          <w:szCs w:val="22"/>
          <w:u w:val="single"/>
        </w:rPr>
        <w:t>24</w:t>
      </w:r>
      <w:r w:rsidRPr="00775AFB">
        <w:rPr>
          <w:sz w:val="22"/>
          <w:szCs w:val="22"/>
          <w:u w:val="single"/>
        </w:rPr>
        <w:t xml:space="preserve">. </w:t>
      </w:r>
      <w:r w:rsidR="00193E9A">
        <w:rPr>
          <w:sz w:val="22"/>
          <w:szCs w:val="22"/>
          <w:u w:val="single"/>
        </w:rPr>
        <w:t>siječnja</w:t>
      </w:r>
      <w:r w:rsidRPr="00775AFB">
        <w:rPr>
          <w:sz w:val="22"/>
          <w:szCs w:val="22"/>
          <w:u w:val="single"/>
        </w:rPr>
        <w:t xml:space="preserve"> 201</w:t>
      </w:r>
      <w:r w:rsidR="00B44494">
        <w:rPr>
          <w:sz w:val="22"/>
          <w:szCs w:val="22"/>
          <w:u w:val="single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 xml:space="preserve">Temeljem čl. 85. SZ sud imenuje stečajnog upravitelja rješenjem o otvaranju stečajnog postupka, na temelju izbora u skladu s čl. 84. </w:t>
      </w:r>
      <w:r w:rsidR="008A4E03">
        <w:rPr>
          <w:sz w:val="22"/>
          <w:szCs w:val="22"/>
        </w:rPr>
        <w:t xml:space="preserve">i 132. </w:t>
      </w:r>
      <w:r w:rsidRPr="005B796D">
        <w:rPr>
          <w:sz w:val="22"/>
          <w:szCs w:val="22"/>
        </w:rPr>
        <w:t>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193E9A">
        <w:rPr>
          <w:b/>
          <w:sz w:val="22"/>
          <w:szCs w:val="22"/>
        </w:rPr>
        <w:t>25.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8A4E03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817EA" w:rsidP="003921E6" w:rsidR="003921E6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193E9A">
        <w:rPr>
          <w:sz w:val="22"/>
          <w:szCs w:val="22"/>
        </w:rPr>
        <w:t>(25.01.</w:t>
      </w:r>
      <w:r w:rsidR="006A0BE4">
        <w:rPr>
          <w:sz w:val="22"/>
          <w:szCs w:val="22"/>
        </w:rPr>
        <w:t>201</w:t>
      </w:r>
      <w:r w:rsidR="008A4E03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E61EE6">
        <w:rPr>
          <w:sz w:val="22"/>
          <w:szCs w:val="22"/>
        </w:rPr>
        <w:t>Split,</w:t>
      </w:r>
    </w:p>
    <w:p w:rsidRDefault="00E61EE6" w:rsidP="003921E6" w:rsidR="00E61EE6">
      <w:pPr>
        <w:jc w:val="both"/>
        <w:rPr>
          <w:sz w:val="22"/>
          <w:szCs w:val="22"/>
        </w:rPr>
      </w:pPr>
      <w:r>
        <w:rPr>
          <w:sz w:val="22"/>
          <w:szCs w:val="22"/>
        </w:rPr>
        <w:t>- Raiffeisenbank Austria d.d., putem e oglasne ploče,</w:t>
      </w:r>
    </w:p>
    <w:p w:rsidRDefault="00E61EE6" w:rsidP="003921E6" w:rsidR="00E61EE6">
      <w:pPr>
        <w:jc w:val="both"/>
        <w:rPr>
          <w:sz w:val="22"/>
          <w:szCs w:val="22"/>
        </w:rPr>
      </w:pPr>
      <w:r>
        <w:rPr>
          <w:sz w:val="22"/>
          <w:szCs w:val="22"/>
        </w:rPr>
        <w:t>- OTP banka Hrvatska d.d., putem e oglasne ploče,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1C6346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BC6A63">
        <w:rPr>
          <w:sz w:val="22"/>
          <w:szCs w:val="22"/>
        </w:rPr>
        <w:t xml:space="preserve"> Solin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CE9" w:rsidR="00982CE9">
      <w:r>
        <w:separator/>
      </w:r>
    </w:p>
  </w:endnote>
  <w:endnote w:id="0" w:type="continuationSeparator">
    <w:p w:rsidRDefault="00982CE9" w:rsidR="00982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CE9" w:rsidR="00982CE9">
      <w:r>
        <w:separator/>
      </w:r>
    </w:p>
  </w:footnote>
  <w:footnote w:id="0" w:type="continuationSeparator">
    <w:p w:rsidRDefault="00982CE9" w:rsidR="00982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3160A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F2061A">
      <w:rPr>
        <w:b/>
        <w:sz w:val="22"/>
        <w:szCs w:val="22"/>
      </w:rPr>
      <w:t>86</w:t>
    </w:r>
    <w:r w:rsidR="008A4E03">
      <w:rPr>
        <w:b/>
        <w:sz w:val="22"/>
        <w:szCs w:val="22"/>
      </w:rPr>
      <w:t>/2019-2</w:t>
    </w:r>
    <w:r w:rsidR="00F2061A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3E9A"/>
    <w:rsid w:val="00194CD0"/>
    <w:rsid w:val="001A08FC"/>
    <w:rsid w:val="001A3321"/>
    <w:rsid w:val="001A66AE"/>
    <w:rsid w:val="001B14F0"/>
    <w:rsid w:val="001C6346"/>
    <w:rsid w:val="001C6AD2"/>
    <w:rsid w:val="001D243D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685D"/>
    <w:rsid w:val="002C74D3"/>
    <w:rsid w:val="002D1CB0"/>
    <w:rsid w:val="002D6C9A"/>
    <w:rsid w:val="002E0A2A"/>
    <w:rsid w:val="002F3568"/>
    <w:rsid w:val="003038F8"/>
    <w:rsid w:val="0031224E"/>
    <w:rsid w:val="00313E5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17EA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E5F4D"/>
    <w:rsid w:val="003F2396"/>
    <w:rsid w:val="0040113B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575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353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160A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A4E03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4FAB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82CE9"/>
    <w:rsid w:val="00986289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9F3A9A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0D30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C6A6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26748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1EE6"/>
    <w:rsid w:val="00E62EEA"/>
    <w:rsid w:val="00E77CEB"/>
    <w:rsid w:val="00E876B0"/>
    <w:rsid w:val="00E907D8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61A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13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13B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13B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13B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13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13B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13B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13B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ŽUPA-HORIZONTI d.o.o. za ugostiteljstvo i trgovinu</izvorni_sadrzaj>
    <derivirana_varijabla naziv="DomainObject.Predmet.ProtustrankaFormated_1">  ŽUPA-HORIZONTI d.o.o. za ugostiteljstvo i trgovinu</derivirana_varijabla>
  </DomainObject.Predmet.ProtustrankaFormated>
  <DomainObject.Predmet.ProtustrankaFormatedOIB>
    <izvorni_sadrzaj>  ŽUPA-HORIZONTI d.o.o. za ugostiteljstvo i trgovinu, OIB 64558454875</izvorni_sadrzaj>
    <derivirana_varijabla naziv="DomainObject.Predmet.ProtustrankaFormatedOIB_1">  ŽUPA-HORIZONTI d.o.o. za ugostiteljstvo i trgovinu, OIB 64558454875</derivirana_varijabla>
  </DomainObject.Predmet.ProtustrankaFormatedOIB>
  <DomainObject.Predmet.ProtustrankaFormatedWithAdress>
    <izvorni_sadrzaj> ŽUPA-HORIZONTI d.o.o. za ugostiteljstvo i trgovinu, Manuška poljana 2, 21000 Split</izvorni_sadrzaj>
    <derivirana_varijabla naziv="DomainObject.Predmet.ProtustrankaFormatedWithAdress_1"> ŽUPA-HORIZONTI d.o.o. za ugostiteljstvo i trgovinu, Manuška poljana 2, 21000 Split</derivirana_varijabla>
  </DomainObject.Predmet.ProtustrankaFormatedWithAdress>
  <DomainObject.Predmet.ProtustrankaFormatedWithAdressOIB>
    <izvorni_sadrzaj> ŽUPA-HORIZONTI d.o.o. za ugostiteljstvo i trgovinu, OIB 64558454875, Manuška poljana 2, 21000 Split</izvorni_sadrzaj>
    <derivirana_varijabla naziv="DomainObject.Predmet.ProtustrankaFormatedWithAdressOIB_1"> ŽUPA-HORIZONTI d.o.o. za ugostiteljstvo i trgovinu, OIB 64558454875, Manuška poljana 2, 21000 Split</derivirana_varijabla>
  </DomainObject.Predmet.ProtustrankaFormatedWithAdressOIB>
  <DomainObject.Predmet.ProtustrankaWithAdress>
    <izvorni_sadrzaj>ŽUPA-HORIZONTI d.o.o. za ugostiteljstvo i trgovinu Manuška poljana 2, 21000 Split</izvorni_sadrzaj>
    <derivirana_varijabla naziv="DomainObject.Predmet.ProtustrankaWithAdress_1">ŽUPA-HORIZONTI d.o.o. za ugostiteljstvo i trgovinu Manuška poljana 2, 21000 Split</derivirana_varijabla>
  </DomainObject.Predmet.ProtustrankaWithAdress>
  <DomainObject.Predmet.ProtustrankaWithAdressOIB>
    <izvorni_sadrzaj>ŽUPA-HORIZONTI d.o.o. za ugostiteljstvo i trgovinu, OIB 64558454875, Manuška poljana 2, 21000 Split</izvorni_sadrzaj>
    <derivirana_varijabla naziv="DomainObject.Predmet.ProtustrankaWithAdressOIB_1">ŽUPA-HORIZONTI d.o.o. za ugostiteljstvo i trgovinu, OIB 64558454875, Manuška poljana 2, 21000 Split</derivirana_varijabla>
  </DomainObject.Predmet.ProtustrankaWithAdressOIB>
  <DomainObject.Predmet.ProtustrankaNazivFormated>
    <izvorni_sadrzaj>ŽUPA-HORIZONTI d.o.o. za ugostiteljstvo i trgovinu</izvorni_sadrzaj>
    <derivirana_varijabla naziv="DomainObject.Predmet.ProtustrankaNazivFormated_1">ŽUPA-HORIZONTI d.o.o. za ugostiteljstvo i trgovinu</derivirana_varijabla>
  </DomainObject.Predmet.ProtustrankaNazivFormated>
  <DomainObject.Predmet.ProtustrankaNazivFormatedOIB>
    <izvorni_sadrzaj>ŽUPA-HORIZONTI d.o.o. za ugostiteljstvo i trgovinu, OIB 64558454875</izvorni_sadrzaj>
    <derivirana_varijabla naziv="DomainObject.Predmet.ProtustrankaNazivFormatedOIB_1">ŽUPA-HORIZONTI d.o.o. za ugostiteljstvo i trgovinu, OIB 64558454875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301836.21</izvorni_sadrzaj>
    <derivirana_varijabla naziv="DomainObject.Predmet.TrenutnaVrijednost_1">301836.21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ŽUPA-HORIZONTI d.o.o. za ugostiteljstvo i trgovinu</item>
    </izvorni_sadrzaj>
    <derivirana_varijabla naziv="DomainObject.Predmet.ProtuStrankaListFormated_1">
      <item>ŽUPA-HORIZONTI d.o.o. za ugostiteljstvo i trgovinu</item>
    </derivirana_varijabla>
  </DomainObject.Predmet.ProtuStrankaListFormated>
  <DomainObject.Predmet.ProtuStrankaListFormatedOIB>
    <izvorni_sadrzaj>
      <item>ŽUPA-HORIZONTI d.o.o. za ugostiteljstvo i trgovinu, OIB 64558454875</item>
    </izvorni_sadrzaj>
    <derivirana_varijabla naziv="DomainObject.Predmet.ProtuStrankaListFormatedOIB_1">
      <item>ŽUPA-HORIZONTI d.o.o. za ugostiteljstvo i trgovinu, OIB 64558454875</item>
    </derivirana_varijabla>
  </DomainObject.Predmet.ProtuStrankaListFormatedOIB>
  <DomainObject.Predmet.ProtuStrankaListFormatedWithAdress>
    <izvorni_sadrzaj>
      <item>ŽUPA-HORIZONTI d.o.o. za ugostiteljstvo i trgovinu, Manuška poljana 2, 21000 Split</item>
    </izvorni_sadrzaj>
    <derivirana_varijabla naziv="DomainObject.Predmet.ProtuStrankaListFormatedWithAdress_1">
      <item>ŽUPA-HORIZONTI d.o.o. za ugostiteljstvo i trgovinu, Manuška poljana 2, 21000 Split</item>
    </derivirana_varijabla>
  </DomainObject.Predmet.ProtuStrankaListFormatedWithAdress>
  <DomainObject.Predmet.ProtuStrankaListFormatedWithAdressOIB>
    <izvorni_sadrzaj>
      <item>ŽUPA-HORIZONTI d.o.o. za ugostiteljstvo i trgovinu, OIB 64558454875, Manuška poljana 2, 21000 Split</item>
    </izvorni_sadrzaj>
    <derivirana_varijabla naziv="DomainObject.Predmet.ProtuStrankaListFormatedWithAdressOIB_1">
      <item>ŽUPA-HORIZONTI d.o.o. za ugostiteljstvo i trgovinu, OIB 64558454875, Manuška poljana 2, 21000 Split</item>
    </derivirana_varijabla>
  </DomainObject.Predmet.ProtuStrankaListFormatedWithAdressOIB>
  <DomainObject.Predmet.ProtuStrankaListNazivFormated>
    <izvorni_sadrzaj>
      <item>ŽUPA-HORIZONTI d.o.o. za ugostiteljstvo i trgovinu</item>
    </izvorni_sadrzaj>
    <derivirana_varijabla naziv="DomainObject.Predmet.ProtuStrankaListNazivFormated_1">
      <item>ŽUPA-HORIZONTI d.o.o. za ugostiteljstvo i trgovinu</item>
    </derivirana_varijabla>
  </DomainObject.Predmet.ProtuStrankaListNazivFormated>
  <DomainObject.Predmet.ProtuStrankaListNazivFormatedOIB>
    <izvorni_sadrzaj>
      <item>ŽUPA-HORIZONTI d.o.o. za ugostiteljstvo i trgovinu, OIB 64558454875</item>
    </izvorni_sadrzaj>
    <derivirana_varijabla naziv="DomainObject.Predmet.ProtuStrankaListNazivFormatedOIB_1">
      <item>ŽUPA-HORIZONTI d.o.o. za ugostiteljstvo i trgovinu, OIB 64558454875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ŽUPA-HORIZONTI d.o.o. za ugostiteljstvo i trgovinu</izvorni_sadrzaj>
    <derivirana_varijabla naziv="DomainObject.Predmet.ProtustrankaIDrugi_1">ŽUPA-HORIZONTI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ŽUPA-HORIZONTI d.o.o. za ugostiteljstvo i trgovinu, OIB 64558454875, Manuška poljana 2, 21000 Split</izvorni_sadrzaj>
    <derivirana_varijabla naziv="DomainObject.Predmet.ProtustrankaIDrugiAdressOIB_1">ŽUPA-HORIZONTI d.o.o. za ugostiteljstvo i trgovinu, OIB 64558454875, Manuška poljana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ŽUPA-HORIZONTI d.o.o. za ugostiteljstvo i trgovinu</item>
      <item>FINANCIJSKA AGENCIJA, RC SPLIT</item>
    </izvorni_sadrzaj>
    <derivirana_varijabla naziv="DomainObject.Predmet.SudioniciListNaziv_1">
      <item>ŽUPA-HORIZONTI d.o.o. za ugostiteljstvo i trgovinu</item>
      <item>FINANCIJSKA AGENCIJA, RC SPLIT</item>
    </derivirana_varijabla>
  </DomainObject.Predmet.SudioniciListNaziv>
  <DomainObject.Predmet.SudioniciListAdressOIB>
    <izvorni_sadrzaj>
      <item>ŽUPA-HORIZONTI d.o.o. za ugostiteljstvo i trgovinu, OIB 64558454875, Manuška poljana 2,21000 Split</item>
      <item>FINANCIJSKA AGENCIJA, RC SPLIT, OIB 85821130368, Mažuranićevo šetalište 24 b,21000 Split</item>
    </izvorni_sadrzaj>
    <derivirana_varijabla naziv="DomainObject.Predmet.SudioniciListAdressOIB_1">
      <item>ŽUPA-HORIZONTI d.o.o. za ugostiteljstvo i trgovinu, OIB 64558454875, Manuška poljana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64558454875</item>
      <item>, OIB 85821130368</item>
    </izvorni_sadrzaj>
    <derivirana_varijabla naziv="DomainObject.Predmet.SudioniciListNazivOIB_1">
      <item>, OIB 64558454875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744AD-E9B8-4A6E-BB41-C69741292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1160</properties:Words>
  <properties:Characters>6620</properties:Characters>
  <properties:Lines>156</properties:Lines>
  <properties:Paragraphs>47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2019-01-22T10:23:00Z</dcterms:created>
  <dc:creator>Srđan Gavranić</dc:creator>
  <cp:lastModifiedBy>Valerija Rizzi</cp:lastModifiedBy>
  <cp:lastPrinted>2019-01-25T11:54:00Z</cp:lastPrinted>
  <dcterms:modified xmlns:xsi="http://www.w3.org/2001/XMLSchema-instance" xsi:type="dcterms:W3CDTF">2019-01-25T11:57:00Z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(rješenje_-_otvaranje_i_zaključenje_po_čl._132._SZ_-_redovni_iz_skraćenog_-_nedostatna_imovina._sz_-_redovni_iz_skraćenog_-_nedostatna_imovina)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