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cce3" w14:paraId="3e7cce3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F02A46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>/201</w:t>
      </w:r>
      <w:r w:rsidR="00F02A46">
        <w:rPr>
          <w:b/>
          <w:sz w:val="22"/>
          <w:szCs w:val="22"/>
        </w:rPr>
        <w:t>1</w:t>
      </w:r>
      <w:r w:rsidR="00064159">
        <w:rPr>
          <w:b/>
          <w:sz w:val="22"/>
          <w:szCs w:val="22"/>
        </w:rPr>
        <w:t>-</w:t>
      </w:r>
      <w:r w:rsidR="00F02A46">
        <w:rPr>
          <w:b/>
          <w:sz w:val="22"/>
          <w:szCs w:val="22"/>
        </w:rPr>
        <w:t>182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143CB1" w:rsidP="000A4524" w:rsidR="00143CB1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795881" w:rsidP="000A4524" w:rsidR="000A4524" w:rsidRPr="00FC6B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A K 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F02A46" w:rsidRPr="00F02A46">
        <w:rPr>
          <w:sz w:val="22"/>
          <w:szCs w:val="22"/>
        </w:rPr>
        <w:t>u stečajnom postupku nad stečajnim dužnikom ROBNE KUĆE DUBROVNIK d.d. za unutarnju i vanjsku trgovinu "u stečaju" iz Dubrovnika, Nikole Tesle 2, MBS: 060007555, OIB: 28350256244, zastupano po stečajnom upravitelju Draganu Josipu Kneževiću iz Dubrovnika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</w:t>
      </w:r>
      <w:r w:rsidR="00795881">
        <w:rPr>
          <w:sz w:val="22"/>
          <w:szCs w:val="22"/>
        </w:rPr>
        <w:t>izvan ročišta</w:t>
      </w:r>
      <w:r w:rsidR="00B71D44">
        <w:rPr>
          <w:sz w:val="22"/>
          <w:szCs w:val="22"/>
        </w:rPr>
        <w:t>,</w:t>
      </w:r>
      <w:r w:rsidR="00795881"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 xml:space="preserve">dana </w:t>
      </w:r>
      <w:r w:rsidR="00AB4F02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AB4F02">
        <w:rPr>
          <w:sz w:val="22"/>
          <w:szCs w:val="22"/>
        </w:rPr>
        <w:t>prosinca</w:t>
      </w:r>
      <w:r w:rsidR="00397220"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5C4480">
        <w:rPr>
          <w:sz w:val="22"/>
          <w:szCs w:val="22"/>
        </w:rPr>
        <w:t>7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795881" w:rsidR="00555CCB" w:rsidRPr="00AF19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555CCB" w:rsidRPr="00AF1971">
        <w:rPr>
          <w:b/>
          <w:sz w:val="22"/>
          <w:szCs w:val="22"/>
        </w:rPr>
        <w:t xml:space="preserve">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C43D50" w:rsidP="00C43D50" w:rsidR="00C43D50">
      <w:pPr>
        <w:pStyle w:val="Tijeloteksta"/>
        <w:rPr>
          <w:sz w:val="22"/>
          <w:szCs w:val="22"/>
        </w:rPr>
      </w:pPr>
    </w:p>
    <w:p w:rsidRDefault="00795881" w:rsidP="00397220" w:rsidR="00397220" w:rsidRPr="00397220">
      <w:pPr>
        <w:pStyle w:val="Tijeloteksta"/>
        <w:rPr>
          <w:bCs/>
          <w:sz w:val="22"/>
          <w:szCs w:val="22"/>
        </w:rPr>
      </w:pPr>
      <w:r>
        <w:rPr>
          <w:sz w:val="22"/>
          <w:szCs w:val="22"/>
        </w:rPr>
        <w:tab/>
      </w:r>
      <w:r w:rsidR="00397220" w:rsidRPr="00397220">
        <w:rPr>
          <w:sz w:val="22"/>
          <w:szCs w:val="22"/>
        </w:rPr>
        <w:t>Nalaže se stečajnom upravitelju sukladno čl. 89. Stečajnog zakona (NN 71/15,</w:t>
      </w:r>
      <w:r w:rsidR="00AB4F02">
        <w:rPr>
          <w:sz w:val="22"/>
          <w:szCs w:val="22"/>
        </w:rPr>
        <w:t xml:space="preserve"> 104/17,</w:t>
      </w:r>
      <w:r w:rsidR="00397220" w:rsidRPr="00397220">
        <w:rPr>
          <w:sz w:val="22"/>
          <w:szCs w:val="22"/>
        </w:rPr>
        <w:t xml:space="preserve"> dalje u tekstu SZ) u roku od 8 dana dostaviti izvješće o tijeku stečajnog postupka</w:t>
      </w:r>
      <w:r w:rsidR="00AB4F02">
        <w:rPr>
          <w:sz w:val="22"/>
          <w:szCs w:val="22"/>
        </w:rPr>
        <w:t>, poduzetim radnja</w:t>
      </w:r>
      <w:r w:rsidR="00397220" w:rsidRPr="00397220">
        <w:rPr>
          <w:sz w:val="22"/>
          <w:szCs w:val="22"/>
        </w:rPr>
        <w:t xml:space="preserve"> i o stanju stečajne mase</w:t>
      </w:r>
      <w:r w:rsidR="00AB4F02">
        <w:rPr>
          <w:sz w:val="22"/>
          <w:szCs w:val="22"/>
        </w:rPr>
        <w:t xml:space="preserve">, te da li </w:t>
      </w:r>
      <w:r w:rsidR="00831724">
        <w:rPr>
          <w:sz w:val="22"/>
          <w:szCs w:val="22"/>
        </w:rPr>
        <w:t>se može pristupiti zaključenju postupka</w:t>
      </w:r>
      <w:r w:rsidR="00E27917">
        <w:rPr>
          <w:sz w:val="22"/>
          <w:szCs w:val="22"/>
        </w:rPr>
        <w:t>, kao i u smislu čl. 91. SZ očitovati se zbog čega nije postupao u skladu s čl. 89. SZ. i redovno dostavljao izvješća</w:t>
      </w:r>
      <w:r w:rsidR="00397220" w:rsidRPr="00397220">
        <w:rPr>
          <w:sz w:val="22"/>
          <w:szCs w:val="22"/>
        </w:rPr>
        <w:t>.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831724">
        <w:rPr>
          <w:sz w:val="22"/>
          <w:szCs w:val="22"/>
        </w:rPr>
        <w:t>6</w:t>
      </w:r>
      <w:r w:rsidR="00B032B2">
        <w:rPr>
          <w:sz w:val="22"/>
          <w:szCs w:val="22"/>
        </w:rPr>
        <w:t xml:space="preserve">. </w:t>
      </w:r>
      <w:r w:rsidR="00831724">
        <w:rPr>
          <w:sz w:val="22"/>
          <w:szCs w:val="22"/>
        </w:rPr>
        <w:t>prosinca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R="005C6FDC" w:rsidRPr="00AF1971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252246" w:rsidP="00252246" w:rsidR="00252246">
      <w:pPr>
        <w:jc w:val="both"/>
        <w:rPr>
          <w:sz w:val="22"/>
          <w:szCs w:val="22"/>
        </w:rPr>
      </w:pPr>
      <w:r w:rsidRPr="00252246">
        <w:rPr>
          <w:sz w:val="22"/>
          <w:szCs w:val="22"/>
        </w:rPr>
        <w:t xml:space="preserve">Protiv ovog </w:t>
      </w:r>
      <w:r w:rsidR="000E7D0A">
        <w:rPr>
          <w:sz w:val="22"/>
          <w:szCs w:val="22"/>
        </w:rPr>
        <w:t>zaključka nije d</w:t>
      </w:r>
      <w:r w:rsidRPr="00252246">
        <w:rPr>
          <w:sz w:val="22"/>
          <w:szCs w:val="22"/>
        </w:rPr>
        <w:t xml:space="preserve">opušteno izjaviti žalbu. </w:t>
      </w:r>
    </w:p>
    <w:p w:rsidRDefault="000E7D0A" w:rsidP="00252246" w:rsidR="000E7D0A" w:rsidRPr="00252246">
      <w:pPr>
        <w:jc w:val="both"/>
        <w:rPr>
          <w:sz w:val="22"/>
          <w:szCs w:val="22"/>
        </w:rPr>
      </w:pPr>
    </w:p>
    <w:p w:rsidRDefault="00C93176" w:rsidR="00C93176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5C6FDC">
        <w:rPr>
          <w:sz w:val="22"/>
          <w:szCs w:val="22"/>
        </w:rPr>
        <w:t>(</w:t>
      </w:r>
      <w:r w:rsidR="00831724">
        <w:rPr>
          <w:sz w:val="22"/>
          <w:szCs w:val="22"/>
        </w:rPr>
        <w:t>06</w:t>
      </w:r>
      <w:r w:rsidR="005C6FDC">
        <w:rPr>
          <w:sz w:val="22"/>
          <w:szCs w:val="22"/>
        </w:rPr>
        <w:t>.</w:t>
      </w:r>
      <w:r w:rsidR="00831724">
        <w:rPr>
          <w:sz w:val="22"/>
          <w:szCs w:val="22"/>
        </w:rPr>
        <w:t>12</w:t>
      </w:r>
      <w:r w:rsidR="005C6FDC">
        <w:rPr>
          <w:sz w:val="22"/>
          <w:szCs w:val="22"/>
        </w:rPr>
        <w:t>.201</w:t>
      </w:r>
      <w:r w:rsidR="00252246">
        <w:rPr>
          <w:sz w:val="22"/>
          <w:szCs w:val="22"/>
        </w:rPr>
        <w:t>7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E27917" w:rsidP="00BF6B7B" w:rsidR="00DC110B" w:rsidRPr="00BF6B7B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stečajnom </w:t>
      </w:r>
      <w:r w:rsidR="005C6FDC">
        <w:rPr>
          <w:sz w:val="22"/>
          <w:szCs w:val="22"/>
        </w:rPr>
        <w:t>upravitelju</w:t>
      </w:r>
      <w:r w:rsidR="00555CCB" w:rsidRPr="00AF1971">
        <w:rPr>
          <w:sz w:val="22"/>
          <w:szCs w:val="22"/>
        </w:rPr>
        <w:t>,</w:t>
      </w:r>
    </w:p>
    <w:p w:rsidRDefault="00DC110B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</w:r>
      <w:r w:rsidR="0089693D">
        <w:rPr>
          <w:sz w:val="22"/>
          <w:szCs w:val="22"/>
        </w:rPr>
        <w:t>mrežna stranica e-</w:t>
      </w:r>
      <w:r w:rsidRPr="00DC110B">
        <w:rPr>
          <w:sz w:val="22"/>
          <w:szCs w:val="22"/>
        </w:rPr>
        <w:t>oglasna ploča su</w:t>
      </w:r>
      <w:r w:rsidR="0089693D">
        <w:rPr>
          <w:sz w:val="22"/>
          <w:szCs w:val="22"/>
        </w:rPr>
        <w:t>da</w:t>
      </w:r>
      <w:r w:rsidR="007E5E22">
        <w:rPr>
          <w:sz w:val="22"/>
          <w:szCs w:val="22"/>
        </w:rPr>
        <w:t>.</w:t>
      </w:r>
    </w:p>
    <w:p w:rsidRDefault="007E5E22" w:rsidP="007E5E22" w:rsidR="007E5E22">
      <w:pPr>
        <w:jc w:val="both"/>
        <w:rPr>
          <w:sz w:val="22"/>
          <w:szCs w:val="22"/>
        </w:rPr>
      </w:pPr>
    </w:p>
    <w:p w:rsidRDefault="00DC110B" w:rsidP="007E5E22" w:rsidR="00DC110B">
      <w:pPr>
        <w:jc w:val="both"/>
        <w:rPr>
          <w:sz w:val="22"/>
          <w:szCs w:val="22"/>
        </w:rPr>
      </w:pPr>
    </w:p>
    <w:sectPr w:rsidSect="005C6FDC" w:rsidR="00DC11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="00D15F27">
      <w:rPr>
        <w:b/>
        <w:sz w:val="22"/>
        <w:szCs w:val="22"/>
      </w:rPr>
      <w:t>-St.163</w:t>
    </w:r>
    <w:r w:rsidR="00252246">
      <w:rPr>
        <w:b/>
        <w:sz w:val="22"/>
        <w:szCs w:val="22"/>
      </w:rPr>
      <w:t>/2017</w:t>
    </w:r>
    <w:r>
      <w:rPr>
        <w:b/>
        <w:sz w:val="22"/>
        <w:szCs w:val="22"/>
      </w:rPr>
      <w:t>-</w:t>
    </w:r>
    <w:r w:rsidR="00BF6B7B">
      <w:rPr>
        <w:b/>
        <w:sz w:val="22"/>
        <w:szCs w:val="22"/>
      </w:rPr>
      <w:t>69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F79"/>
    <w:rsid w:val="00007746"/>
    <w:rsid w:val="0001623F"/>
    <w:rsid w:val="00064159"/>
    <w:rsid w:val="00087E9B"/>
    <w:rsid w:val="000A4524"/>
    <w:rsid w:val="000A5E6E"/>
    <w:rsid w:val="000B272F"/>
    <w:rsid w:val="000E7D0A"/>
    <w:rsid w:val="00117D42"/>
    <w:rsid w:val="00133A74"/>
    <w:rsid w:val="00143CB1"/>
    <w:rsid w:val="00160C07"/>
    <w:rsid w:val="00181D4E"/>
    <w:rsid w:val="001E7803"/>
    <w:rsid w:val="001F67F4"/>
    <w:rsid w:val="00247938"/>
    <w:rsid w:val="00252246"/>
    <w:rsid w:val="002670C7"/>
    <w:rsid w:val="002677AF"/>
    <w:rsid w:val="002C1351"/>
    <w:rsid w:val="002D3D06"/>
    <w:rsid w:val="002F408D"/>
    <w:rsid w:val="00300C34"/>
    <w:rsid w:val="00312010"/>
    <w:rsid w:val="00312613"/>
    <w:rsid w:val="00347BDD"/>
    <w:rsid w:val="003577AC"/>
    <w:rsid w:val="00381543"/>
    <w:rsid w:val="00397220"/>
    <w:rsid w:val="00431AEF"/>
    <w:rsid w:val="00432B47"/>
    <w:rsid w:val="004533D2"/>
    <w:rsid w:val="004611E1"/>
    <w:rsid w:val="00480F95"/>
    <w:rsid w:val="0048154D"/>
    <w:rsid w:val="004C03FF"/>
    <w:rsid w:val="00506E10"/>
    <w:rsid w:val="00514FF1"/>
    <w:rsid w:val="00555CCB"/>
    <w:rsid w:val="005736DF"/>
    <w:rsid w:val="005A3ACC"/>
    <w:rsid w:val="005C0416"/>
    <w:rsid w:val="005C4480"/>
    <w:rsid w:val="005C6FDC"/>
    <w:rsid w:val="00617822"/>
    <w:rsid w:val="00682DA7"/>
    <w:rsid w:val="006B1910"/>
    <w:rsid w:val="006F7865"/>
    <w:rsid w:val="00715339"/>
    <w:rsid w:val="00731BB7"/>
    <w:rsid w:val="00794EDF"/>
    <w:rsid w:val="00795881"/>
    <w:rsid w:val="007E5E22"/>
    <w:rsid w:val="0082289C"/>
    <w:rsid w:val="00831724"/>
    <w:rsid w:val="00856C33"/>
    <w:rsid w:val="0089693D"/>
    <w:rsid w:val="008D2419"/>
    <w:rsid w:val="008F2FFB"/>
    <w:rsid w:val="008F3F2F"/>
    <w:rsid w:val="0090622A"/>
    <w:rsid w:val="0095290B"/>
    <w:rsid w:val="009C125D"/>
    <w:rsid w:val="009E441E"/>
    <w:rsid w:val="009F1AC0"/>
    <w:rsid w:val="00A2310D"/>
    <w:rsid w:val="00A43DB0"/>
    <w:rsid w:val="00A97CB5"/>
    <w:rsid w:val="00AB4F02"/>
    <w:rsid w:val="00AC6151"/>
    <w:rsid w:val="00AD2A1D"/>
    <w:rsid w:val="00AF1971"/>
    <w:rsid w:val="00B032B2"/>
    <w:rsid w:val="00B074BB"/>
    <w:rsid w:val="00B22142"/>
    <w:rsid w:val="00B34B69"/>
    <w:rsid w:val="00B56443"/>
    <w:rsid w:val="00B71D44"/>
    <w:rsid w:val="00B9324D"/>
    <w:rsid w:val="00B94563"/>
    <w:rsid w:val="00BC099D"/>
    <w:rsid w:val="00BF5C75"/>
    <w:rsid w:val="00BF6B7B"/>
    <w:rsid w:val="00C27382"/>
    <w:rsid w:val="00C3178B"/>
    <w:rsid w:val="00C43D50"/>
    <w:rsid w:val="00C66643"/>
    <w:rsid w:val="00C93176"/>
    <w:rsid w:val="00CA7F18"/>
    <w:rsid w:val="00CC786F"/>
    <w:rsid w:val="00CD7F75"/>
    <w:rsid w:val="00D15F27"/>
    <w:rsid w:val="00DC110B"/>
    <w:rsid w:val="00DC7CB9"/>
    <w:rsid w:val="00DF68C0"/>
    <w:rsid w:val="00E07CB7"/>
    <w:rsid w:val="00E21907"/>
    <w:rsid w:val="00E27917"/>
    <w:rsid w:val="00E83AEB"/>
    <w:rsid w:val="00E84AC5"/>
    <w:rsid w:val="00EB4FE8"/>
    <w:rsid w:val="00EE4DD2"/>
    <w:rsid w:val="00F02A46"/>
    <w:rsid w:val="00F309B7"/>
    <w:rsid w:val="00F32265"/>
    <w:rsid w:val="00F64ED1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57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7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7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7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7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57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7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7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7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7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St-20/2011</izvorni_sadrzaj>
    <derivirana_varijabla naziv="DomainObject.Predmet.OznakaBroj_1">St-20/2011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ROBNE KUĆE DUBROVNIK dioničko društvo za unutarnju i vanjsku trgovinu - ˝u stečaju˝</izvorni_sadrzaj>
    <derivirana_varijabla naziv="DomainObject.Predmet.ProtustrankaFormated_1">  ROBNE KUĆE DUBROVNIK dioničko društvo za unutarnju i vanjsku trgovinu - ˝u stečaju˝</derivirana_varijabla>
  </DomainObject.Predmet.ProtustrankaFormated>
  <DomainObject.Predmet.ProtustrankaFormatedOIB>
    <izvorni_sadrzaj>  ROBNE KUĆE DUBROVNIK dioničko društvo za unutarnju i vanjsku trgovinu - ˝u stečaju˝, OIB 28350256244</izvorni_sadrzaj>
    <derivirana_varijabla naziv="DomainObject.Predmet.ProtustrankaFormatedOIB_1">  ROBNE KUĆE DUBROVNIK dioničko društvo za unutarnju i vanjsku trgovinu - ˝u stečaju˝, OIB 28350256244</derivirana_varijabla>
  </DomainObject.Predmet.ProtustrankaFormatedOIB>
  <DomainObject.Predmet.ProtustrankaFormatedWithAdress>
    <izvorni_sadrzaj> ROBNE KUĆE DUBROVNIK dioničko društvo za unutarnju i vanjsku trgovinu - ˝u stečaju˝, Nikole Tesle 2, Dubrovnik</izvorni_sadrzaj>
    <derivirana_varijabla naziv="DomainObject.Predmet.ProtustrankaFormatedWithAdress_1"> ROBNE KUĆE DUBROVNIK dioničko društvo za unutarnju i vanjsku trgovinu - ˝u stečaju˝, Nikole Tesle 2, Dubrovnik</derivirana_varijabla>
  </DomainObject.Predmet.ProtustrankaFormatedWithAdress>
  <DomainObject.Predmet.ProtustrankaFormatedWithAdressOIB>
    <izvorni_sadrzaj> ROBNE KUĆE DUBROVNIK dioničko društvo za unutarnju i vanjsku trgovinu - ˝u stečaju˝, OIB 28350256244, Nikole Tesle 2, Dubrovnik</izvorni_sadrzaj>
    <derivirana_varijabla naziv="DomainObject.Predmet.ProtustrankaFormatedWithAdressOIB_1"> ROBNE KUĆE DUBROVNIK dioničko društvo za unutarnju i vanjsku trgovinu - ˝u stečaju˝, OIB 28350256244, Nikole Tesle 2, Dubrovnik</derivirana_varijabla>
  </DomainObject.Predmet.ProtustrankaFormatedWithAdressOIB>
  <DomainObject.Predmet.ProtustrankaWithAdress>
    <izvorni_sadrzaj>ROBNE KUĆE DUBROVNIK dioničko društvo za unutarnju i vanjsku trgovinu - ˝u stečaju˝ Nikole Tesle 2, Dubrovnik</izvorni_sadrzaj>
    <derivirana_varijabla naziv="DomainObject.Predmet.ProtustrankaWithAdress_1">ROBNE KUĆE DUBROVNIK dioničko društvo za unutarnju i vanjsku trgovinu - ˝u stečaju˝ Nikole Tesle 2, Dubrovnik</derivirana_varijabla>
  </DomainObject.Predmet.ProtustrankaWithAdress>
  <DomainObject.Predmet.ProtustrankaWithAdressOIB>
    <izvorni_sadrzaj>ROBNE KUĆE DUBROVNIK dioničko društvo za unutarnju i vanjsku trgovinu - ˝u stečaju˝, OIB 28350256244, Nikole Tesle 2, Dubrovnik</izvorni_sadrzaj>
    <derivirana_varijabla naziv="DomainObject.Predmet.ProtustrankaWithAdressOIB_1">ROBNE KUĆE DUBROVNIK dioničko društvo za unutarnju i vanjsku trgovinu - ˝u stečaju˝, OIB 28350256244, Nikole Tesle 2, Dubrovnik</derivirana_varijabla>
  </DomainObject.Predmet.ProtustrankaWithAdressOIB>
  <DomainObject.Predmet.ProtustrankaNazivFormated>
    <izvorni_sadrzaj>ROBNE KUĆE DUBROVNIK dioničko društvo za unutarnju i vanjsku trgovinu - ˝u stečaju˝</izvorni_sadrzaj>
    <derivirana_varijabla naziv="DomainObject.Predmet.ProtustrankaNazivFormated_1">ROBNE KUĆE DUBROVNIK dioničko društvo za unutarnju i vanjsku trgovinu - ˝u stečaju˝</derivirana_varijabla>
  </DomainObject.Predmet.ProtustrankaNazivFormated>
  <DomainObject.Predmet.ProtustrankaNazivFormatedOIB>
    <izvorni_sadrzaj>ROBNE KUĆE DUBROVNIK dioničko društvo za unutarnju i vanjsku trgovinu - ˝u stečaju˝, OIB 28350256244</izvorni_sadrzaj>
    <derivirana_varijabla naziv="DomainObject.Predmet.ProtustrankaNazivFormatedOIB_1">ROBNE KUĆE DUBROVNIK dioničko društvo za unutarnju i vanjsku trgovinu - ˝u stečaju˝, OIB 28350256244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Robne kuće dubrovnik d.d. u likvidaciji, Dubrovnik</izvorni_sadrzaj>
    <derivirana_varijabla naziv="DomainObject.Predmet.StrankaFormated_1">  Robne kuće dubrovnik d.d. u likvidaciji, Dubrovnik</derivirana_varijabla>
  </DomainObject.Predmet.StrankaFormated>
  <DomainObject.Predmet.StrankaFormatedOIB>
    <izvorni_sadrzaj>  Robne kuće dubrovnik d.d. u likvidaciji, Dubrovnik, OIB 28350256244</izvorni_sadrzaj>
    <derivirana_varijabla naziv="DomainObject.Predmet.StrankaFormatedOIB_1">  Robne kuće dubrovnik d.d. u likvidaciji, Dubrovnik, OIB 28350256244</derivirana_varijabla>
  </DomainObject.Predmet.StrankaFormatedOIB>
  <DomainObject.Predmet.StrankaFormatedWithAdress>
    <izvorni_sadrzaj> Robne kuće dubrovnik d.d. u likvidaciji, Dubrovnik</izvorni_sadrzaj>
    <derivirana_varijabla naziv="DomainObject.Predmet.StrankaFormatedWithAdress_1"> Robne kuće dubrovnik d.d. u likvidaciji, Dubrovnik</derivirana_varijabla>
  </DomainObject.Predmet.StrankaFormatedWithAdress>
  <DomainObject.Predmet.StrankaFormatedWithAdressOIB>
    <izvorni_sadrzaj> Robne kuće dubrovnik d.d. u likvidaciji, Dubrovnik, OIB 28350256244</izvorni_sadrzaj>
    <derivirana_varijabla naziv="DomainObject.Predmet.StrankaFormatedWithAdressOIB_1"> Robne kuće dubrovnik d.d. u likvidaciji, Dubrovnik, OIB 28350256244</derivirana_varijabla>
  </DomainObject.Predmet.StrankaFormatedWithAdressOIB>
  <DomainObject.Predmet.StrankaWithAdress>
    <izvorni_sadrzaj>Robne kuće dubrovnik d.d. u likvidaciji, Dubrovnik </izvorni_sadrzaj>
    <derivirana_varijabla naziv="DomainObject.Predmet.StrankaWithAdress_1">Robne kuće dubrovnik d.d. u likvidaciji, Dubrovnik </derivirana_varijabla>
  </DomainObject.Predmet.StrankaWithAdress>
  <DomainObject.Predmet.StrankaWithAdressOIB>
    <izvorni_sadrzaj>Robne kuće dubrovnik d.d. u likvidaciji, Dubrovnik, OIB 28350256244</izvorni_sadrzaj>
    <derivirana_varijabla naziv="DomainObject.Predmet.StrankaWithAdressOIB_1">Robne kuće dubrovnik d.d. u likvidaciji, Dubrovnik, OIB 28350256244</derivirana_varijabla>
  </DomainObject.Predmet.StrankaWithAdressOIB>
  <DomainObject.Predmet.StrankaNazivFormated>
    <izvorni_sadrzaj>Robne kuće dubrovnik d.d. u likvidaciji, Dubrovnik</izvorni_sadrzaj>
    <derivirana_varijabla naziv="DomainObject.Predmet.StrankaNazivFormated_1">Robne kuće dubrovnik d.d. u likvidaciji, Dubrovnik</derivirana_varijabla>
  </DomainObject.Predmet.StrankaNazivFormated>
  <DomainObject.Predmet.StrankaNazivFormatedOIB>
    <izvorni_sadrzaj>Robne kuće dubrovnik d.d. u likvidaciji, Dubrovnik, OIB 28350256244</izvorni_sadrzaj>
    <derivirana_varijabla naziv="DomainObject.Predmet.StrankaNazivFormatedOIB_1">Robne kuće dubrovnik d.d. u likvidaciji, Dubrovnik, OIB 28350256244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Robne kuće dubrovnik d.d. u likvidaciji, Dubrovnik</item>
    </izvorni_sadrzaj>
    <derivirana_varijabla naziv="DomainObject.Predmet.StrankaListFormated_1">
      <item>Robne kuće dubrovnik d.d. u likvidaciji, Dubrovnik</item>
    </derivirana_varijabla>
  </DomainObject.Predmet.StrankaListFormated>
  <DomainObject.Predmet.StrankaListFormatedOIB>
    <izvorni_sadrzaj>
      <item>Robne kuće dubrovnik d.d. u likvidaciji, Dubrovnik, OIB 28350256244</item>
    </izvorni_sadrzaj>
    <derivirana_varijabla naziv="DomainObject.Predmet.StrankaListFormatedOIB_1">
      <item>Robne kuće dubrovnik d.d. u likvidaciji, Dubrovnik, OIB 28350256244</item>
    </derivirana_varijabla>
  </DomainObject.Predmet.StrankaListFormatedOIB>
  <DomainObject.Predmet.StrankaListFormatedWithAdress>
    <izvorni_sadrzaj>
      <item>Robne kuće dubrovnik d.d. u likvidaciji, Dubrovnik</item>
    </izvorni_sadrzaj>
    <derivirana_varijabla naziv="DomainObject.Predmet.StrankaListFormatedWithAdress_1">
      <item>Robne kuće dubrovnik d.d. u likvidaciji, Dubrovnik</item>
    </derivirana_varijabla>
  </DomainObject.Predmet.StrankaListFormatedWithAdress>
  <DomainObject.Predmet.StrankaListFormatedWithAdressOIB>
    <izvorni_sadrzaj>
      <item>Robne kuće dubrovnik d.d. u likvidaciji, Dubrovnik, OIB 28350256244</item>
    </izvorni_sadrzaj>
    <derivirana_varijabla naziv="DomainObject.Predmet.StrankaListFormatedWithAdressOIB_1">
      <item>Robne kuće dubrovnik d.d. u likvidaciji, Dubrovnik, OIB 28350256244</item>
    </derivirana_varijabla>
  </DomainObject.Predmet.StrankaListFormatedWithAdressOIB>
  <DomainObject.Predmet.StrankaListNazivFormated>
    <izvorni_sadrzaj>
      <item>Robne kuće dubrovnik d.d. u likvidaciji, Dubrovnik</item>
    </izvorni_sadrzaj>
    <derivirana_varijabla naziv="DomainObject.Predmet.StrankaListNazivFormated_1">
      <item>Robne kuće dubrovnik d.d. u likvidaciji, Dubrovnik</item>
    </derivirana_varijabla>
  </DomainObject.Predmet.StrankaListNazivFormated>
  <DomainObject.Predmet.StrankaListNazivFormatedOIB>
    <izvorni_sadrzaj>
      <item>Robne kuće dubrovnik d.d. u likvidaciji, Dubrovnik, OIB 28350256244</item>
    </izvorni_sadrzaj>
    <derivirana_varijabla naziv="DomainObject.Predmet.StrankaListNazivFormatedOIB_1">
      <item>Robne kuće dubrovnik d.d. u likvidaciji, Dubrovnik, OIB 28350256244</item>
    </derivirana_varijabla>
  </DomainObject.Predmet.StrankaListNazivFormatedOIB>
  <DomainObject.Predmet.ProtuStrankaListFormated>
    <izvorni_sadrzaj>
      <item>ROBNE KUĆE DUBROVNIK dioničko društvo za unutarnju i vanjsku trgovinu - ˝u stečaju˝</item>
    </izvorni_sadrzaj>
    <derivirana_varijabla naziv="DomainObject.Predmet.ProtuStrankaListFormated_1">
      <item>ROBNE KUĆE DUBROVNIK dioničko društvo za unutarnju i vanjsku trgovinu - ˝u stečaju˝</item>
    </derivirana_varijabla>
  </DomainObject.Predmet.ProtuStrankaListFormated>
  <DomainObject.Predmet.ProtuStrankaListFormatedOIB>
    <izvorni_sadrzaj>
      <item>ROBNE KUĆE DUBROVNIK dioničko društvo za unutarnju i vanjsku trgovinu - ˝u stečaju˝, OIB 28350256244</item>
    </izvorni_sadrzaj>
    <derivirana_varijabla naziv="DomainObject.Predmet.ProtuStrankaListFormatedOIB_1">
      <item>ROBNE KUĆE DUBROVNIK dioničko društvo za unutarnju i vanjsku trgovinu - ˝u stečaju˝, OIB 28350256244</item>
    </derivirana_varijabla>
  </DomainObject.Predmet.ProtuStrankaListFormatedOIB>
  <DomainObject.Predmet.ProtuStrankaListFormatedWithAdress>
    <izvorni_sadrzaj>
      <item>ROBNE KUĆE DUBROVNIK dioničko društvo za unutarnju i vanjsku trgovinu - ˝u stečaju˝, Nikole Tesle 2, Dubrovnik</item>
    </izvorni_sadrzaj>
    <derivirana_varijabla naziv="DomainObject.Predmet.ProtuStrankaListFormatedWithAdress_1">
      <item>ROBNE KUĆE DUBROVNIK dioničko društvo za unutarnju i vanjsku trgovinu - ˝u stečaju˝, Nikole Tesle 2, Dubrovnik</item>
    </derivirana_varijabla>
  </DomainObject.Predmet.ProtuStrankaListFormatedWithAdress>
  <DomainObject.Predmet.ProtuStrankaListFormatedWithAdressOIB>
    <izvorni_sadrzaj>
      <item>ROBNE KUĆE DUBROVNIK dioničko društvo za unutarnju i vanjsku trgovinu - ˝u stečaju˝, OIB 28350256244, Nikole Tesle 2, Dubrovnik</item>
    </izvorni_sadrzaj>
    <derivirana_varijabla naziv="DomainObject.Predmet.ProtuStrankaListFormatedWithAdressOIB_1">
      <item>ROBNE KUĆE DUBROVNIK dioničko društvo za unutarnju i vanjsku trgovinu - ˝u stečaju˝, OIB 28350256244, Nikole Tesle 2, Dubrovnik</item>
    </derivirana_varijabla>
  </DomainObject.Predmet.ProtuStrankaListFormatedWithAdressOIB>
  <DomainObject.Predmet.ProtuStrankaListNazivFormated>
    <izvorni_sadrzaj>
      <item>ROBNE KUĆE DUBROVNIK dioničko društvo za unutarnju i vanjsku trgovinu - ˝u stečaju˝</item>
    </izvorni_sadrzaj>
    <derivirana_varijabla naziv="DomainObject.Predmet.ProtuStrankaListNazivFormated_1">
      <item>ROBNE KUĆE DUBROVNIK dioničko društvo za unutarnju i vanjsku trgovinu - ˝u stečaju˝</item>
    </derivirana_varijabla>
  </DomainObject.Predmet.ProtuStrankaListNazivFormated>
  <DomainObject.Predmet.ProtuStrankaListNazivFormatedOIB>
    <izvorni_sadrzaj>
      <item>ROBNE KUĆE DUBROVNIK dioničko društvo za unutarnju i vanjsku trgovinu - ˝u stečaju˝, OIB 28350256244</item>
    </izvorni_sadrzaj>
    <derivirana_varijabla naziv="DomainObject.Predmet.ProtuStrankaListNazivFormatedOIB_1">
      <item>ROBNE KUĆE DUBROVNIK dioničko društvo za unutarnju i vanjsku trgovinu - ˝u stečaju˝, OIB 28350256244</item>
    </derivirana_varijabla>
  </DomainObject.Predmet.ProtuStrankaListNazivFormatedOIB>
  <DomainObject.Predmet.OstaliListFormated>
    <izvorni_sadrzaj>
      <item>DAB,Zagreb</item>
      <item>Dragan-Josip Knežević</item>
    </izvorni_sadrzaj>
    <derivirana_varijabla naziv="DomainObject.Predmet.OstaliListFormated_1">
      <item>DAB,Zagreb</item>
      <item>Dragan-Josip Knežević</item>
    </derivirana_varijabla>
  </DomainObject.Predmet.OstaliListFormated>
  <DomainObject.Predmet.OstaliListFormatedOIB>
    <izvorni_sadrzaj>
      <item>DAB,Zagreb</item>
      <item>Dragan-Josip Knežević, OIB 97076984856</item>
    </izvorni_sadrzaj>
    <derivirana_varijabla naziv="DomainObject.Predmet.OstaliListFormatedOIB_1">
      <item>DAB,Zagreb</item>
      <item>Dragan-Josip Knežević, OIB 97076984856</item>
    </derivirana_varijabla>
  </DomainObject.Predmet.OstaliListFormatedOIB>
  <DomainObject.Predmet.OstaliListFormatedWithAdress>
    <izvorni_sadrzaj>
      <item>DAB,Zagreb</item>
      <item>Dragan-Josip Knežević, Palmotićeva 11, 20000 Dubrovnik</item>
    </izvorni_sadrzaj>
    <derivirana_varijabla naziv="DomainObject.Predmet.OstaliListFormatedWithAdress_1">
      <item>DAB,Zagreb</item>
      <item>Dragan-Josip Knežević, Palmotićeva 11, 20000 Dubrovnik</item>
    </derivirana_varijabla>
  </DomainObject.Predmet.OstaliListFormatedWithAdress>
  <DomainObject.Predmet.OstaliListFormatedWithAdressOIB>
    <izvorni_sadrzaj>
      <item>DAB,Zagreb</item>
      <item>Dragan-Josip Knežević, OIB 97076984856, Palmotićeva 11, 20000 Dubrovnik</item>
    </izvorni_sadrzaj>
    <derivirana_varijabla naziv="DomainObject.Predmet.OstaliListFormatedWithAdressOIB_1">
      <item>DAB,Zagreb</item>
      <item>Dragan-Josip Knežević, OIB 97076984856, Palmotićeva 11, 20000 Dubrovnik</item>
    </derivirana_varijabla>
  </DomainObject.Predmet.OstaliListFormatedWithAdressOIB>
  <DomainObject.Predmet.OstaliListNazivFormated>
    <izvorni_sadrzaj>
      <item>DAB,Zagreb</item>
      <item>Dragan-Josip Knežević</item>
    </izvorni_sadrzaj>
    <derivirana_varijabla naziv="DomainObject.Predmet.OstaliListNazivFormated_1">
      <item>DAB,Zagreb</item>
      <item>Dragan-Josip Knežević</item>
    </derivirana_varijabla>
  </DomainObject.Predmet.OstaliListNazivFormated>
  <DomainObject.Predmet.OstaliListNazivFormatedOIB>
    <izvorni_sadrzaj>
      <item>DAB,Zagreb</item>
      <item>Dragan-Josip Knežević, OIB 97076984856</item>
    </izvorni_sadrzaj>
    <derivirana_varijabla naziv="DomainObject.Predmet.OstaliListNazivFormatedOIB_1">
      <item>DAB,Zagreb</item>
      <item>Dragan-Josip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Robne kuće dubrovnik d.d. u likvidaciji, Dubrovnik</izvorni_sadrzaj>
    <derivirana_varijabla naziv="DomainObject.Predmet.StrankaIDrugi_1">Robne kuće dubrovnik d.d. u likvidaciji, Dubrovnik</derivirana_varijabla>
  </DomainObject.Predmet.StrankaIDrugi>
  <DomainObject.Predmet.ProtustrankaIDrugi>
    <izvorni_sadrzaj>ROBNE KUĆE DUBROVNIK dioničko društvo za unutarnju i vanjsku trgovinu - ˝u stečaju˝</izvorni_sadrzaj>
    <derivirana_varijabla naziv="DomainObject.Predmet.ProtustrankaIDrugi_1">ROBNE KUĆE DUBROVNIK dioničko društvo za unutarnju i vanjsku trgovinu - ˝u stečaju˝</derivirana_varijabla>
  </DomainObject.Predmet.ProtustrankaIDrugi>
  <DomainObject.Predmet.StrankaIDrugiAdressOIB>
    <izvorni_sadrzaj>Robne kuće dubrovnik d.d. u likvidaciji, Dubrovnik, OIB 28350256244</izvorni_sadrzaj>
    <derivirana_varijabla naziv="DomainObject.Predmet.StrankaIDrugiAdressOIB_1">Robne kuće dubrovnik d.d. u likvidaciji, Dubrovnik, OIB 28350256244</derivirana_varijabla>
  </DomainObject.Predmet.StrankaIDrugiAdressOIB>
  <DomainObject.Predmet.ProtustrankaIDrugiAdressOIB>
    <izvorni_sadrzaj>ROBNE KUĆE DUBROVNIK dioničko društvo za unutarnju i vanjsku trgovinu - ˝u stečaju˝, OIB 28350256244, Nikole Tesle 2, Dubrovnik</izvorni_sadrzaj>
    <derivirana_varijabla naziv="DomainObject.Predmet.ProtustrankaIDrugiAdressOIB_1">ROBNE KUĆE DUBROVNIK dioničko društvo za unutarnju i vanjsku trgovinu - ˝u stečaju˝, OIB 28350256244, Nikole Tesle 2,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ROBNE KUĆE DUBROVNIK dioničko društvo za unutarnju i vanjsku trgovinu - ˝u stečaju˝</item>
      <item>Robne kuće dubrovnik d.d. u likvidaciji, Dubrovnik</item>
      <item>DAB,Zagreb</item>
      <item>Dragan-Josip Knežević</item>
    </izvorni_sadrzaj>
    <derivirana_varijabla naziv="DomainObject.Predmet.SudioniciListNaziv_1">
      <item>ROBNE KUĆE DUBROVNIK dioničko društvo za unutarnju i vanjsku trgovinu - ˝u stečaju˝</item>
      <item>Robne kuće dubrovnik d.d. u likvidaciji, Dubrovnik</item>
      <item>DAB,Zagreb</item>
      <item>Dragan-Josip Knežević</item>
    </derivirana_varijabla>
  </DomainObject.Predmet.SudioniciListNaziv>
  <DomainObject.Predmet.SudioniciListAdressOIB>
    <izvorni_sadrzaj>
      <item>ROBNE KUĆE DUBROVNIK dioničko društvo za unutarnju i vanjsku trgovinu - ˝u stečaju˝, OIB 28350256244, Nikole Tesle 2,Dubrovnik</item>
      <item>Robne kuće dubrovnik d.d. u likvidaciji, Dubrovnik, OIB 28350256244</item>
      <item>DAB,Zagreb</item>
      <item>Dragan-Josip Knežević, OIB 97076984856, Palmotićeva 11,20000 Dubrovnik</item>
    </izvorni_sadrzaj>
    <derivirana_varijabla naziv="DomainObject.Predmet.SudioniciListAdressOIB_1">
      <item>ROBNE KUĆE DUBROVNIK dioničko društvo za unutarnju i vanjsku trgovinu - ˝u stečaju˝, OIB 28350256244, Nikole Tesle 2,Dubrovnik</item>
      <item>Robne kuće dubrovnik d.d. u likvidaciji, Dubrovnik, OIB 28350256244</item>
      <item>DAB,Zagreb</item>
      <item>Dragan-Josip Knežević,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28350256244</item>
      <item>, OIB 28350256244</item>
      <item>, OIB null</item>
      <item>, OIB 97076984856</item>
    </izvorni_sadrzaj>
    <derivirana_varijabla naziv="DomainObject.Predmet.SudioniciListNazivOIB_1">
      <item>, OIB 28350256244</item>
      <item>, OIB 28350256244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211</properties:Words>
  <properties:Characters>1012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2017-12-06T09:51:00Z</dcterms:created>
  <dc:creator>none</dc:creator>
  <cp:lastModifiedBy>Srđan Gavranić</cp:lastModifiedBy>
  <cp:lastPrinted>2017-12-06T09:39:00Z</cp:lastPrinted>
  <dcterms:modified xmlns:xsi="http://www.w3.org/2001/XMLSchema-instance" xsi:type="dcterms:W3CDTF">2017-12-06T09:51:00Z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