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A4A0A" w:rsidR="007029A2" w:rsidRPr="00AC2598">
        <w:tc>
          <w:tcPr>
            <w:tcW w:type="dxa" w:w="2985"/>
            <w:hideMark/>
          </w:tcPr>
          <w:p w:rsidRDefault="007029A2" w:rsidP="00CA4A0A" w:rsidR="007029A2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29A2" w:rsidP="00CA4A0A" w:rsidR="007029A2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7029A2" w:rsidP="00CA4A0A" w:rsidR="007029A2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7029A2" w:rsidP="00CA4A0A" w:rsidR="007029A2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09b41a" w14:paraId="109b41a" w:rsidRDefault="007029A2" w:rsidP="007029A2" w:rsidR="007029A2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A4A0A" w:rsidR="007029A2" w:rsidRPr="00AC2598">
        <w:trPr>
          <w:jc w:val="right"/>
        </w:trPr>
        <w:tc>
          <w:tcPr>
            <w:tcW w:type="dxa" w:w="4320"/>
            <w:hideMark/>
          </w:tcPr>
          <w:p w:rsidRDefault="007029A2" w:rsidP="007029A2" w:rsidR="007029A2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144/18-88</w:t>
            </w:r>
          </w:p>
        </w:tc>
      </w:tr>
    </w:tbl>
    <w:p w:rsidRDefault="004764E1" w:rsidP="007029A2" w:rsidR="004764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29A2" w:rsidP="007029A2" w:rsidR="007029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29A2" w:rsidP="007029A2" w:rsidR="007029A2" w:rsidRPr="004764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74ADB" w:rsidP="007029A2" w:rsidR="004764E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74ADB">
        <w:rPr>
          <w:rFonts w:cs="Times New Roman" w:hAnsi="Times New Roman" w:ascii="Times New Roman"/>
          <w:sz w:val="24"/>
          <w:szCs w:val="24"/>
        </w:rPr>
        <w:t xml:space="preserve">Trgovački sud  u Varaždinu, po sucu toga suda Kseniji Flack-Makitan,  u stečajnom postupku koji se vodi nad </w:t>
      </w:r>
      <w:r w:rsidR="007029A2">
        <w:rPr>
          <w:rFonts w:cs="Times New Roman" w:hAnsi="Times New Roman" w:ascii="Times New Roman"/>
          <w:sz w:val="24"/>
          <w:szCs w:val="24"/>
        </w:rPr>
        <w:t>stečajnom masom iza DA-STA d.o.o. u stečaju, Ivanec, Trg hrvatskih ivanovaca 9, OIB: 40119357003</w:t>
      </w:r>
      <w:r w:rsidRPr="00A74ADB">
        <w:rPr>
          <w:rFonts w:cs="Times New Roman" w:hAnsi="Times New Roman" w:ascii="Times New Roman"/>
          <w:sz w:val="24"/>
          <w:szCs w:val="24"/>
        </w:rPr>
        <w:t>, na temelju čl. 164. st. 3.</w:t>
      </w:r>
      <w:r w:rsidR="007029A2">
        <w:rPr>
          <w:rFonts w:cs="Times New Roman" w:hAnsi="Times New Roman" w:ascii="Times New Roman"/>
          <w:sz w:val="24"/>
          <w:szCs w:val="24"/>
        </w:rPr>
        <w:t xml:space="preserve"> </w:t>
      </w:r>
      <w:r w:rsidR="007029A2" w:rsidRPr="00D95F6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 44/96, 29/99, 129/00, 123/03, 82/06, 116/10, 125/12, 133/12 i 71/15, dalje SZ)</w:t>
      </w:r>
      <w:r w:rsidR="007029A2">
        <w:rPr>
          <w:rFonts w:cs="Times New Roman" w:hAnsi="Times New Roman" w:ascii="Times New Roman"/>
          <w:sz w:val="24"/>
          <w:szCs w:val="24"/>
        </w:rPr>
        <w:t>, 19</w:t>
      </w:r>
      <w:r w:rsidRPr="00A74ADB">
        <w:rPr>
          <w:rFonts w:cs="Times New Roman" w:hAnsi="Times New Roman" w:ascii="Times New Roman"/>
          <w:sz w:val="24"/>
          <w:szCs w:val="24"/>
        </w:rPr>
        <w:t>. lipnja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029A2">
        <w:rPr>
          <w:rFonts w:cs="Times New Roman" w:hAnsi="Times New Roman" w:ascii="Times New Roman"/>
          <w:sz w:val="24"/>
          <w:szCs w:val="24"/>
        </w:rPr>
        <w:t xml:space="preserve"> donio je sljedeći</w:t>
      </w:r>
    </w:p>
    <w:p w:rsidRDefault="007029A2" w:rsidP="007029A2" w:rsidR="007029A2" w:rsidRPr="004764E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64E1" w:rsidP="007707B4" w:rsidR="004764E1">
      <w:pPr>
        <w:jc w:val="center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029A2" w:rsidP="007707B4" w:rsidR="007029A2" w:rsidRPr="004764E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764E1" w:rsidP="007029A2" w:rsidR="007707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ab/>
      </w:r>
      <w:r w:rsidR="00D90CBD">
        <w:rPr>
          <w:rFonts w:cs="Times New Roman" w:hAnsi="Times New Roman" w:ascii="Times New Roman"/>
          <w:sz w:val="24"/>
          <w:szCs w:val="24"/>
        </w:rPr>
        <w:t xml:space="preserve">I. </w:t>
      </w:r>
      <w:r w:rsidRPr="004764E1">
        <w:rPr>
          <w:rFonts w:cs="Times New Roman" w:hAnsi="Times New Roman" w:ascii="Times New Roman"/>
          <w:sz w:val="24"/>
          <w:szCs w:val="24"/>
        </w:rPr>
        <w:t>Određuje se  usmena javna dražba z</w:t>
      </w:r>
      <w:r w:rsidR="00EA463B">
        <w:rPr>
          <w:rFonts w:cs="Times New Roman" w:hAnsi="Times New Roman" w:ascii="Times New Roman"/>
          <w:sz w:val="24"/>
          <w:szCs w:val="24"/>
        </w:rPr>
        <w:t>a prodaju nekretnina</w:t>
      </w:r>
      <w:r w:rsidR="00A74ADB">
        <w:rPr>
          <w:rFonts w:cs="Times New Roman" w:hAnsi="Times New Roman" w:ascii="Times New Roman"/>
          <w:sz w:val="24"/>
          <w:szCs w:val="24"/>
        </w:rPr>
        <w:t xml:space="preserve"> </w:t>
      </w:r>
      <w:r w:rsidR="00A74ADB" w:rsidRPr="00A74ADB">
        <w:rPr>
          <w:rFonts w:cs="Times New Roman" w:hAnsi="Times New Roman" w:ascii="Times New Roman"/>
          <w:sz w:val="24"/>
          <w:szCs w:val="24"/>
        </w:rPr>
        <w:t>stečajne mase</w:t>
      </w:r>
      <w:r w:rsidR="00EA463B">
        <w:rPr>
          <w:rFonts w:cs="Times New Roman" w:hAnsi="Times New Roman" w:ascii="Times New Roman"/>
          <w:sz w:val="24"/>
          <w:szCs w:val="24"/>
        </w:rPr>
        <w:t xml:space="preserve"> iza</w:t>
      </w:r>
      <w:r w:rsidR="00A74ADB" w:rsidRPr="00A74ADB">
        <w:rPr>
          <w:rFonts w:cs="Times New Roman" w:hAnsi="Times New Roman" w:ascii="Times New Roman"/>
          <w:sz w:val="24"/>
          <w:szCs w:val="24"/>
        </w:rPr>
        <w:t xml:space="preserve"> DA-STA d.o.o.</w:t>
      </w:r>
      <w:r w:rsidR="00EA463B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A74ADB" w:rsidRPr="00A74ADB">
        <w:rPr>
          <w:rFonts w:cs="Times New Roman" w:hAnsi="Times New Roman" w:ascii="Times New Roman"/>
          <w:sz w:val="24"/>
          <w:szCs w:val="24"/>
        </w:rPr>
        <w:t xml:space="preserve">, Ivanec, </w:t>
      </w:r>
      <w:r w:rsidR="00EA463B">
        <w:rPr>
          <w:rFonts w:cs="Times New Roman" w:hAnsi="Times New Roman" w:ascii="Times New Roman"/>
          <w:sz w:val="24"/>
          <w:szCs w:val="24"/>
        </w:rPr>
        <w:t xml:space="preserve">Trg hrvatskih ivanovaca 9, OIB: 40119357003, </w:t>
      </w:r>
      <w:r w:rsidR="007707B4" w:rsidRPr="007707B4">
        <w:rPr>
          <w:rFonts w:cs="Times New Roman" w:hAnsi="Times New Roman" w:ascii="Times New Roman"/>
          <w:sz w:val="24"/>
          <w:szCs w:val="24"/>
        </w:rPr>
        <w:t>u stečajnom postupku primjenom pravila o ovrsi na nekretnini i to:</w:t>
      </w:r>
    </w:p>
    <w:p w:rsidRDefault="00A74ADB" w:rsidP="00D90CBD" w:rsidR="00A74A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74ADB">
        <w:rPr>
          <w:rFonts w:cs="Times New Roman" w:hAnsi="Times New Roman" w:ascii="Times New Roman"/>
          <w:sz w:val="24"/>
          <w:szCs w:val="24"/>
        </w:rPr>
        <w:t>-čkbr.6572/2 Varaždinska sa 1298 m</w:t>
      </w:r>
      <w:r w:rsidRPr="00EA463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74ADB">
        <w:rPr>
          <w:rFonts w:cs="Times New Roman" w:hAnsi="Times New Roman" w:ascii="Times New Roman"/>
          <w:sz w:val="24"/>
          <w:szCs w:val="24"/>
        </w:rPr>
        <w:t>, stamb.posl.zgrada sa 121 m</w:t>
      </w:r>
      <w:r w:rsidRPr="00EA463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74ADB">
        <w:rPr>
          <w:rFonts w:cs="Times New Roman" w:hAnsi="Times New Roman" w:ascii="Times New Roman"/>
          <w:sz w:val="24"/>
          <w:szCs w:val="24"/>
        </w:rPr>
        <w:t>, dvorište sa 500 m</w:t>
      </w:r>
      <w:r w:rsidRPr="00EA463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74ADB">
        <w:rPr>
          <w:rFonts w:cs="Times New Roman" w:hAnsi="Times New Roman" w:ascii="Times New Roman"/>
          <w:sz w:val="24"/>
          <w:szCs w:val="24"/>
        </w:rPr>
        <w:t>, livada sa 677 m</w:t>
      </w:r>
      <w:r w:rsidRPr="00EA463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74ADB">
        <w:rPr>
          <w:rFonts w:cs="Times New Roman" w:hAnsi="Times New Roman" w:ascii="Times New Roman"/>
          <w:sz w:val="24"/>
          <w:szCs w:val="24"/>
        </w:rPr>
        <w:t>, upisane u z.k.ul.</w:t>
      </w:r>
      <w:r w:rsidR="00EA463B">
        <w:rPr>
          <w:rFonts w:cs="Times New Roman" w:hAnsi="Times New Roman" w:ascii="Times New Roman"/>
          <w:sz w:val="24"/>
          <w:szCs w:val="24"/>
        </w:rPr>
        <w:t xml:space="preserve"> </w:t>
      </w:r>
      <w:r w:rsidRPr="00A74ADB">
        <w:rPr>
          <w:rFonts w:cs="Times New Roman" w:hAnsi="Times New Roman" w:ascii="Times New Roman"/>
          <w:sz w:val="24"/>
          <w:szCs w:val="24"/>
        </w:rPr>
        <w:t>12596, k.o. Varaždin (u osnivanju), kod Općinsk</w:t>
      </w:r>
      <w:r w:rsidR="00EA463B">
        <w:rPr>
          <w:rFonts w:cs="Times New Roman" w:hAnsi="Times New Roman" w:ascii="Times New Roman"/>
          <w:sz w:val="24"/>
          <w:szCs w:val="24"/>
        </w:rPr>
        <w:t>og suda u Varaždinu, Zemljišno-k</w:t>
      </w:r>
      <w:r w:rsidRPr="00A74ADB">
        <w:rPr>
          <w:rFonts w:cs="Times New Roman" w:hAnsi="Times New Roman" w:ascii="Times New Roman"/>
          <w:sz w:val="24"/>
          <w:szCs w:val="24"/>
        </w:rPr>
        <w:t>njižni odjel</w:t>
      </w:r>
      <w:r w:rsidR="00477A9C">
        <w:rPr>
          <w:rFonts w:cs="Times New Roman" w:hAnsi="Times New Roman" w:ascii="Times New Roman"/>
          <w:sz w:val="24"/>
          <w:szCs w:val="24"/>
        </w:rPr>
        <w:t>.</w:t>
      </w:r>
    </w:p>
    <w:p w:rsidRDefault="00477A9C" w:rsidP="007029A2" w:rsidR="00477A9C" w:rsidRPr="00477A9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A9C">
        <w:rPr>
          <w:rFonts w:cs="Times New Roman" w:hAnsi="Times New Roman" w:ascii="Times New Roman"/>
          <w:sz w:val="24"/>
          <w:szCs w:val="24"/>
        </w:rPr>
        <w:t>Utvrđuje se vrijednost nekretnine koja je predmet prodaje u iznosu od 580.000,00 kn, što je ujedno i početna vrijednost za prvu javnu dražbu na kojoj će se nekretnina prodavati.</w:t>
      </w:r>
    </w:p>
    <w:p w:rsidRDefault="00477A9C" w:rsidP="007029A2" w:rsidR="00477A9C" w:rsidRPr="007707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7A9C">
        <w:rPr>
          <w:rFonts w:cs="Times New Roman" w:hAnsi="Times New Roman" w:ascii="Times New Roman"/>
          <w:sz w:val="24"/>
          <w:szCs w:val="24"/>
        </w:rPr>
        <w:tab/>
      </w:r>
      <w:r w:rsidR="00D90CBD">
        <w:rPr>
          <w:rFonts w:cs="Times New Roman" w:hAnsi="Times New Roman" w:ascii="Times New Roman"/>
          <w:sz w:val="24"/>
          <w:szCs w:val="24"/>
        </w:rPr>
        <w:t xml:space="preserve">II. </w:t>
      </w:r>
      <w:r w:rsidRPr="00477A9C">
        <w:rPr>
          <w:rFonts w:cs="Times New Roman" w:hAnsi="Times New Roman" w:ascii="Times New Roman"/>
          <w:sz w:val="24"/>
          <w:szCs w:val="24"/>
        </w:rPr>
        <w:t>Na ovoj nekretnini upisano je razlučno pravo u korist Varaždinske banke d.d., Varaždin, sada Zagrebačke banke d.d. Zagreb.</w:t>
      </w:r>
    </w:p>
    <w:p w:rsidRDefault="004764E1" w:rsidP="007029A2" w:rsidR="004764E1" w:rsidRPr="004764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ab/>
        <w:t>III. Ročište za prodaju nekretnine održati će se na Trgovačkom sudu u Varaždinu, soba broj 232/II,</w:t>
      </w:r>
      <w:r w:rsidR="003A048B">
        <w:rPr>
          <w:rFonts w:cs="Times New Roman" w:hAnsi="Times New Roman" w:ascii="Times New Roman"/>
          <w:sz w:val="24"/>
          <w:szCs w:val="24"/>
        </w:rPr>
        <w:t xml:space="preserve"> 5. rujna 2018</w:t>
      </w:r>
      <w:r w:rsidR="007707B4">
        <w:rPr>
          <w:rFonts w:cs="Times New Roman" w:hAnsi="Times New Roman" w:ascii="Times New Roman"/>
          <w:sz w:val="24"/>
          <w:szCs w:val="24"/>
        </w:rPr>
        <w:t>.</w:t>
      </w:r>
      <w:r w:rsidR="003A048B">
        <w:rPr>
          <w:rFonts w:cs="Times New Roman" w:hAnsi="Times New Roman" w:ascii="Times New Roman"/>
          <w:sz w:val="24"/>
          <w:szCs w:val="24"/>
        </w:rPr>
        <w:t xml:space="preserve"> u 8,00 sati</w:t>
      </w:r>
      <w:r w:rsidR="007029A2">
        <w:rPr>
          <w:rFonts w:cs="Times New Roman" w:hAnsi="Times New Roman" w:ascii="Times New Roman"/>
          <w:sz w:val="24"/>
          <w:szCs w:val="24"/>
        </w:rPr>
        <w:t>.</w:t>
      </w:r>
    </w:p>
    <w:p w:rsidRDefault="004764E1" w:rsidP="007029A2" w:rsidR="004764E1" w:rsidRPr="004764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ab/>
        <w:t xml:space="preserve">IV. Pravo sudjelovanja na dražbi imaju oni kupci koji su prethodno uplatili osiguranje  u visini 10% vrijednosti nekretnine </w:t>
      </w:r>
      <w:r w:rsidR="003A048B">
        <w:rPr>
          <w:rFonts w:cs="Times New Roman" w:hAnsi="Times New Roman" w:ascii="Times New Roman"/>
          <w:sz w:val="24"/>
          <w:szCs w:val="24"/>
        </w:rPr>
        <w:t xml:space="preserve"> tri dana prije održavanja dražbe </w:t>
      </w:r>
      <w:r w:rsidRPr="004764E1">
        <w:rPr>
          <w:rFonts w:cs="Times New Roman" w:hAnsi="Times New Roman" w:ascii="Times New Roman"/>
          <w:sz w:val="24"/>
          <w:szCs w:val="24"/>
        </w:rPr>
        <w:t>na žiro rač</w:t>
      </w:r>
      <w:r w:rsidR="001E7F75">
        <w:rPr>
          <w:rFonts w:cs="Times New Roman" w:hAnsi="Times New Roman" w:ascii="Times New Roman"/>
          <w:sz w:val="24"/>
          <w:szCs w:val="24"/>
        </w:rPr>
        <w:t xml:space="preserve">un  Trgovačkog suda u VaraždinU </w:t>
      </w:r>
      <w:r w:rsidR="001E7F75">
        <w:rPr>
          <w:rFonts w:hAnsi="Times New Roman" w:ascii="Times New Roman"/>
          <w:noProof/>
          <w:sz w:val="24"/>
          <w:szCs w:val="24"/>
        </w:rPr>
        <w:t xml:space="preserve">broj IBAN: HR40 2390 0011 3000 0275 4, model: HR00, </w:t>
      </w:r>
      <w:r w:rsidRPr="004764E1">
        <w:rPr>
          <w:rFonts w:cs="Times New Roman" w:hAnsi="Times New Roman" w:ascii="Times New Roman"/>
          <w:sz w:val="24"/>
          <w:szCs w:val="24"/>
        </w:rPr>
        <w:t xml:space="preserve">uz </w:t>
      </w:r>
      <w:r w:rsidR="00EA463B">
        <w:rPr>
          <w:rFonts w:cs="Times New Roman" w:hAnsi="Times New Roman" w:ascii="Times New Roman"/>
          <w:sz w:val="24"/>
          <w:szCs w:val="24"/>
        </w:rPr>
        <w:t xml:space="preserve">naznaku broja predmeta </w:t>
      </w:r>
      <w:r w:rsidR="003A048B">
        <w:rPr>
          <w:rFonts w:cs="Times New Roman" w:hAnsi="Times New Roman" w:ascii="Times New Roman"/>
          <w:sz w:val="24"/>
          <w:szCs w:val="24"/>
        </w:rPr>
        <w:t>St-144/18</w:t>
      </w:r>
      <w:r w:rsidRPr="004764E1">
        <w:rPr>
          <w:rFonts w:cs="Times New Roman" w:hAnsi="Times New Roman" w:ascii="Times New Roman"/>
          <w:sz w:val="24"/>
          <w:szCs w:val="24"/>
        </w:rPr>
        <w:t>.</w:t>
      </w:r>
    </w:p>
    <w:p w:rsidRDefault="004764E1" w:rsidP="007029A2" w:rsidR="004764E1" w:rsidRPr="004764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ab/>
        <w:t>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  <w:r w:rsidR="003A048B">
        <w:rPr>
          <w:rFonts w:cs="Times New Roman" w:hAnsi="Times New Roman" w:ascii="Times New Roman"/>
          <w:sz w:val="24"/>
          <w:szCs w:val="24"/>
        </w:rPr>
        <w:t xml:space="preserve"> Poreze i ostale troškove koji terete prodaju predmetne nekretnine snosi kupac.</w:t>
      </w:r>
    </w:p>
    <w:p w:rsidRDefault="004764E1" w:rsidP="007029A2" w:rsidR="004764E1" w:rsidRPr="004764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VI. Nekretnina se prodaje po načelu „viđeno-kupljeno“, te se time isključuju svi prigovori glede nedostataka kupljene nekretnine. Obavijesti vezane uz prodaju predmetne nekretnine mogu se dobiti od stečajnog upravitelja </w:t>
      </w:r>
      <w:r w:rsidR="007707B4">
        <w:rPr>
          <w:rFonts w:cs="Times New Roman" w:hAnsi="Times New Roman" w:ascii="Times New Roman"/>
          <w:sz w:val="24"/>
          <w:szCs w:val="24"/>
        </w:rPr>
        <w:t xml:space="preserve"> </w:t>
      </w:r>
      <w:r w:rsidR="003A048B">
        <w:rPr>
          <w:rFonts w:cs="Times New Roman" w:hAnsi="Times New Roman" w:ascii="Times New Roman"/>
          <w:sz w:val="24"/>
          <w:szCs w:val="24"/>
        </w:rPr>
        <w:t xml:space="preserve">Želimiru Uršulin iz Ivanca </w:t>
      </w:r>
      <w:r w:rsidRPr="004764E1">
        <w:rPr>
          <w:rFonts w:cs="Times New Roman" w:hAnsi="Times New Roman" w:ascii="Times New Roman"/>
          <w:sz w:val="24"/>
          <w:szCs w:val="24"/>
        </w:rPr>
        <w:t>od 8,00-15,00 sati svakog radnog dana.</w:t>
      </w:r>
    </w:p>
    <w:p w:rsidRDefault="004764E1" w:rsidP="00EA463B" w:rsidR="00EA46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ab/>
        <w:t>VII. Zadužuje se stečajni upravitelj da sukladno ovom zaključku izradi tekst oglasa te isti objavi u javnom glasilu</w:t>
      </w:r>
      <w:r w:rsidR="007707B4">
        <w:rPr>
          <w:rFonts w:cs="Times New Roman" w:hAnsi="Times New Roman" w:ascii="Times New Roman"/>
          <w:sz w:val="24"/>
          <w:szCs w:val="24"/>
        </w:rPr>
        <w:t xml:space="preserve"> ukoliko za to ima novčanih sredstava</w:t>
      </w:r>
      <w:r w:rsidRPr="004764E1">
        <w:rPr>
          <w:rFonts w:cs="Times New Roman" w:hAnsi="Times New Roman" w:ascii="Times New Roman"/>
          <w:sz w:val="24"/>
          <w:szCs w:val="24"/>
        </w:rPr>
        <w:t>, na web stranicama Hrvatske gospodarske komore, kao i na web stranicama Visokog trgovačkog suda u Zagrebu. Također se zadužuje stečajni upravitelj da objavljeni tekst oglasa dostavi u sudski spis.</w:t>
      </w:r>
    </w:p>
    <w:p w:rsidRDefault="00D90CBD" w:rsidP="00EA463B" w:rsidR="00D90CBD" w:rsidRPr="004764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3B" w:rsidP="00EA463B" w:rsidR="00EA463B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19. lipnja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EA463B" w:rsidP="00EA463B" w:rsidR="00EA463B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A463B" w:rsidP="00EA463B" w:rsidR="00EA463B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A463B" w:rsidP="00EA463B" w:rsidR="00EA463B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A463B" w:rsidP="00EA463B" w:rsidR="00EA463B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A463B" w:rsidP="00EA463B" w:rsidR="00EA463B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A463B" w:rsidP="00EA463B" w:rsidR="00EA463B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A463B" w:rsidP="004764E1" w:rsidR="00EA463B">
      <w:pPr>
        <w:rPr>
          <w:rFonts w:cs="Times New Roman" w:hAnsi="Times New Roman" w:ascii="Times New Roman"/>
          <w:sz w:val="24"/>
          <w:szCs w:val="24"/>
        </w:rPr>
      </w:pPr>
    </w:p>
    <w:p w:rsidRDefault="00D90CBD" w:rsidP="004764E1" w:rsidR="00D90CBD">
      <w:pPr>
        <w:rPr>
          <w:rFonts w:cs="Times New Roman" w:hAnsi="Times New Roman" w:ascii="Times New Roman"/>
          <w:sz w:val="24"/>
          <w:szCs w:val="24"/>
        </w:rPr>
      </w:pPr>
    </w:p>
    <w:p w:rsidRDefault="004764E1" w:rsidP="004764E1" w:rsidR="004764E1" w:rsidRPr="004764E1">
      <w:pPr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764E1" w:rsidP="004764E1" w:rsidR="004764E1" w:rsidRPr="004764E1">
      <w:pPr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 w:rsidR="001E7F75">
        <w:rPr>
          <w:rFonts w:cs="Times New Roman" w:hAnsi="Times New Roman" w:ascii="Times New Roman"/>
          <w:sz w:val="24"/>
          <w:szCs w:val="24"/>
        </w:rPr>
        <w:t xml:space="preserve"> </w:t>
      </w:r>
      <w:r w:rsidRPr="004764E1">
        <w:rPr>
          <w:rFonts w:cs="Times New Roman" w:hAnsi="Times New Roman" w:ascii="Times New Roman"/>
          <w:sz w:val="24"/>
          <w:szCs w:val="24"/>
        </w:rPr>
        <w:t>10.</w:t>
      </w:r>
      <w:r w:rsidR="001E7F75">
        <w:rPr>
          <w:rFonts w:cs="Times New Roman" w:hAnsi="Times New Roman" w:ascii="Times New Roman"/>
          <w:sz w:val="24"/>
          <w:szCs w:val="24"/>
        </w:rPr>
        <w:t xml:space="preserve"> </w:t>
      </w:r>
      <w:r w:rsidRPr="004764E1">
        <w:rPr>
          <w:rFonts w:cs="Times New Roman" w:hAnsi="Times New Roman" w:ascii="Times New Roman"/>
          <w:sz w:val="24"/>
          <w:szCs w:val="24"/>
        </w:rPr>
        <w:t>st.</w:t>
      </w:r>
      <w:r w:rsidR="001E7F75">
        <w:rPr>
          <w:rFonts w:cs="Times New Roman" w:hAnsi="Times New Roman" w:ascii="Times New Roman"/>
          <w:sz w:val="24"/>
          <w:szCs w:val="24"/>
        </w:rPr>
        <w:t xml:space="preserve"> </w:t>
      </w:r>
      <w:r w:rsidRPr="004764E1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7029A2" w:rsidP="004764E1" w:rsidR="007029A2" w:rsidRPr="004764E1">
      <w:pPr>
        <w:rPr>
          <w:rFonts w:cs="Times New Roman" w:hAnsi="Times New Roman" w:ascii="Times New Roman"/>
          <w:sz w:val="24"/>
          <w:szCs w:val="24"/>
        </w:rPr>
      </w:pPr>
    </w:p>
    <w:p w:rsidRDefault="000B2B06" w:rsidP="000B2B06" w:rsidR="000B2B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B2B06" w:rsidP="000B2B06" w:rsidR="000B2B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2B06" w:rsidP="000B2B06" w:rsidR="000B2B06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 Varaždin, B. Radić 2,</w:t>
      </w:r>
    </w:p>
    <w:p w:rsidRDefault="000B2B06" w:rsidP="000B2B06" w:rsidR="000B2B06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Želimir Uršulin, Ivanec, Trg hrvatskih ivanovaca 9,</w:t>
      </w:r>
    </w:p>
    <w:p w:rsidRDefault="00D90CBD" w:rsidP="00D90CBD" w:rsidR="00D90CBD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 Zagreb, zastupana po punomoćnicima odvjetnicima iz Odvjetničkog društva Hanžeković &amp; partneri d.o.o., Zagreb, Radnička cesta 22,</w:t>
      </w:r>
    </w:p>
    <w:p w:rsidRDefault="00D90CBD" w:rsidP="00D90CBD" w:rsidR="00D90CBD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B2B06" w:rsidP="000B2B06" w:rsidR="000B2B06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B2B06" w:rsidP="000B2B06" w:rsidR="000B2B06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0B2B06" w:rsidP="000B2B06" w:rsidR="000B2B06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vjerovnici u ovome predmetu</w:t>
      </w:r>
    </w:p>
    <w:p w:rsidRDefault="000B2B06" w:rsidP="000B2B06" w:rsidR="000B2B06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F0191" w:rsidR="003F0191" w:rsidRPr="004764E1">
      <w:pPr>
        <w:rPr>
          <w:rFonts w:cs="Times New Roman" w:hAnsi="Times New Roman" w:ascii="Times New Roman"/>
          <w:sz w:val="24"/>
          <w:szCs w:val="24"/>
        </w:rPr>
      </w:pPr>
    </w:p>
    <w:sectPr w:rsidSect="005B2930" w:rsidR="003F0191" w:rsidRPr="004764E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BA5" w:rsidP="005B2930" w:rsidR="00B47BA5">
      <w:pPr>
        <w:spacing w:lineRule="auto" w:line="240" w:after="0"/>
      </w:pPr>
      <w:r>
        <w:separator/>
      </w:r>
    </w:p>
  </w:endnote>
  <w:endnote w:id="0" w:type="continuationSeparator">
    <w:p w:rsidRDefault="00B47BA5" w:rsidP="005B2930" w:rsidR="00B47B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BA5" w:rsidP="005B2930" w:rsidR="00B47BA5">
      <w:pPr>
        <w:spacing w:lineRule="auto" w:line="240" w:after="0"/>
      </w:pPr>
      <w:r>
        <w:separator/>
      </w:r>
    </w:p>
  </w:footnote>
  <w:footnote w:id="0" w:type="continuationSeparator">
    <w:p w:rsidRDefault="00B47BA5" w:rsidP="005B2930" w:rsidR="00B47B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1063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B2930" w:rsidR="005B2930" w:rsidRPr="005B293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B293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B293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B293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32C4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B293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B2930" w:rsidR="005B293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B2930">
      <w:rPr>
        <w:rFonts w:cs="Times New Roman" w:hAnsi="Times New Roman" w:ascii="Times New Roman"/>
        <w:sz w:val="24"/>
        <w:szCs w:val="24"/>
      </w:rPr>
      <w:t>Poslovni broj: 5 St-144/18-88</w:t>
    </w:r>
  </w:p>
  <w:p w:rsidRDefault="005B2930" w:rsidR="005B2930">
    <w:pPr>
      <w:pStyle w:val="Zaglavlje"/>
      <w:rPr>
        <w:rFonts w:cs="Times New Roman" w:hAnsi="Times New Roman" w:ascii="Times New Roman"/>
        <w:sz w:val="24"/>
        <w:szCs w:val="24"/>
      </w:rPr>
    </w:pPr>
  </w:p>
  <w:p w:rsidRDefault="005B2930" w:rsidR="005B29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930" w:rsidR="005B2930" w:rsidRPr="005B293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903E30"/>
    <w:multiLevelType w:val="hybridMultilevel"/>
    <w:tmpl w:val="89EED6DA"/>
    <w:lvl w:tplc="74464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4E1"/>
    <w:rsid w:val="000535C7"/>
    <w:rsid w:val="00094434"/>
    <w:rsid w:val="000B2B06"/>
    <w:rsid w:val="001E7F75"/>
    <w:rsid w:val="003A048B"/>
    <w:rsid w:val="003F0191"/>
    <w:rsid w:val="00461E43"/>
    <w:rsid w:val="004764E1"/>
    <w:rsid w:val="00477A9C"/>
    <w:rsid w:val="005B2930"/>
    <w:rsid w:val="005F0813"/>
    <w:rsid w:val="006F5C50"/>
    <w:rsid w:val="007029A2"/>
    <w:rsid w:val="007707B4"/>
    <w:rsid w:val="00932C49"/>
    <w:rsid w:val="00A74ADB"/>
    <w:rsid w:val="00B47BA5"/>
    <w:rsid w:val="00B63477"/>
    <w:rsid w:val="00D90CBD"/>
    <w:rsid w:val="00EA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64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29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9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B293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B2930"/>
  </w:style>
  <w:style w:styleId="Podnoje" w:type="paragraph">
    <w:name w:val="footer"/>
    <w:basedOn w:val="Normal"/>
    <w:link w:val="PodnojeChar"/>
    <w:uiPriority w:val="99"/>
    <w:unhideWhenUsed/>
    <w:rsid w:val="005B293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B2930"/>
  </w:style>
  <w:style w:styleId="Tekstrezerviranogmjesta" w:type="character">
    <w:name w:val="Placeholder Text"/>
    <w:basedOn w:val="Zadanifontodlomka"/>
    <w:uiPriority w:val="99"/>
    <w:semiHidden/>
    <w:rsid w:val="00932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C4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C49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C4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C4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64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29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9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B293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B2930"/>
  </w:style>
  <w:style w:styleId="Podnoje" w:type="paragraph">
    <w:name w:val="footer"/>
    <w:basedOn w:val="Normal"/>
    <w:link w:val="PodnojeChar"/>
    <w:uiPriority w:val="99"/>
    <w:unhideWhenUsed/>
    <w:rsid w:val="005B293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B2930"/>
  </w:style>
  <w:style w:styleId="Tekstrezerviranogmjesta" w:type="character">
    <w:name w:val="Placeholder Text"/>
    <w:basedOn w:val="Zadanifontodlomka"/>
    <w:uiPriority w:val="99"/>
    <w:semiHidden/>
    <w:rsid w:val="00932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C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C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C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C4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6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DA-STA društvo s ograničenom odgovornošću za trgovinu i obrazovanje</izvorni_sadrzaj>
    <derivirana_varijabla naziv="DomainObject.Predmet.ProtustrankaFormated_1">  Stečajna masa iza DA-STA društvo s ograničenom odgovornošću za trgovinu i obrazovanje</derivirana_varijabla>
  </DomainObject.Predmet.ProtustrankaFormated>
  <DomainObject.Predmet.ProtustrankaFormatedOIB>
    <izvorni_sadrzaj>  Stečajna masa iza DA-STA društvo s ograničenom odgovornošću za trgovinu i obrazovanje, OIB 40119357003</izvorni_sadrzaj>
    <derivirana_varijabla naziv="DomainObject.Predmet.ProtustrankaFormatedOIB_1">  Stečajna masa iza DA-STA društvo s ograničenom odgovornošću za trgovinu i obrazovanje, OIB 40119357003</derivirana_varijabla>
  </DomainObject.Predmet.ProtustrankaFormatedOIB>
  <DomainObject.Predmet.ProtustrankaFormatedWithAdress>
    <izvorni_sadrzaj> Stečajna masa iza DA-STA društvo s ograničenom odgovornošću za trgovinu i obrazovanje, Trg hrvatskih ivanovaca 9, 42240 Ivanec</izvorni_sadrzaj>
    <derivirana_varijabla naziv="DomainObject.Predmet.ProtustrankaFormatedWithAdress_1"> Stečajna masa iza DA-STA društvo s ograničenom odgovornošću za trgovinu i obrazovanje, Trg hrvatskih ivanovaca 9, 42240 Ivanec</derivirana_varijabla>
  </DomainObject.Predmet.ProtustrankaFormatedWithAdress>
  <DomainObject.Predmet.ProtustrankaFormatedWithAdressOIB>
    <izvorni_sadrzaj> Stečajna masa iza DA-STA društvo s ograničenom odgovornošću za trgovinu i obrazovanje, OIB 40119357003, Trg hrvatskih ivanovaca 9, 42240 Ivanec</izvorni_sadrzaj>
    <derivirana_varijabla naziv="DomainObject.Predmet.ProtustrankaFormatedWithAdressOIB_1"> Stečajna masa iza DA-STA društvo s ograničenom odgovornošću za trgovinu i obrazovanje, OIB 40119357003, Trg hrvatskih ivanovaca 9, 42240 Ivanec</derivirana_varijabla>
  </DomainObject.Predmet.ProtustrankaFormatedWithAdressOIB>
  <DomainObject.Predmet.ProtustrankaWithAdress>
    <izvorni_sadrzaj>Stečajna masa iza DA-STA društvo s ograničenom odgovornošću za trgovinu i obrazovanje Trg hrvatskih ivanovaca 9, 42240 Ivanec</izvorni_sadrzaj>
    <derivirana_varijabla naziv="DomainObject.Predmet.ProtustrankaWithAdress_1">Stečajna masa iza DA-STA društvo s ograničenom odgovornošću za trgovinu i obrazovanje Trg hrvatskih ivanovaca 9, 42240 Ivanec</derivirana_varijabla>
  </DomainObject.Predmet.ProtustrankaWithAdress>
  <DomainObject.Predmet.ProtustrankaWithAdressOIB>
    <izvorni_sadrzaj>Stečajna masa iza DA-STA društvo s ograničenom odgovornošću za trgovinu i obrazovanje, OIB 40119357003, Trg hrvatskih ivanovaca 9, 42240 Ivanec</izvorni_sadrzaj>
    <derivirana_varijabla naziv="DomainObject.Predmet.ProtustrankaWithAdressOIB_1">Stečajna masa iza DA-STA društvo s ograničenom odgovornošću za trgovinu i obrazovanje, OIB 40119357003, Trg hrvatskih ivanovaca 9, 42240 Ivanec</derivirana_varijabla>
  </DomainObject.Predmet.ProtustrankaWithAdressOIB>
  <DomainObject.Predmet.ProtustrankaNazivFormated>
    <izvorni_sadrzaj>Stečajna masa iza DA-STA društvo s ograničenom odgovornošću za trgovinu i obrazovanje</izvorni_sadrzaj>
    <derivirana_varijabla naziv="DomainObject.Predmet.ProtustrankaNazivFormated_1">Stečajna masa iza DA-STA društvo s ograničenom odgovornošću za trgovinu i obrazovanje</derivirana_varijabla>
  </DomainObject.Predmet.ProtustrankaNazivFormated>
  <DomainObject.Predmet.ProtustrankaNazivFormatedOIB>
    <izvorni_sadrzaj>Stečajna masa iza DA-STA društvo s ograničenom odgovornošću za trgovinu i obrazovanje, OIB 40119357003</izvorni_sadrzaj>
    <derivirana_varijabla naziv="DomainObject.Predmet.ProtustrankaNazivFormatedOIB_1">Stečajna masa iza DA-STA društvo s ograničenom odgovornošću za trgovinu i obrazovanje,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DA-STA društvo s ograničenom odgovornošću za trgovinu i obrazovanje</item>
    </izvorni_sadrzaj>
    <derivirana_varijabla naziv="DomainObject.Predmet.ProtuStrankaListFormated_1">
      <item>Stečajna masa iza DA-STA društvo s ograničenom odgovornošću za trgovinu i obrazovanje</item>
    </derivirana_varijabla>
  </DomainObject.Predmet.ProtuStrankaListFormated>
  <DomainObject.Predmet.ProtuStrankaListFormatedOIB>
    <izvorni_sadrzaj>
      <item>Stečajna masa iza DA-STA društvo s ograničenom odgovornošću za trgovinu i obrazovanje, OIB 40119357003</item>
    </izvorni_sadrzaj>
    <derivirana_varijabla naziv="DomainObject.Predmet.ProtuStrankaListFormatedOIB_1">
      <item>Stečajna masa iza DA-STA društvo s ograničenom odgovornošću za trgovinu i obrazovanje, OIB 40119357003</item>
    </derivirana_varijabla>
  </DomainObject.Predmet.ProtuStrankaListFormatedOIB>
  <DomainObject.Predmet.ProtuStrankaListFormatedWithAdress>
    <izvorni_sadrzaj>
      <item>Stečajna masa iza DA-STA društvo s ograničenom odgovornošću za trgovinu i obrazovanje, Trg hrvatskih ivanovaca 9, 42240 Ivanec</item>
    </izvorni_sadrzaj>
    <derivirana_varijabla naziv="DomainObject.Predmet.ProtuStrankaListFormatedWithAdress_1">
      <item>Stečajna masa iza DA-STA društvo s ograničenom odgovornošću za trgovinu i obrazovanje, Trg hrvatskih ivanovaca 9, 42240 Ivanec</item>
    </derivirana_varijabla>
  </DomainObject.Predmet.ProtuStrankaListFormatedWithAdress>
  <DomainObject.Predmet.ProtuStrankaListFormatedWithAdressOIB>
    <izvorni_sadrzaj>
      <item>Stečajna masa iza DA-STA društvo s ograničenom odgovornošću za trgovinu i obrazovanje, OIB 40119357003, Trg hrvatskih ivanovaca 9, 42240 Ivanec</item>
    </izvorni_sadrzaj>
    <derivirana_varijabla naziv="DomainObject.Predmet.ProtuStrankaListFormatedWithAdressOIB_1">
      <item>Stečajna masa iza DA-STA društvo s ograničenom odgovornošću za trgovinu i obrazovanje, OIB 40119357003, Trg hrvatskih ivanovaca 9, 42240 Ivanec</item>
    </derivirana_varijabla>
  </DomainObject.Predmet.ProtuStrankaListFormatedWithAdressOIB>
  <DomainObject.Predmet.ProtuStrankaListNazivFormated>
    <izvorni_sadrzaj>
      <item>Stečajna masa iza DA-STA društvo s ograničenom odgovornošću za trgovinu i obrazovanje</item>
    </izvorni_sadrzaj>
    <derivirana_varijabla naziv="DomainObject.Predmet.ProtuStrankaListNazivFormated_1">
      <item>Stečajna masa iza DA-STA društvo s ograničenom odgovornošću za trgovinu i obrazovanje</item>
    </derivirana_varijabla>
  </DomainObject.Predmet.ProtuStrankaListNazivFormated>
  <DomainObject.Predmet.ProtuStrankaListNazivFormatedOIB>
    <izvorni_sadrzaj>
      <item>Stečajna masa iza DA-STA društvo s ograničenom odgovornošću za trgovinu i obrazovanje, OIB 40119357003</item>
    </izvorni_sadrzaj>
    <derivirana_varijabla naziv="DomainObject.Predmet.ProtuStrankaListNazivFormatedOIB_1">
      <item>Stečajna masa iza DA-STA društvo s ograničenom odgovornošću za trgovinu i obrazovanje, OIB 40119357003</item>
    </derivirana_varijabla>
  </DomainObject.Predmet.ProtuStrankaListNazivFormatedOIB>
  <DomainObject.Predmet.OstaliListFormated>
    <izvorni_sadrzaj>
      <item>e-Oglasna</item>
      <item>Sudski registar Trgovačkog suda u Varaždinu</item>
      <item>Želimir Uršulin, stečajni upravitelj</item>
    </izvorni_sadrzaj>
    <derivirana_varijabla naziv="DomainObject.Predmet.OstaliListFormated_1">
      <item>e-Oglasna</item>
      <item>Sudski registar Trgovačkog suda u Varaždinu</item>
      <item>Želimir Uršulin, stečajni upravitelj</item>
    </derivirana_varijabla>
  </DomainObject.Predmet.OstaliListFormated>
  <DomainObject.Predmet.OstaliList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FormatedOIB_1">
      <item>e-Oglasna</item>
      <item>Sudski registar Trgovačkog suda u Varaždinu</item>
      <item>Želimir Uršulin, stečajni upravitelj, OIB 03842320752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Želimir Uršulin, stečajni upravitelj, Ulica Ivanuševec 1 C, 42240 Ivanec</item>
    </izvorni_sadrzaj>
    <derivirana_varijabla naziv="DomainObject.Predmet.OstaliListFormatedWithAdress_1">
      <item>e-Oglasna</item>
      <item>Sudski registar Trgovačkog suda u Varaždinu, B.Radića 2, 42000 Varaždin</item>
      <item>Želimir Uršulin, stečajni upravitelj, Ulica Ivanuševec 1 C, 42240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Želimir Uršulin, stečajni upravitelj, OIB 03842320752, Ulica Ivanuševec 1 C, 42240 Ivanec</item>
    </izvorni_sadrzaj>
    <derivirana_varijabla naziv="DomainObject.Predmet.OstaliListFormatedWithAdressOIB_1">
      <item>e-Oglasna</item>
      <item>Sudski registar Trgovačkog suda u Varaždinu, B.Radića 2, 42000 Varaždin</item>
      <item>Želimir Uršulin, stečajni upravitelj, OIB 03842320752, Ulica Ivanuševec 1 C, 42240 Ivanec</item>
    </derivirana_varijabla>
  </DomainObject.Predmet.OstaliListFormatedWithAdressOIB>
  <DomainObject.Predmet.OstaliListNazivFormated>
    <izvorni_sadrzaj>
      <item>e-Oglasna</item>
      <item>Sudski registar Trgovačkog suda u Varaždinu</item>
      <item>Želimir Uršulin, stečajni upravitelj</item>
    </izvorni_sadrzaj>
    <derivirana_varijabla naziv="DomainObject.Predmet.OstaliListNazivFormated_1">
      <item>e-Oglasna</item>
      <item>Sudski registar Trgovačkog suda u Varaždinu</item>
      <item>Želimir Uršulin, stečajni upravitelj</item>
    </derivirana_varijabla>
  </DomainObject.Predmet.OstaliListNazivFormated>
  <DomainObject.Predmet.OstaliListNaziv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NazivFormatedOIB_1">
      <item>e-Oglasna</item>
      <item>Sudski registar Trgovačkog suda u Varaždinu</item>
      <item>Želimir Uršulin, stečajni upravitelj,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DA-STA društvo s ograničenom odgovornošću za trgovinu i obrazovanje</izvorni_sadrzaj>
    <derivirana_varijabla naziv="DomainObject.Predmet.ProtustrankaIDrugi_1">Stečajna masa iza DA-STA društvo s ograničenom odgovornošću za trgovinu i obrazovanje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DA-STA društvo s ograničenom odgovornošću za trgovinu i obrazovanje, OIB 40119357003, Trg hrvatskih ivanovaca 9, 42240 Ivanec</izvorni_sadrzaj>
    <derivirana_varijabla naziv="DomainObject.Predmet.ProtustrankaIDrugiAdressOIB_1">Stečajna masa iza DA-STA društvo s ograničenom odgovornošću za trgovinu i obrazovanje, OIB 40119357003, Trg hrvatskih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izvorni_sadrzaj>
    <derivirana_varijabla naziv="DomainObject.Predmet.SudioniciListNaziv_1"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derivirana_varijabla>
  </DomainObject.Predmet.SudioniciListNaziv>
  <DomainObject.Predmet.SudioniciListAdressOIB>
    <izvorni_sadrzaj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izvorni_sadrzaj>
    <derivirana_varijabla naziv="DomainObject.Predmet.SudioniciListAdressOIB_1"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40119357003</item>
      <item>, OIB null</item>
      <item>, OIB null</item>
      <item>, OIB 03842320752</item>
    </izvorni_sadrzaj>
    <derivirana_varijabla naziv="DomainObject.Predmet.SudioniciListNazivOIB_1">
      <item>, OIB null</item>
      <item>, OIB 40119357003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2990</properties:Characters>
  <properties:Lines>73</properties:Lines>
  <properties:Paragraphs>28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2015-09-29T12:20:00Z</dcterms:created>
  <dc:creator>Ksenija Flack Makitan</dc:creator>
  <cp:lastModifiedBy>Lea Rogina</cp:lastModifiedBy>
  <cp:lastPrinted>2018-06-19T08:34:00Z</cp:lastPrinted>
  <dcterms:modified xmlns:xsi="http://www.w3.org/2001/XMLSchema-instance" xsi:type="dcterms:W3CDTF">2018-06-19T08:36:00Z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(ST-144-18-88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