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77deb" w14:paraId="df77deb" w:rsidRDefault="003D3DF9" w:rsidP="004F089F" w:rsidR="004F089F">
      <w:pPr>
        <w:spacing w:lineRule="auto" w:line="240" w:after="0"/>
        <w15:collapsed w:val="false"/>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4F089F">
        <w:rPr>
          <w:rFonts w:cs="Times New Roman" w:eastAsia="Times New Roman" w:hAnsi="Times New Roman" w:ascii="Times New Roman"/>
          <w:b/>
          <w:noProof/>
          <w:sz w:val="24"/>
          <w:szCs w:val="24"/>
          <w:lang w:eastAsia="hr-HR"/>
        </w:rPr>
        <w:t xml:space="preserve">    </w:t>
      </w: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16044" w:rsidR="004F089F" w:rsidRPr="00416044">
      <w:pPr>
        <w:spacing w:lineRule="auto" w:line="240" w:after="0"/>
        <w:rPr>
          <w:rFonts w:cs="Times New Roman" w:eastAsia="Times New Roman" w:hAnsi="Times New Roman" w:ascii="Times New Roman"/>
          <w:b/>
          <w:noProof/>
          <w:sz w:val="24"/>
          <w:szCs w:val="24"/>
          <w:lang w:eastAsia="hr-HR"/>
        </w:rPr>
      </w:pPr>
      <w:r w:rsidRPr="00416044">
        <w:rPr>
          <w:rFonts w:cs="Times New Roman" w:eastAsia="Times New Roman" w:hAnsi="Times New Roman" w:ascii="Times New Roman"/>
          <w:b/>
          <w:noProof/>
          <w:sz w:val="24"/>
          <w:szCs w:val="24"/>
          <w:lang w:eastAsia="hr-HR"/>
        </w:rPr>
        <w:t xml:space="preserve">    </w:t>
      </w: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REPUBLIKA HRVATSKA</w:t>
      </w: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TRGOVAČKI SUD U ZAGREBU</w:t>
      </w: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STALNA SLUŽBA</w:t>
      </w:r>
    </w:p>
    <w:p w:rsidRDefault="00210581" w:rsidP="00416044" w:rsidR="00210581">
      <w:pPr>
        <w:spacing w:after="0"/>
        <w:jc w:val="both"/>
        <w:rPr>
          <w:rFonts w:cs="Times New Roman" w:hAnsi="Times New Roman" w:ascii="Times New Roman"/>
          <w:sz w:val="24"/>
          <w:szCs w:val="24"/>
        </w:rPr>
      </w:pPr>
      <w:r w:rsidRPr="00416044">
        <w:rPr>
          <w:rFonts w:cs="Times New Roman" w:hAnsi="Times New Roman" w:ascii="Times New Roman"/>
          <w:sz w:val="24"/>
          <w:szCs w:val="24"/>
        </w:rPr>
        <w:t xml:space="preserve">Karlovac, </w:t>
      </w:r>
      <w:r w:rsidR="00B1750D">
        <w:rPr>
          <w:rFonts w:cs="Times New Roman" w:hAnsi="Times New Roman" w:ascii="Times New Roman"/>
          <w:sz w:val="24"/>
          <w:szCs w:val="24"/>
        </w:rPr>
        <w:t>Trg hrvatskih branitelja 1/II</w:t>
      </w:r>
    </w:p>
    <w:p w:rsidRDefault="005B4C1C" w:rsidP="00416044" w:rsidR="005B4C1C" w:rsidRPr="00416044">
      <w:pPr>
        <w:spacing w:after="0"/>
        <w:jc w:val="both"/>
        <w:rPr>
          <w:rFonts w:cs="Times New Roman" w:hAnsi="Times New Roman" w:ascii="Times New Roman"/>
          <w:sz w:val="24"/>
          <w:szCs w:val="24"/>
        </w:rPr>
      </w:pP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R E P U B L I K A    H R V A T S K A</w:t>
      </w: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R J E Š E N J E</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ab/>
        <w:t xml:space="preserve">Trgovački sud u Zagrebu, Stalna služba, po sucu </w:t>
      </w:r>
      <w:r w:rsidR="00F25585">
        <w:rPr>
          <w:rFonts w:cs="Times New Roman" w:hAnsi="Times New Roman" w:ascii="Times New Roman"/>
          <w:sz w:val="24"/>
          <w:szCs w:val="24"/>
        </w:rPr>
        <w:t>Jadranki Mađeruh</w:t>
      </w:r>
      <w:r w:rsidRPr="00416044">
        <w:rPr>
          <w:rFonts w:cs="Times New Roman" w:hAnsi="Times New Roman" w:ascii="Times New Roman"/>
          <w:sz w:val="24"/>
          <w:szCs w:val="24"/>
        </w:rPr>
        <w:t>, povodom prijedloga dužnika</w:t>
      </w:r>
      <w:r w:rsidR="004E7D63">
        <w:rPr>
          <w:rFonts w:cs="Times New Roman" w:hAnsi="Times New Roman" w:ascii="Times New Roman"/>
          <w:sz w:val="24"/>
          <w:szCs w:val="24"/>
        </w:rPr>
        <w:t xml:space="preserve"> </w:t>
      </w:r>
      <w:r w:rsidR="00B1750D">
        <w:rPr>
          <w:rFonts w:cs="Times New Roman" w:hAnsi="Times New Roman" w:ascii="Times New Roman"/>
          <w:sz w:val="24"/>
          <w:szCs w:val="24"/>
        </w:rPr>
        <w:t>KRO-GRAD d.o.o., Sveti Ivan Zelina, Črečan 36a, OIB: 36315052566,</w:t>
      </w:r>
      <w:r w:rsidR="004E7D63" w:rsidRPr="004E7D63">
        <w:rPr>
          <w:rFonts w:cs="Times New Roman" w:hAnsi="Times New Roman" w:ascii="Times New Roman"/>
          <w:sz w:val="24"/>
          <w:szCs w:val="24"/>
        </w:rPr>
        <w:t xml:space="preserve">  </w:t>
      </w:r>
      <w:r w:rsidRPr="00416044">
        <w:rPr>
          <w:rFonts w:cs="Times New Roman" w:hAnsi="Times New Roman" w:ascii="Times New Roman"/>
          <w:sz w:val="24"/>
          <w:szCs w:val="24"/>
        </w:rPr>
        <w:t xml:space="preserve">za otvaranje predstečajnoga  postupka,  </w:t>
      </w:r>
      <w:r w:rsidR="00B1750D">
        <w:rPr>
          <w:rFonts w:cs="Times New Roman" w:hAnsi="Times New Roman" w:ascii="Times New Roman"/>
          <w:sz w:val="24"/>
          <w:szCs w:val="24"/>
        </w:rPr>
        <w:t>20. rujna</w:t>
      </w:r>
      <w:r w:rsidRPr="00416044">
        <w:rPr>
          <w:rFonts w:cs="Times New Roman" w:hAnsi="Times New Roman" w:ascii="Times New Roman"/>
          <w:sz w:val="24"/>
          <w:szCs w:val="24"/>
        </w:rPr>
        <w:t xml:space="preserve"> 2017. </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r i j e š i o  j e</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 xml:space="preserve"> </w:t>
      </w:r>
      <w:r w:rsidRPr="00416044">
        <w:rPr>
          <w:rFonts w:cs="Times New Roman" w:hAnsi="Times New Roman" w:ascii="Times New Roman"/>
          <w:sz w:val="24"/>
          <w:szCs w:val="24"/>
        </w:rPr>
        <w:tab/>
        <w:t xml:space="preserve">I. Otvara se predstečajni postupak nad dužnikom </w:t>
      </w:r>
      <w:r w:rsidR="00B1750D" w:rsidRPr="00B1750D">
        <w:rPr>
          <w:rFonts w:cs="Times New Roman" w:hAnsi="Times New Roman" w:ascii="Times New Roman"/>
          <w:sz w:val="24"/>
          <w:szCs w:val="24"/>
        </w:rPr>
        <w:t>KRO-GRAD d.o.o., Sveti Ivan Zelina, Črečan 36a, OIB: 36315052566</w:t>
      </w:r>
      <w:r w:rsidRPr="00416044">
        <w:rPr>
          <w:rFonts w:cs="Times New Roman" w:hAnsi="Times New Roman" w:ascii="Times New Roman"/>
          <w:sz w:val="24"/>
          <w:szCs w:val="24"/>
        </w:rPr>
        <w:t>.</w:t>
      </w:r>
    </w:p>
    <w:p w:rsidRDefault="00210581" w:rsidP="00416044" w:rsidR="00210581" w:rsidRPr="00416044">
      <w:pPr>
        <w:pStyle w:val="Odlomakpopisa"/>
        <w:ind w:left="1065"/>
        <w:jc w:val="both"/>
        <w:rPr>
          <w:rFonts w:hAnsi="Times New Roman" w:ascii="Times New Roman"/>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 xml:space="preserve">II. Za povjerenika predstečajne nagodbe imenuje se </w:t>
      </w:r>
      <w:r w:rsidR="00B1750D">
        <w:rPr>
          <w:rFonts w:cs="Times New Roman" w:hAnsi="Times New Roman" w:ascii="Times New Roman"/>
          <w:sz w:val="24"/>
          <w:szCs w:val="24"/>
        </w:rPr>
        <w:t>Goran Jujnović Lučić, Zagreb, Strojarska cesta 20/XXII, OIB: 62461289936.</w:t>
      </w:r>
    </w:p>
    <w:p w:rsidRDefault="00210581" w:rsidP="00416044" w:rsidR="00210581" w:rsidRPr="00416044">
      <w:pPr>
        <w:pStyle w:val="Odlomakpopisa"/>
        <w:rPr>
          <w:rFonts w:hAnsi="Times New Roman" w:ascii="Times New Roman"/>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III. Pozivaju se vjerovnici da nadležnoj jedinici Financijske agencije, u roku od 15 dana od dana objave ovog rješenja, prijave svoje tražbine i to na propisanom obrascu temeljem Pravilnika o sadržaju i obliku obrazaca na kojima se podnose podnesci u predstečajnom i stečajnom postupku.</w:t>
      </w:r>
    </w:p>
    <w:p w:rsidRDefault="00210581" w:rsidP="00416044" w:rsidR="00210581" w:rsidRPr="00416044">
      <w:pPr>
        <w:pStyle w:val="Odlomakpopisa"/>
        <w:rPr>
          <w:rFonts w:hAnsi="Times New Roman" w:ascii="Times New Roman"/>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 xml:space="preserve">IV. Pozivaju se razlučni vjerovnici u prijavi navesti podatke o svojim pravima, pravnoj osnovi razlučnog prava i dijelu imovine dužnika na koji se odnosi njihovo razlučno pravo, te dati izjavu da li se ili ne odriču prava na odvojeno namirenje. </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Pozivaju se izlučni vjerovnici u prijavi navesti podatke o svojim pravima, pravnoj osnovi izlučnog prava i dijelu imovine dužnika na koji se odnosi njihovo izlučno pravo.</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Razlučni i izlučni vjerovnici dužni su u prijavi dati izjavu o pristanku ili uskrati pristanka odgode namirenja iz predmeta na koji se odnosi njihovo razlučno pravo, odnosno izdvajanja predmeta na koje se odnosi njihovo izlučno pravo radi provedbe plana restrukturiranja.</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V. Pozivaju se dužnik i povjerenik da nadležnoj jedinici Financijske agencije u roku od osam dana od dana objave tablice prijavljenih tražbina, dostave pisano očitovanje o svakoj prijavljenoj tražbini priznaje li je ili osporava, uz obveznu naznaku iznosa za koji se tražbina osporava i razloga osporavanja.</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lastRenderedPageBreak/>
        <w:t>VI. Pozivaju se vjerovnici, da u roku od 8 dana od dana objave očitovanja o prijavljenim tražbinama dužnika i povjerenika, ospore prijavljene tražbine koje smatraju nepostojećim, uz obveznu naznaku iznosa za koji se tražbina osporava i razloga osporavanja.</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VII. Poziva se dužnik da vjerovnicima i povjereniku omogući uvid u isprave iz kojih proizlaze tražbine navedene u popisu imovine i obveza.</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VIII. Pozivaju se dužnikovi dužnici da svoje dospjele obveze bez odgode ispunjavaju dužniku.</w:t>
      </w:r>
    </w:p>
    <w:p w:rsidRDefault="00210581" w:rsidP="00416044" w:rsidR="00210581" w:rsidRPr="00416044">
      <w:pPr>
        <w:spacing w:after="0"/>
        <w:ind w:firstLine="705"/>
        <w:rPr>
          <w:rFonts w:cs="Times New Roman" w:hAnsi="Times New Roman" w:ascii="Times New Roman"/>
          <w:sz w:val="24"/>
          <w:szCs w:val="24"/>
        </w:rPr>
      </w:pPr>
    </w:p>
    <w:p w:rsidRDefault="00210581" w:rsidP="00416044" w:rsidR="00210581" w:rsidRPr="00416044">
      <w:pPr>
        <w:spacing w:after="0"/>
        <w:ind w:firstLine="705"/>
        <w:rPr>
          <w:rFonts w:cs="Times New Roman" w:hAnsi="Times New Roman" w:ascii="Times New Roman"/>
          <w:sz w:val="24"/>
          <w:szCs w:val="24"/>
        </w:rPr>
      </w:pPr>
      <w:r w:rsidRPr="00416044">
        <w:rPr>
          <w:rFonts w:cs="Times New Roman" w:hAnsi="Times New Roman" w:ascii="Times New Roman"/>
          <w:sz w:val="24"/>
          <w:szCs w:val="24"/>
        </w:rPr>
        <w:t xml:space="preserve">IX. Ročište radi ispitivanja tražbina određuje se za dan   </w:t>
      </w:r>
    </w:p>
    <w:p w:rsidRDefault="00210581" w:rsidP="00416044" w:rsidR="00210581" w:rsidRPr="00416044">
      <w:pPr>
        <w:spacing w:after="0"/>
        <w:ind w:firstLine="705"/>
        <w:rPr>
          <w:rFonts w:cs="Times New Roman" w:hAnsi="Times New Roman" w:ascii="Times New Roman"/>
          <w:sz w:val="24"/>
          <w:szCs w:val="24"/>
        </w:rPr>
      </w:pPr>
    </w:p>
    <w:p w:rsidRDefault="00A81F1D" w:rsidP="00416044" w:rsidR="00210581" w:rsidRPr="00416044">
      <w:pPr>
        <w:spacing w:after="0"/>
        <w:jc w:val="center"/>
        <w:rPr>
          <w:rFonts w:cs="Times New Roman" w:hAnsi="Times New Roman" w:ascii="Times New Roman"/>
          <w:sz w:val="24"/>
          <w:szCs w:val="24"/>
        </w:rPr>
      </w:pPr>
      <w:r>
        <w:rPr>
          <w:rFonts w:cs="Times New Roman" w:hAnsi="Times New Roman" w:ascii="Times New Roman"/>
          <w:sz w:val="24"/>
          <w:szCs w:val="24"/>
        </w:rPr>
        <w:t>3. studenog</w:t>
      </w:r>
      <w:r w:rsidR="00210581" w:rsidRPr="00416044">
        <w:rPr>
          <w:rFonts w:cs="Times New Roman" w:hAnsi="Times New Roman" w:ascii="Times New Roman"/>
          <w:sz w:val="24"/>
          <w:szCs w:val="24"/>
        </w:rPr>
        <w:t xml:space="preserve"> 2017. godine u </w:t>
      </w:r>
      <w:r>
        <w:rPr>
          <w:rFonts w:cs="Times New Roman" w:hAnsi="Times New Roman" w:ascii="Times New Roman"/>
          <w:sz w:val="24"/>
          <w:szCs w:val="24"/>
        </w:rPr>
        <w:t>9</w:t>
      </w:r>
      <w:r w:rsidR="00210581" w:rsidRPr="00416044">
        <w:rPr>
          <w:rFonts w:cs="Times New Roman" w:hAnsi="Times New Roman" w:ascii="Times New Roman"/>
          <w:sz w:val="24"/>
          <w:szCs w:val="24"/>
        </w:rPr>
        <w:t>,</w:t>
      </w:r>
      <w:r w:rsidR="008F18C3">
        <w:rPr>
          <w:rFonts w:cs="Times New Roman" w:hAnsi="Times New Roman" w:ascii="Times New Roman"/>
          <w:sz w:val="24"/>
          <w:szCs w:val="24"/>
        </w:rPr>
        <w:t>0</w:t>
      </w:r>
      <w:r w:rsidR="00210581" w:rsidRPr="00416044">
        <w:rPr>
          <w:rFonts w:cs="Times New Roman" w:hAnsi="Times New Roman" w:ascii="Times New Roman"/>
          <w:sz w:val="24"/>
          <w:szCs w:val="24"/>
        </w:rPr>
        <w:t>0 sati</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 xml:space="preserve">u prostorijama Trgovačkog suda u Zagrebu, Stalna služba, Karlovac, </w:t>
      </w:r>
      <w:r w:rsidR="00A81F1D">
        <w:rPr>
          <w:rFonts w:cs="Times New Roman" w:hAnsi="Times New Roman" w:ascii="Times New Roman"/>
          <w:sz w:val="24"/>
          <w:szCs w:val="24"/>
        </w:rPr>
        <w:t>Trg hrvatskih branitelja 1/II</w:t>
      </w:r>
      <w:r w:rsidRPr="00416044">
        <w:rPr>
          <w:rFonts w:cs="Times New Roman" w:hAnsi="Times New Roman" w:ascii="Times New Roman"/>
          <w:sz w:val="24"/>
          <w:szCs w:val="24"/>
        </w:rPr>
        <w:t xml:space="preserve">, soba broj </w:t>
      </w:r>
      <w:r w:rsidR="00A81F1D">
        <w:rPr>
          <w:rFonts w:cs="Times New Roman" w:hAnsi="Times New Roman" w:ascii="Times New Roman"/>
          <w:sz w:val="24"/>
          <w:szCs w:val="24"/>
        </w:rPr>
        <w:t>207.</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X. Rješenje o otvaranju predstečajnoga postupka upisat će se u sudski registar ovog suda,</w:t>
      </w:r>
      <w:r w:rsidR="00796501">
        <w:rPr>
          <w:rFonts w:cs="Times New Roman" w:hAnsi="Times New Roman" w:ascii="Times New Roman"/>
          <w:sz w:val="24"/>
          <w:szCs w:val="24"/>
        </w:rPr>
        <w:t xml:space="preserve"> u Zemljišne knjige Općinskog</w:t>
      </w:r>
      <w:r w:rsidR="00566A30">
        <w:rPr>
          <w:rFonts w:cs="Times New Roman" w:hAnsi="Times New Roman" w:ascii="Times New Roman"/>
          <w:sz w:val="24"/>
          <w:szCs w:val="24"/>
        </w:rPr>
        <w:t xml:space="preserve"> građanskog</w:t>
      </w:r>
      <w:r w:rsidR="00796501">
        <w:rPr>
          <w:rFonts w:cs="Times New Roman" w:hAnsi="Times New Roman" w:ascii="Times New Roman"/>
          <w:sz w:val="24"/>
          <w:szCs w:val="24"/>
        </w:rPr>
        <w:t xml:space="preserve"> suda u Zagrebu, </w:t>
      </w:r>
      <w:r w:rsidR="00566A30">
        <w:rPr>
          <w:rFonts w:cs="Times New Roman" w:hAnsi="Times New Roman" w:ascii="Times New Roman"/>
          <w:sz w:val="24"/>
          <w:szCs w:val="24"/>
        </w:rPr>
        <w:t xml:space="preserve">Stalna služba Sveti Ivan Zeliina, </w:t>
      </w:r>
      <w:r w:rsidR="00796501">
        <w:rPr>
          <w:rFonts w:cs="Times New Roman" w:hAnsi="Times New Roman" w:ascii="Times New Roman"/>
          <w:sz w:val="24"/>
          <w:szCs w:val="24"/>
        </w:rPr>
        <w:t xml:space="preserve">Zemljišni knjižni odjel </w:t>
      </w:r>
      <w:r w:rsidR="00566A30">
        <w:rPr>
          <w:rFonts w:cs="Times New Roman" w:hAnsi="Times New Roman" w:ascii="Times New Roman"/>
          <w:sz w:val="24"/>
          <w:szCs w:val="24"/>
        </w:rPr>
        <w:t>Sveti Ivan Zelina</w:t>
      </w:r>
      <w:r w:rsidR="00796501">
        <w:rPr>
          <w:rFonts w:cs="Times New Roman" w:hAnsi="Times New Roman" w:ascii="Times New Roman"/>
          <w:sz w:val="24"/>
          <w:szCs w:val="24"/>
        </w:rPr>
        <w:t xml:space="preserve">, z.k.ul. </w:t>
      </w:r>
      <w:r w:rsidR="00566A30">
        <w:rPr>
          <w:rFonts w:cs="Times New Roman" w:hAnsi="Times New Roman" w:ascii="Times New Roman"/>
          <w:sz w:val="24"/>
          <w:szCs w:val="24"/>
        </w:rPr>
        <w:t>6568</w:t>
      </w:r>
      <w:r w:rsidR="00796501">
        <w:rPr>
          <w:rFonts w:cs="Times New Roman" w:hAnsi="Times New Roman" w:ascii="Times New Roman"/>
          <w:sz w:val="24"/>
          <w:szCs w:val="24"/>
        </w:rPr>
        <w:t xml:space="preserve"> k.o. </w:t>
      </w:r>
      <w:r w:rsidR="00566A30">
        <w:rPr>
          <w:rFonts w:cs="Times New Roman" w:hAnsi="Times New Roman" w:ascii="Times New Roman"/>
          <w:sz w:val="24"/>
          <w:szCs w:val="24"/>
        </w:rPr>
        <w:t>Hrastje</w:t>
      </w:r>
      <w:r w:rsidR="00796501">
        <w:rPr>
          <w:rFonts w:cs="Times New Roman" w:hAnsi="Times New Roman" w:ascii="Times New Roman"/>
          <w:sz w:val="24"/>
          <w:szCs w:val="24"/>
        </w:rPr>
        <w:t xml:space="preserve">, </w:t>
      </w:r>
      <w:r w:rsidR="00566A30">
        <w:rPr>
          <w:rFonts w:cs="Times New Roman" w:hAnsi="Times New Roman" w:ascii="Times New Roman"/>
          <w:sz w:val="24"/>
          <w:szCs w:val="24"/>
        </w:rPr>
        <w:t>k.č.br. 1027, i z.k.ul. 7000 k.o. Hrastje, k.č.br. 1033,</w:t>
      </w:r>
      <w:r w:rsidR="00796501">
        <w:rPr>
          <w:rFonts w:cs="Times New Roman" w:hAnsi="Times New Roman" w:ascii="Times New Roman"/>
          <w:sz w:val="24"/>
          <w:szCs w:val="24"/>
        </w:rPr>
        <w:t xml:space="preserve"> </w:t>
      </w:r>
      <w:r w:rsidRPr="00416044">
        <w:rPr>
          <w:rFonts w:cs="Times New Roman" w:hAnsi="Times New Roman" w:ascii="Times New Roman"/>
          <w:sz w:val="24"/>
          <w:szCs w:val="24"/>
        </w:rPr>
        <w:t xml:space="preserve"> te će se objaviti na mrežnoj stranici e-Oglasna ploča ovog suda uz plan financijskog restrukturiranja, kao i u javne knjige, registre, upisnike i očevidnike u kojima je dužnik upisan kao nositelj nekog prava.</w:t>
      </w:r>
    </w:p>
    <w:p w:rsidRDefault="00210581" w:rsidP="00416044" w:rsidR="00210581" w:rsidRPr="00416044">
      <w:pPr>
        <w:spacing w:after="0"/>
        <w:ind w:firstLine="708"/>
        <w:jc w:val="both"/>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XI. Rješenje o otvaranju predstečajnog postupka dostavit će se Financijskoj agenciji uz popis tražbina vjerovnika koje je dužnik naveo u prijedlogu za otvaranje postupka predstečajne nagodbe.</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Obrazloženje</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 xml:space="preserve">Dužnik je ovome sudu temeljem odredbe članka 25. stavak 1. Stečajnog zakona (Narodne novine broj 71/15, dalje u tekstu: SZ-a) podnio prijedlog za otvaranje predstečajnoga postupka, te je dostavio kompletnu dokumentaciju </w:t>
      </w:r>
      <w:r w:rsidR="00C64CA8">
        <w:rPr>
          <w:rFonts w:cs="Times New Roman" w:hAnsi="Times New Roman" w:ascii="Times New Roman"/>
          <w:sz w:val="24"/>
          <w:szCs w:val="24"/>
        </w:rPr>
        <w:t>propisanu odredbom čl. 26. SZ-a, a nakon rješenja suda od 7. rujna 2017. kojim ga se poziva na dopunu prijedloga.</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Uvidom u plan restrukturiranja utvrđeno je da sadrži sve elemente propisane odredbom člankom 27. SZ-a.</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 xml:space="preserve">Odredbom članka 33. stavak 1. SZ-a propisano je da će sud, ako utvrdi da su ispunjene pretpostavke za otvaranje predstečajnoga postupka, donijeti rješenje o otvaranju predstečajnoga postupka; odredbom stavka 2. istog članka propisano je da će rješenjem iz stavka 1. tog članka sud imenovati povjerenika, ako imenovanje povjerenika smatra potrebnim. Slijedom navedenog sud je riješio kao pod točkama I. i II. izreke ovog rješenja. </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Temeljem odredbe članka 34. stavak 1. SZ-a riješeno je kao pod točkama III., V., VI., VII., VIII. i IX. izreke ovog rješenja.</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Razlučni i izlučni vjerovnici pozvani su na prijavu i očitovanje kao pod točkom IV. izreke ovog rješenja sukladno odredbi članka 38. SZ-a, a vjerovnici dužnika u predstečajnom postupku koji u vrijeme otvaranja predstečajnoga postupka imaju kakovu imovinskopravnu tražbinu prema dužniku, dužni su prijavu tražbine FINA-i podnijeti na propisanom obrascu koji sadržava sve elemente iz članka 36. SZ-a, a koji obrazac je propisan Pravilnikom o sadržaju i obliku obrazaca na kojima se podnose podnesci u predstečajnom i stečajnom postupku (Narodne novine broj 107/15).</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Popis vjerovnika sa tražbinama navedenim u prijedlogu kojeg je dužnik dostavio sudu dostavlja se Financijskoj agenciji, temeljem odredbe članka 39. SZ-a koji propisuje da ukoliko vjerovnik nije podnio prijavu tražbine, a tražbina je navedena u prijedlogu za otvaranje predstečajnog postupka, da se ista smatra prijavljenom tražbinom.</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 xml:space="preserve">U Karlovcu, </w:t>
      </w:r>
      <w:r w:rsidR="00C64CA8">
        <w:rPr>
          <w:rFonts w:cs="Times New Roman" w:hAnsi="Times New Roman" w:ascii="Times New Roman"/>
          <w:sz w:val="24"/>
          <w:szCs w:val="24"/>
        </w:rPr>
        <w:t>20. rujna</w:t>
      </w:r>
      <w:r w:rsidRPr="00416044">
        <w:rPr>
          <w:rFonts w:cs="Times New Roman" w:hAnsi="Times New Roman" w:ascii="Times New Roman"/>
          <w:sz w:val="24"/>
          <w:szCs w:val="24"/>
        </w:rPr>
        <w:t xml:space="preserve"> 2017. godine</w:t>
      </w:r>
    </w:p>
    <w:p w:rsidRDefault="00210581" w:rsidP="00416044" w:rsidR="00210581" w:rsidRPr="00416044">
      <w:pPr>
        <w:spacing w:after="0"/>
        <w:jc w:val="both"/>
        <w:rPr>
          <w:rFonts w:cs="Times New Roman" w:hAnsi="Times New Roman" w:ascii="Times New Roman"/>
          <w:sz w:val="24"/>
          <w:szCs w:val="24"/>
        </w:rPr>
      </w:pPr>
    </w:p>
    <w:p w:rsidRDefault="00210581" w:rsidP="00325533" w:rsidR="00210581" w:rsidRPr="00416044">
      <w:pPr>
        <w:spacing w:after="0"/>
        <w:jc w:val="right"/>
        <w:rPr>
          <w:rFonts w:cs="Times New Roman" w:hAnsi="Times New Roman" w:ascii="Times New Roman"/>
          <w:sz w:val="24"/>
          <w:szCs w:val="24"/>
        </w:rPr>
      </w:pPr>
      <w:r w:rsidRPr="00416044">
        <w:rPr>
          <w:rFonts w:cs="Times New Roman" w:hAnsi="Times New Roman" w:ascii="Times New Roman"/>
          <w:sz w:val="24"/>
          <w:szCs w:val="24"/>
        </w:rPr>
        <w:t xml:space="preserve">                                                                                                                           Sudac:</w:t>
      </w:r>
    </w:p>
    <w:p w:rsidRDefault="00210581" w:rsidP="00325533" w:rsidR="00210581" w:rsidRPr="00416044">
      <w:pPr>
        <w:spacing w:after="0"/>
        <w:jc w:val="right"/>
        <w:rPr>
          <w:rFonts w:cs="Times New Roman" w:hAnsi="Times New Roman" w:ascii="Times New Roman"/>
          <w:sz w:val="24"/>
          <w:szCs w:val="24"/>
        </w:rPr>
      </w:pPr>
      <w:r w:rsidRPr="00416044">
        <w:rPr>
          <w:rFonts w:cs="Times New Roman" w:hAnsi="Times New Roman" w:ascii="Times New Roman"/>
          <w:sz w:val="24"/>
          <w:szCs w:val="24"/>
        </w:rPr>
        <w:t xml:space="preserve">                                                                                                               </w:t>
      </w:r>
      <w:r w:rsidR="00325533">
        <w:rPr>
          <w:rFonts w:cs="Times New Roman" w:hAnsi="Times New Roman" w:ascii="Times New Roman"/>
          <w:sz w:val="24"/>
          <w:szCs w:val="24"/>
        </w:rPr>
        <w:t>Jadranka Mađeruh</w:t>
      </w:r>
      <w:r w:rsidRPr="00416044">
        <w:rPr>
          <w:rFonts w:cs="Times New Roman" w:hAnsi="Times New Roman" w:ascii="Times New Roman"/>
          <w:sz w:val="24"/>
          <w:szCs w:val="24"/>
        </w:rPr>
        <w:t>, v.r.</w:t>
      </w:r>
    </w:p>
    <w:p w:rsidRDefault="00210581" w:rsidP="00325533" w:rsidR="00210581" w:rsidRPr="00416044">
      <w:pPr>
        <w:spacing w:after="0"/>
        <w:jc w:val="right"/>
        <w:rPr>
          <w:rFonts w:cs="Times New Roman" w:hAnsi="Times New Roman" w:ascii="Times New Roman"/>
          <w:sz w:val="24"/>
          <w:szCs w:val="24"/>
        </w:rPr>
      </w:pPr>
    </w:p>
    <w:p w:rsidRDefault="00210581" w:rsidP="00325533" w:rsidR="00210581" w:rsidRPr="00416044">
      <w:pPr>
        <w:spacing w:after="0"/>
        <w:jc w:val="right"/>
        <w:rPr>
          <w:rFonts w:cs="Times New Roman" w:hAnsi="Times New Roman" w:ascii="Times New Roman"/>
          <w:sz w:val="24"/>
          <w:szCs w:val="24"/>
        </w:rPr>
      </w:pPr>
      <w:r w:rsidRPr="00416044">
        <w:rPr>
          <w:rFonts w:cs="Times New Roman" w:hAnsi="Times New Roman" w:ascii="Times New Roman"/>
          <w:sz w:val="24"/>
          <w:szCs w:val="24"/>
        </w:rPr>
        <w:t xml:space="preserve">                                                                                                                Za točnost otpravka-</w:t>
      </w:r>
    </w:p>
    <w:p w:rsidRDefault="00210581" w:rsidP="00325533" w:rsidR="00210581" w:rsidRPr="00416044">
      <w:pPr>
        <w:spacing w:after="0"/>
        <w:ind w:left="6372"/>
        <w:jc w:val="right"/>
        <w:rPr>
          <w:rFonts w:cs="Times New Roman" w:hAnsi="Times New Roman" w:ascii="Times New Roman"/>
          <w:sz w:val="24"/>
          <w:szCs w:val="24"/>
        </w:rPr>
      </w:pPr>
      <w:r w:rsidRPr="00416044">
        <w:rPr>
          <w:rFonts w:cs="Times New Roman" w:hAnsi="Times New Roman" w:ascii="Times New Roman"/>
          <w:sz w:val="24"/>
          <w:szCs w:val="24"/>
        </w:rPr>
        <w:t xml:space="preserve">        ovlašteni službenik:</w:t>
      </w:r>
    </w:p>
    <w:p w:rsidRDefault="00210581" w:rsidP="00D567DF" w:rsidR="00210581" w:rsidRPr="00416044">
      <w:pPr>
        <w:tabs>
          <w:tab w:pos="6900" w:val="left"/>
        </w:tabs>
        <w:spacing w:after="0"/>
        <w:jc w:val="right"/>
        <w:rPr>
          <w:rFonts w:cs="Times New Roman" w:hAnsi="Times New Roman" w:ascii="Times New Roman"/>
          <w:sz w:val="24"/>
          <w:szCs w:val="24"/>
        </w:rPr>
      </w:pPr>
      <w:r w:rsidRPr="00416044">
        <w:rPr>
          <w:rFonts w:cs="Times New Roman" w:hAnsi="Times New Roman" w:ascii="Times New Roman"/>
          <w:sz w:val="24"/>
          <w:szCs w:val="24"/>
        </w:rPr>
        <w:tab/>
      </w:r>
      <w:r w:rsidR="00D567DF">
        <w:rPr>
          <w:rFonts w:cs="Times New Roman" w:hAnsi="Times New Roman" w:ascii="Times New Roman"/>
          <w:sz w:val="24"/>
          <w:szCs w:val="24"/>
        </w:rPr>
        <w:t>Draženka Prpić</w:t>
      </w:r>
    </w:p>
    <w:p w:rsidRDefault="00210581" w:rsidP="00416044" w:rsidR="00210581" w:rsidRPr="00416044">
      <w:pPr>
        <w:spacing w:after="0"/>
        <w:rPr>
          <w:rFonts w:cs="Times New Roman" w:hAnsi="Times New Roman" w:ascii="Times New Roman"/>
          <w:sz w:val="24"/>
          <w:szCs w:val="24"/>
        </w:rPr>
      </w:pPr>
      <w:r w:rsidRPr="00416044">
        <w:rPr>
          <w:rFonts w:cs="Times New Roman" w:hAnsi="Times New Roman" w:ascii="Times New Roman"/>
          <w:sz w:val="24"/>
          <w:szCs w:val="24"/>
        </w:rPr>
        <w:t>Uputa o pravnom lijeku:</w:t>
      </w: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Protiv rješenja o otvaranju predstečajnoga postupka pravo na žalbu ima osoba ovlaštena za zastupanje dužnika po zakonu (čl. 33. st. 4. SZ-a). Žalba se podnosi Visokom trgovačkom sudu Republike Hrvatske, putem ovoga suda u 3 istovjetna primjerka, u roku od 8 dana od dana dostave rješenja.</w:t>
      </w:r>
    </w:p>
    <w:p w:rsidRDefault="00210581" w:rsidP="00416044" w:rsidR="00210581">
      <w:pPr>
        <w:spacing w:after="0"/>
        <w:rPr>
          <w:rFonts w:cs="Times New Roman" w:hAnsi="Times New Roman" w:ascii="Times New Roman"/>
          <w:sz w:val="24"/>
          <w:szCs w:val="24"/>
        </w:rPr>
      </w:pPr>
    </w:p>
    <w:p w:rsidRDefault="004F089F" w:rsidP="004F089F" w:rsidR="004F089F" w:rsidRPr="004F089F">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4F089F">
      <w:pPr>
        <w:spacing w:lineRule="auto" w:line="240" w:after="120" w:before="360"/>
        <w:ind w:left="5387"/>
        <w:rPr>
          <w:rFonts w:cs="Times New Roman" w:eastAsia="Calibri" w:hAnsi="Times New Roman" w:ascii="Times New Roman"/>
          <w:noProof/>
          <w:sz w:val="24"/>
          <w:szCs w:val="24"/>
        </w:rPr>
      </w:pPr>
    </w:p>
    <w:p w:rsidRDefault="00970BE7" w:rsidP="004F089F" w:rsidR="00970BE7" w:rsidRPr="004F089F"/>
    <w:sectPr w:rsidSect="005B4C1C" w:rsidR="00970BE7" w:rsidRPr="004F089F">
      <w:headerReference w:type="default" r:id="rId11"/>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2FFE" w:rsidP="004F089F" w:rsidR="00972FFE">
      <w:pPr>
        <w:spacing w:lineRule="auto" w:line="240" w:after="0"/>
      </w:pPr>
      <w:r>
        <w:separator/>
      </w:r>
    </w:p>
  </w:endnote>
  <w:endnote w:id="0" w:type="continuationSeparator">
    <w:p w:rsidRDefault="00972FFE" w:rsidP="004F089F" w:rsidR="00972F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2FFE" w:rsidP="004F089F" w:rsidR="00972FFE">
      <w:pPr>
        <w:spacing w:lineRule="auto" w:line="240" w:after="0"/>
      </w:pPr>
      <w:r>
        <w:separator/>
      </w:r>
    </w:p>
  </w:footnote>
  <w:footnote w:id="0" w:type="continuationSeparator">
    <w:p w:rsidRDefault="00972FFE" w:rsidP="004F089F" w:rsidR="00972F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3D3DF9">
          <w:rPr>
            <w:noProof/>
          </w:rPr>
          <w:t>3</w:t>
        </w:r>
        <w:r>
          <w:fldChar w:fldCharType="end"/>
        </w:r>
      </w:p>
    </w:sdtContent>
  </w:sdt>
  <w:p w:rsidRDefault="004F089F" w:rsidP="004F089F" w:rsidR="004F089F">
    <w:pPr>
      <w:pStyle w:val="Zaglavlje"/>
      <w:jc w:val="right"/>
    </w:pPr>
    <w:r>
      <w:t>1 St-</w:t>
    </w:r>
    <w:r w:rsidR="00B1750D">
      <w:t>2261/17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21A02DF6"/>
    <w:multiLevelType w:val="hybridMultilevel"/>
    <w:tmpl w:val="90382E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CDE1FFD"/>
    <w:multiLevelType w:val="hybridMultilevel"/>
    <w:tmpl w:val="754425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D0EF2"/>
    <w:rsid w:val="001F6D9E"/>
    <w:rsid w:val="00210581"/>
    <w:rsid w:val="00325533"/>
    <w:rsid w:val="003C63E7"/>
    <w:rsid w:val="003D3DF9"/>
    <w:rsid w:val="00416044"/>
    <w:rsid w:val="00451915"/>
    <w:rsid w:val="00464A39"/>
    <w:rsid w:val="004A3692"/>
    <w:rsid w:val="004D5312"/>
    <w:rsid w:val="004E7D63"/>
    <w:rsid w:val="004F089F"/>
    <w:rsid w:val="00566A30"/>
    <w:rsid w:val="005B4C1C"/>
    <w:rsid w:val="00636528"/>
    <w:rsid w:val="006E113E"/>
    <w:rsid w:val="00796501"/>
    <w:rsid w:val="007B36F8"/>
    <w:rsid w:val="008F18C3"/>
    <w:rsid w:val="00922DDF"/>
    <w:rsid w:val="00970BE7"/>
    <w:rsid w:val="00972FFE"/>
    <w:rsid w:val="00A14813"/>
    <w:rsid w:val="00A55D65"/>
    <w:rsid w:val="00A80973"/>
    <w:rsid w:val="00A81F1D"/>
    <w:rsid w:val="00B1750D"/>
    <w:rsid w:val="00B42768"/>
    <w:rsid w:val="00C64CA8"/>
    <w:rsid w:val="00CC0E02"/>
    <w:rsid w:val="00D24441"/>
    <w:rsid w:val="00D567DF"/>
    <w:rsid w:val="00E5255F"/>
    <w:rsid w:val="00F255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210581"/>
    <w:pPr>
      <w:spacing w:lineRule="auto" w:line="240" w:after="0"/>
      <w:ind w:left="720"/>
      <w:contextualSpacing/>
    </w:pPr>
    <w:rPr>
      <w:rFonts w:eastAsiaTheme="minorEastAsia" w:cs="Times New Roman"/>
      <w:sz w:val="24"/>
      <w:szCs w:val="24"/>
    </w:rPr>
  </w:style>
  <w:style w:styleId="Tekstrezerviranogmjesta" w:type="character">
    <w:name w:val="Placeholder Text"/>
    <w:basedOn w:val="Zadanifontodlomka"/>
    <w:uiPriority w:val="99"/>
    <w:semiHidden/>
    <w:rsid w:val="005B4C1C"/>
    <w:rPr>
      <w:color w:val="808080"/>
      <w:bdr w:space="0" w:sz="0" w:color="auto" w:val="none"/>
      <w:shd w:fill="auto" w:color="auto" w:val="clear"/>
    </w:rPr>
  </w:style>
  <w:style w:customStyle="true" w:styleId="eSPISCCParagraphDefaultFont" w:type="character">
    <w:name w:val="eSPIS_CC_Paragraph Default Font"/>
    <w:basedOn w:val="Zadanifontodlomka"/>
    <w:rsid w:val="005B4C1C"/>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B4C1C"/>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B4C1C"/>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B4C1C"/>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210581"/>
    <w:pPr>
      <w:spacing w:after="0" w:line="240" w:lineRule="auto"/>
      <w:ind w:left="720"/>
      <w:contextualSpacing/>
    </w:pPr>
    <w:rPr>
      <w:rFonts w:cs="Times New Roman" w:eastAsiaTheme="minorEastAsia"/>
      <w:sz w:val="24"/>
      <w:szCs w:val="24"/>
    </w:rPr>
  </w:style>
  <w:style w:styleId="Tekstrezerviranogmjesta" w:type="character">
    <w:name w:val="Placeholder Text"/>
    <w:basedOn w:val="Zadanifontodlomka"/>
    <w:uiPriority w:val="99"/>
    <w:semiHidden/>
    <w:rsid w:val="005B4C1C"/>
    <w:rPr>
      <w:color w:val="808080"/>
      <w:bdr w:color="auto" w:space="0" w:sz="0" w:val="none"/>
      <w:shd w:color="auto" w:fill="auto" w:val="clear"/>
    </w:rPr>
  </w:style>
  <w:style w:customStyle="1" w:styleId="eSPISCCParagraphDefaultFont" w:type="character">
    <w:name w:val="eSPIS_CC_Paragraph Default Font"/>
    <w:basedOn w:val="Zadanifontodlomka"/>
    <w:rsid w:val="005B4C1C"/>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B4C1C"/>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B4C1C"/>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B4C1C"/>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841857">
      <w:bodyDiv w:val="true"/>
      <w:marLeft w:val="0"/>
      <w:marRight w:val="0"/>
      <w:marTop w:val="0"/>
      <w:marBottom w:val="0"/>
      <w:divBdr>
        <w:top w:space="0" w:sz="0" w:color="auto" w:val="none"/>
        <w:left w:space="0" w:sz="0" w:color="auto" w:val="none"/>
        <w:bottom w:space="0" w:sz="0" w:color="auto" w:val="none"/>
        <w:right w:space="0" w:sz="0" w:color="auto" w:val="none"/>
      </w:divBdr>
    </w:div>
    <w:div w:id="1344698082">
      <w:bodyDiv w:val="true"/>
      <w:marLeft w:val="0"/>
      <w:marRight w:val="0"/>
      <w:marTop w:val="0"/>
      <w:marBottom w:val="0"/>
      <w:divBdr>
        <w:top w:space="0" w:sz="0" w:color="auto" w:val="none"/>
        <w:left w:space="0" w:sz="0" w:color="auto" w:val="none"/>
        <w:bottom w:space="0" w:sz="0" w:color="auto" w:val="none"/>
        <w:right w:space="0" w:sz="0" w:color="auto" w:val="none"/>
      </w:divBdr>
    </w:div>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2261</izvorni_sadrzaj>
    <derivirana_varijabla naziv="DomainObject.Predmet.Broj_1">2261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2017.</izvorni_sadrzaj>
    <derivirana_varijabla naziv="DomainObject.Predmet.DatumOsnivanja_1">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St-2261/2017</izvorni_sadrzaj>
    <derivirana_varijabla naziv="DomainObject.Predmet.OznakaBroj_1">St-2261/2017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KRO-GRAD d.o.o.</izvorni_sadrzaj>
    <derivirana_varijabla naziv="DomainObject.Predmet.ProtustrankaFormated_1">  KRO-GRAD d.o.o.</derivirana_varijabla>
  </DomainObject.Predmet.ProtustrankaFormated>
  <DomainObject.Predmet.ProtustrankaFormatedOIB>
    <izvorni_sadrzaj>  KRO-GRAD d.o.o., OIB 36315052566</izvorni_sadrzaj>
    <derivirana_varijabla naziv="DomainObject.Predmet.ProtustrankaFormatedOIB_1">  KRO-GRAD d.o.o., OIB 36315052566</derivirana_varijabla>
  </DomainObject.Predmet.ProtustrankaFormatedOIB>
  <DomainObject.Predmet.ProtustrankaFormatedWithAdress>
    <izvorni_sadrzaj> KRO-GRAD d.o.o., Črečan 36/a, 10380 Sveti Ivan Zelina</izvorni_sadrzaj>
    <derivirana_varijabla naziv="DomainObject.Predmet.ProtustrankaFormatedWithAdress_1"> KRO-GRAD d.o.o., Črečan 36/a, 10380 Sveti Ivan Zelina</derivirana_varijabla>
  </DomainObject.Predmet.ProtustrankaFormatedWithAdress>
  <DomainObject.Predmet.ProtustrankaFormatedWithAdressOIB>
    <izvorni_sadrzaj> KRO-GRAD d.o.o., OIB 36315052566, Črečan 36/a, 10380 Sveti Ivan Zelina</izvorni_sadrzaj>
    <derivirana_varijabla naziv="DomainObject.Predmet.ProtustrankaFormatedWithAdressOIB_1"> KRO-GRAD d.o.o., OIB 36315052566, Črečan 36/a, 10380 Sveti Ivan Zelina</derivirana_varijabla>
  </DomainObject.Predmet.ProtustrankaFormatedWithAdressOIB>
  <DomainObject.Predmet.ProtustrankaWithAdress>
    <izvorni_sadrzaj>KRO-GRAD d.o.o. Črečan 36/a, 10380 Sveti Ivan Zelina</izvorni_sadrzaj>
    <derivirana_varijabla naziv="DomainObject.Predmet.ProtustrankaWithAdress_1">KRO-GRAD d.o.o. Črečan 36/a, 10380 Sveti Ivan Zelina</derivirana_varijabla>
  </DomainObject.Predmet.ProtustrankaWithAdress>
  <DomainObject.Predmet.ProtustrankaWithAdressOIB>
    <izvorni_sadrzaj>KRO-GRAD d.o.o., OIB 36315052566, Črečan 36/a, 10380 Sveti Ivan Zelina</izvorni_sadrzaj>
    <derivirana_varijabla naziv="DomainObject.Predmet.ProtustrankaWithAdressOIB_1">KRO-GRAD d.o.o., OIB 36315052566, Črečan 36/a, 10380 Sveti Ivan Zelina</derivirana_varijabla>
  </DomainObject.Predmet.ProtustrankaWithAdressOIB>
  <DomainObject.Predmet.ProtustrankaNazivFormated>
    <izvorni_sadrzaj>KRO-GRAD d.o.o.</izvorni_sadrzaj>
    <derivirana_varijabla naziv="DomainObject.Predmet.ProtustrankaNazivFormated_1">KRO-GRAD d.o.o.</derivirana_varijabla>
  </DomainObject.Predmet.ProtustrankaNazivFormated>
  <DomainObject.Predmet.ProtustrankaNazivFormatedOIB>
    <izvorni_sadrzaj>KRO-GRAD d.o.o., OIB 36315052566</izvorni_sadrzaj>
    <derivirana_varijabla naziv="DomainObject.Predmet.ProtustrankaNazivFormatedOIB_1">KRO-GRAD d.o.o., OIB 36315052566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KRO-GRAD d.o.o.; Štefica Krofak</izvorni_sadrzaj>
    <derivirana_varijabla naziv="DomainObject.Predmet.StrankaFormated_1">  KRO-GRAD d.o.o.; Štefica Krofak</derivirana_varijabla>
  </DomainObject.Predmet.StrankaFormated>
  <DomainObject.Predmet.StrankaFormatedOIB>
    <izvorni_sadrzaj>  KRO-GRAD d.o.o., OIB 36315052566; Štefica Krofak, OIB 51564551339</izvorni_sadrzaj>
    <derivirana_varijabla naziv="DomainObject.Predmet.StrankaFormatedOIB_1">  KRO-GRAD d.o.o., OIB 36315052566; Štefica Krofak, OIB 51564551339</derivirana_varijabla>
  </DomainObject.Predmet.StrankaFormatedOIB>
  <DomainObject.Predmet.StrankaFormatedWithAdress>
    <izvorni_sadrzaj> KRO-GRAD d.o.o., Črečan 36/a, 10380 Sveti Ivan Zelina; Štefica Krofak, Črečan 36 A, 10380 Črečan</izvorni_sadrzaj>
    <derivirana_varijabla naziv="DomainObject.Predmet.StrankaFormatedWithAdress_1"> KRO-GRAD d.o.o., Črečan 36/a, 10380 Sveti Ivan Zelina; Štefica Krofak, Črečan 36 A, 10380 Črečan</derivirana_varijabla>
  </DomainObject.Predmet.StrankaFormatedWithAdress>
  <DomainObject.Predmet.StrankaFormatedWithAdressOIB>
    <izvorni_sadrzaj> KRO-GRAD d.o.o., OIB 36315052566, Črečan 36/a, 10380 Sveti Ivan Zelina; Štefica Krofak, OIB 51564551339, Črečan 36 A, 10380 Črečan</izvorni_sadrzaj>
    <derivirana_varijabla naziv="DomainObject.Predmet.StrankaFormatedWithAdressOIB_1"> KRO-GRAD d.o.o., OIB 36315052566, Črečan 36/a, 10380 Sveti Ivan Zelina; Štefica Krofak, OIB 51564551339, Črečan 36 A, 10380 Črečan</derivirana_varijabla>
  </DomainObject.Predmet.StrankaFormatedWithAdressOIB>
  <DomainObject.Predmet.StrankaWithAdress>
    <izvorni_sadrzaj>KRO-GRAD d.o.o. Črečan 36/a,10380 Sveti Ivan Zelina,Štefica Krofak Črečan 36 A,10380 Črečan</izvorni_sadrzaj>
    <derivirana_varijabla naziv="DomainObject.Predmet.StrankaWithAdress_1">KRO-GRAD d.o.o. Črečan 36/a,10380 Sveti Ivan Zelina,Štefica Krofak Črečan 36 A,10380 Črečan</derivirana_varijabla>
  </DomainObject.Predmet.StrankaWithAdress>
  <DomainObject.Predmet.StrankaWithAdressOIB>
    <izvorni_sadrzaj>KRO-GRAD d.o.o., OIB 36315052566, Črečan 36/a,10380 Sveti Ivan Zelina,Štefica Krofak, OIB 51564551339, Črečan 36 A,10380 Črečan</izvorni_sadrzaj>
    <derivirana_varijabla naziv="DomainObject.Predmet.StrankaWithAdressOIB_1">KRO-GRAD d.o.o., OIB 36315052566, Črečan 36/a,10380 Sveti Ivan Zelina,Štefica Krofak, OIB 51564551339, Črečan 36 A,10380 Črečan</derivirana_varijabla>
  </DomainObject.Predmet.StrankaWithAdressOIB>
  <DomainObject.Predmet.StrankaNazivFormated>
    <izvorni_sadrzaj>KRO-GRAD d.o.o.,Štefica Krofak</izvorni_sadrzaj>
    <derivirana_varijabla naziv="DomainObject.Predmet.StrankaNazivFormated_1">KRO-GRAD d.o.o.,Štefica Krofak</derivirana_varijabla>
  </DomainObject.Predmet.StrankaNazivFormated>
  <DomainObject.Predmet.StrankaNazivFormatedOIB>
    <izvorni_sadrzaj>KRO-GRAD d.o.o., OIB 36315052566,Štefica Krofak, OIB 51564551339</izvorni_sadrzaj>
    <derivirana_varijabla naziv="DomainObject.Predmet.StrankaNazivFormatedOIB_1">KRO-GRAD d.o.o., OIB 36315052566,Štefica Krofak, OIB 51564551339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KRO-GRAD d.o.o.</item>
      <item>Štefica Krofak</item>
    </izvorni_sadrzaj>
    <derivirana_varijabla naziv="DomainObject.Predmet.StrankaListFormated_1">
      <item>KRO-GRAD d.o.o.</item>
      <item>Štefica Krofak</item>
    </derivirana_varijabla>
  </DomainObject.Predmet.StrankaListFormated>
  <DomainObject.Predmet.StrankaListFormatedOIB>
    <izvorni_sadrzaj>
      <item>KRO-GRAD d.o.o., OIB 36315052566</item>
      <item>Štefica Krofak, OIB 51564551339</item>
    </izvorni_sadrzaj>
    <derivirana_varijabla naziv="DomainObject.Predmet.StrankaListFormatedOIB_1">
      <item>KRO-GRAD d.o.o., OIB 36315052566</item>
      <item>Štefica Krofak, OIB 51564551339</item>
    </derivirana_varijabla>
  </DomainObject.Predmet.StrankaListFormatedOIB>
  <DomainObject.Predmet.StrankaListFormatedWithAdress>
    <izvorni_sadrzaj>
      <item>KRO-GRAD d.o.o., Črečan 36/a, 10380 Sveti Ivan Zelina</item>
      <item>Štefica Krofak, Črečan 36 A, 10380 Črečan</item>
    </izvorni_sadrzaj>
    <derivirana_varijabla naziv="DomainObject.Predmet.StrankaListFormatedWithAdress_1">
      <item>KRO-GRAD d.o.o., Črečan 36/a, 10380 Sveti Ivan Zelina</item>
      <item>Štefica Krofak, Črečan 36 A, 10380 Črečan</item>
    </derivirana_varijabla>
  </DomainObject.Predmet.StrankaListFormatedWithAdress>
  <DomainObject.Predmet.StrankaListFormatedWithAdressOIB>
    <izvorni_sadrzaj>
      <item>KRO-GRAD d.o.o., OIB 36315052566, Črečan 36/a, 10380 Sveti Ivan Zelina</item>
      <item>Štefica Krofak, OIB 51564551339, Črečan 36 A, 10380 Črečan</item>
    </izvorni_sadrzaj>
    <derivirana_varijabla naziv="DomainObject.Predmet.StrankaListFormatedWithAdressOIB_1">
      <item>KRO-GRAD d.o.o., OIB 36315052566, Črečan 36/a, 10380 Sveti Ivan Zelina</item>
      <item>Štefica Krofak, OIB 51564551339, Črečan 36 A, 10380 Črečan</item>
    </derivirana_varijabla>
  </DomainObject.Predmet.StrankaListFormatedWithAdressOIB>
  <DomainObject.Predmet.StrankaListNazivFormated>
    <izvorni_sadrzaj>
      <item>KRO-GRAD d.o.o.</item>
      <item>Štefica Krofak</item>
    </izvorni_sadrzaj>
    <derivirana_varijabla naziv="DomainObject.Predmet.StrankaListNazivFormated_1">
      <item>KRO-GRAD d.o.o.</item>
      <item>Štefica Krofak</item>
    </derivirana_varijabla>
  </DomainObject.Predmet.StrankaListNazivFormated>
  <DomainObject.Predmet.StrankaListNazivFormatedOIB>
    <izvorni_sadrzaj>
      <item>KRO-GRAD d.o.o., OIB 36315052566</item>
      <item>Štefica Krofak, OIB 51564551339</item>
    </izvorni_sadrzaj>
    <derivirana_varijabla naziv="DomainObject.Predmet.StrankaListNazivFormatedOIB_1">
      <item>KRO-GRAD d.o.o., OIB 36315052566</item>
      <item>Štefica Krofak, OIB 51564551339</item>
    </derivirana_varijabla>
  </DomainObject.Predmet.StrankaListNazivFormatedOIB>
  <DomainObject.Predmet.ProtuStrankaListFormated>
    <izvorni_sadrzaj>
      <item>KRO-GRAD d.o.o.</item>
    </izvorni_sadrzaj>
    <derivirana_varijabla naziv="DomainObject.Predmet.ProtuStrankaListFormated_1">
      <item>KRO-GRAD d.o.o.</item>
    </derivirana_varijabla>
  </DomainObject.Predmet.ProtuStrankaListFormated>
  <DomainObject.Predmet.ProtuStrankaListFormatedOIB>
    <izvorni_sadrzaj>
      <item>KRO-GRAD d.o.o., OIB 36315052566</item>
    </izvorni_sadrzaj>
    <derivirana_varijabla naziv="DomainObject.Predmet.ProtuStrankaListFormatedOIB_1">
      <item>KRO-GRAD d.o.o., OIB 36315052566</item>
    </derivirana_varijabla>
  </DomainObject.Predmet.ProtuStrankaListFormatedOIB>
  <DomainObject.Predmet.ProtuStrankaListFormatedWithAdress>
    <izvorni_sadrzaj>
      <item>KRO-GRAD d.o.o., Črečan 36/a, 10380 Sveti Ivan Zelina</item>
    </izvorni_sadrzaj>
    <derivirana_varijabla naziv="DomainObject.Predmet.ProtuStrankaListFormatedWithAdress_1">
      <item>KRO-GRAD d.o.o., Črečan 36/a, 10380 Sveti Ivan Zelina</item>
    </derivirana_varijabla>
  </DomainObject.Predmet.ProtuStrankaListFormatedWithAdress>
  <DomainObject.Predmet.ProtuStrankaListFormatedWithAdressOIB>
    <izvorni_sadrzaj>
      <item>KRO-GRAD d.o.o., OIB 36315052566, Črečan 36/a, 10380 Sveti Ivan Zelina</item>
    </izvorni_sadrzaj>
    <derivirana_varijabla naziv="DomainObject.Predmet.ProtuStrankaListFormatedWithAdressOIB_1">
      <item>KRO-GRAD d.o.o., OIB 36315052566, Črečan 36/a, 10380 Sveti Ivan Zelina</item>
    </derivirana_varijabla>
  </DomainObject.Predmet.ProtuStrankaListFormatedWithAdressOIB>
  <DomainObject.Predmet.ProtuStrankaListNazivFormated>
    <izvorni_sadrzaj>
      <item>KRO-GRAD d.o.o.</item>
    </izvorni_sadrzaj>
    <derivirana_varijabla naziv="DomainObject.Predmet.ProtuStrankaListNazivFormated_1">
      <item>KRO-GRAD d.o.o.</item>
    </derivirana_varijabla>
  </DomainObject.Predmet.ProtuStrankaListNazivFormated>
  <DomainObject.Predmet.ProtuStrankaListNazivFormatedOIB>
    <izvorni_sadrzaj>
      <item>KRO-GRAD d.o.o., OIB 36315052566</item>
    </izvorni_sadrzaj>
    <derivirana_varijabla naziv="DomainObject.Predmet.ProtuStrankaListNazivFormatedOIB_1">
      <item>KRO-GRAD d.o.o., OIB 36315052566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KRO-GRAD d.o.o. i dr.</izvorni_sadrzaj>
    <derivirana_varijabla naziv="DomainObject.Predmet.StrankaIDrugi_1">KRO-GRAD d.o.o. i dr.</derivirana_varijabla>
  </DomainObject.Predmet.StrankaIDrugi>
  <DomainObject.Predmet.ProtustrankaIDrugi>
    <izvorni_sadrzaj>KRO-GRAD d.o.o.</izvorni_sadrzaj>
    <derivirana_varijabla naziv="DomainObject.Predmet.ProtustrankaIDrugi_1">KRO-GRAD d.o.o.</derivirana_varijabla>
  </DomainObject.Predmet.ProtustrankaIDrugi>
  <DomainObject.Predmet.StrankaIDrugiAdressOIB>
    <izvorni_sadrzaj>KRO-GRAD d.o.o., OIB 36315052566, Črečan 36/a, 10380 Sveti Ivan Zelina i dr.</izvorni_sadrzaj>
    <derivirana_varijabla naziv="DomainObject.Predmet.StrankaIDrugiAdressOIB_1">KRO-GRAD d.o.o., OIB 36315052566, Črečan 36/a, 10380 Sveti Ivan Zelina i dr.</derivirana_varijabla>
  </DomainObject.Predmet.StrankaIDrugiAdressOIB>
  <DomainObject.Predmet.ProtustrankaIDrugiAdressOIB>
    <izvorni_sadrzaj>KRO-GRAD d.o.o., OIB 36315052566, Črečan 36/a, 10380 Sveti Ivan Zelina</izvorni_sadrzaj>
    <derivirana_varijabla naziv="DomainObject.Predmet.ProtustrankaIDrugiAdressOIB_1">KRO-GRAD d.o.o., OIB 36315052566, Črečan 36/a,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KRO-GRAD d.o.o.</item>
      <item>KRO-GRAD d.o.o.</item>
      <item>Štefica Krofak</item>
    </izvorni_sadrzaj>
    <derivirana_varijabla naziv="DomainObject.Predmet.SudioniciListNaziv_1">
      <item>KRO-GRAD d.o.o.</item>
      <item>KRO-GRAD d.o.o.</item>
      <item>Štefica Krofak</item>
    </derivirana_varijabla>
  </DomainObject.Predmet.SudioniciListNaziv>
  <DomainObject.Predmet.SudioniciListAdressOIB>
    <izvorni_sadrzaj>
      <item>KRO-GRAD d.o.o., OIB 36315052566, Črečan 36/a,10380 Sveti Ivan Zelina</item>
      <item>KRO-GRAD d.o.o., OIB 36315052566, Črečan 36/a,10380 Sveti Ivan Zelina</item>
      <item>Štefica Krofak, OIB 51564551339, Črečan 36 A,10380 Črečan</item>
    </izvorni_sadrzaj>
    <derivirana_varijabla naziv="DomainObject.Predmet.SudioniciListAdressOIB_1">
      <item>KRO-GRAD d.o.o., OIB 36315052566, Črečan 36/a,10380 Sveti Ivan Zelina</item>
      <item>KRO-GRAD d.o.o., OIB 36315052566, Črečan 36/a,10380 Sveti Ivan Zelina</item>
      <item>Štefica Krofak, OIB 51564551339, Črečan 36 A,10380 Črečan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36315052566</item>
      <item>, OIB 36315052566</item>
      <item>, OIB 51564551339</item>
    </izvorni_sadrzaj>
    <derivirana_varijabla naziv="DomainObject.Predmet.SudioniciListNazivOIB_1">
      <item>, OIB 36315052566</item>
      <item>, OIB 36315052566</item>
      <item>, OIB 51564551339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077551-1FE8-48F4-8131-5B1E835710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862</properties:Words>
  <properties:Characters>4781</properties:Characters>
  <properties:Lines>124</properties:Lines>
  <properties:Paragraphs>38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2017-09-20T08:27:00Z</dcterms:created>
  <dc:creator>Draženka Prpić</dc:creator>
  <cp:lastModifiedBy>Draženka Prpić</cp:lastModifiedBy>
  <cp:lastPrinted>2017-09-20T10:53:00Z</cp:lastPrinted>
  <dcterms:modified xmlns:xsi="http://www.w3.org/2001/XMLSchema-instance" xsi:type="dcterms:W3CDTF">2017-09-20T10:54:00Z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y name="eSPIS_CC_ID" pid="6" fmtid="{D5CDD505-2E9C-101B-9397-08002B2CF9AE}">
    <vt:lpwstr>51893063</vt:lpwstr>
  </prop:property>
</prop:Properties>
</file>