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e5480" w14:paraId="f7e5480" w:rsidRDefault="004735C5" w:rsidP="004735C5" w:rsidR="004735C5" w:rsidRPr="007652FE">
      <w:pPr>
        <w:jc w:val="both"/>
        <w15:collapsed w:val="false"/>
        <w:rPr>
          <w:rFonts w:cs="Times New Roman" w:hAnsi="Times New Roman" w:ascii="Times New Roman"/>
        </w:rPr>
      </w:pPr>
      <w:bookmarkStart w:name="_GoBack" w:id="0"/>
      <w:bookmarkEnd w:id="0"/>
      <w:r w:rsidRPr="007652FE">
        <w:rPr>
          <w:rFonts w:cs="Times New Roman" w:hAnsi="Times New Roman" w:ascii="Times New Roman"/>
        </w:rPr>
        <w:t xml:space="preserve">        </w:t>
      </w:r>
      <w:r w:rsidR="007652FE">
        <w:rPr>
          <w:rFonts w:cs="Times New Roman" w:hAnsi="Times New Roman" w:ascii="Times New Roman"/>
        </w:rPr>
        <w:t xml:space="preserve">     </w:t>
      </w:r>
      <w:r w:rsidRPr="007652FE">
        <w:rPr>
          <w:rFonts w:cs="Times New Roman" w:hAnsi="Times New Roman" w:ascii="Times New Roman"/>
        </w:rPr>
        <w:t xml:space="preserve">    </w:t>
      </w:r>
      <w:r w:rsidR="001A2CDD">
        <w:rPr>
          <w:rFonts w:cs="Times New Roman" w:hAnsi="Times New Roman" w:ascii="Times New Roman"/>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9" o:title=""/>
          </v:shape>
        </w:pict>
      </w:r>
    </w:p>
    <w:p w:rsidRDefault="007652FE" w:rsidP="004735C5" w:rsidR="004735C5" w:rsidRPr="007652FE">
      <w:pPr>
        <w:jc w:val="both"/>
        <w:rPr>
          <w:rFonts w:cs="Times New Roman" w:hAnsi="Times New Roman" w:ascii="Times New Roman"/>
        </w:rPr>
      </w:pPr>
      <w:r>
        <w:rPr>
          <w:rFonts w:cs="Times New Roman" w:hAnsi="Times New Roman" w:ascii="Times New Roman"/>
        </w:rPr>
        <w:t xml:space="preserve">   </w:t>
      </w:r>
      <w:r w:rsidR="004735C5" w:rsidRPr="007652FE">
        <w:rPr>
          <w:rFonts w:cs="Times New Roman" w:hAnsi="Times New Roman" w:ascii="Times New Roman"/>
        </w:rPr>
        <w:t>REPUBLIKA HRVATSKA</w:t>
      </w:r>
    </w:p>
    <w:p w:rsidRDefault="004735C5" w:rsidP="004735C5" w:rsidR="004735C5" w:rsidRPr="007652FE">
      <w:pPr>
        <w:jc w:val="both"/>
        <w:rPr>
          <w:rFonts w:cs="Times New Roman" w:hAnsi="Times New Roman" w:ascii="Times New Roman"/>
        </w:rPr>
      </w:pPr>
      <w:r w:rsidRPr="007652FE">
        <w:rPr>
          <w:rFonts w:cs="Times New Roman" w:hAnsi="Times New Roman" w:ascii="Times New Roman"/>
        </w:rPr>
        <w:t>TRGOVAČKI SUD U PAZINU</w:t>
      </w:r>
    </w:p>
    <w:p w:rsidRDefault="004735C5" w:rsidP="007652FE" w:rsidR="004735C5" w:rsidRPr="007652FE">
      <w:pPr>
        <w:ind w:firstLine="708"/>
        <w:jc w:val="both"/>
        <w:rPr>
          <w:rFonts w:cs="Times New Roman" w:hAnsi="Times New Roman" w:ascii="Times New Roman"/>
        </w:rPr>
      </w:pPr>
      <w:r w:rsidRPr="007652FE">
        <w:rPr>
          <w:rFonts w:cs="Times New Roman" w:hAnsi="Times New Roman" w:ascii="Times New Roman"/>
        </w:rPr>
        <w:t>Pazin, Dršćevka 1</w:t>
      </w: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t xml:space="preserve">                  </w:t>
      </w: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r>
    </w:p>
    <w:p w:rsidRDefault="004735C5" w:rsidP="004735C5" w:rsidR="004735C5">
      <w:pPr>
        <w:jc w:val="both"/>
        <w:rPr>
          <w:rFonts w:cs="Times New Roman" w:hAnsi="Times New Roman" w:ascii="Times New Roman"/>
        </w:rPr>
      </w:pPr>
      <w:r w:rsidRPr="007652FE">
        <w:rPr>
          <w:rFonts w:cs="Times New Roman" w:hAnsi="Times New Roman" w:ascii="Times New Roman"/>
        </w:rPr>
        <w:tab/>
      </w:r>
      <w:r w:rsidR="006262A2" w:rsidRPr="007652FE">
        <w:rPr>
          <w:rFonts w:cs="Times New Roman" w:hAnsi="Times New Roman" w:ascii="Times New Roman"/>
        </w:rPr>
        <w:t>Trgovački sud u Pazinu, po sucu Ivanu Dujiću, u stečajnom postupku nad dužnikom VISOKA POSLOVNA ŠKOLA s.p.j. u stečaju Višnjan, Istarska 23, OIB: 52996661762, 6</w:t>
      </w:r>
      <w:r w:rsidR="00E72292" w:rsidRPr="007652FE">
        <w:rPr>
          <w:rFonts w:cs="Times New Roman" w:hAnsi="Times New Roman" w:ascii="Times New Roman"/>
        </w:rPr>
        <w:t xml:space="preserve">. </w:t>
      </w:r>
      <w:r w:rsidR="006262A2" w:rsidRPr="007652FE">
        <w:rPr>
          <w:rFonts w:cs="Times New Roman" w:hAnsi="Times New Roman" w:ascii="Times New Roman"/>
        </w:rPr>
        <w:t>srpnja</w:t>
      </w:r>
      <w:r w:rsidR="00E72292" w:rsidRPr="007652FE">
        <w:rPr>
          <w:rFonts w:cs="Times New Roman" w:hAnsi="Times New Roman" w:ascii="Times New Roman"/>
        </w:rPr>
        <w:t xml:space="preserve"> 201</w:t>
      </w:r>
      <w:r w:rsidR="00A447CC" w:rsidRPr="007652FE">
        <w:rPr>
          <w:rFonts w:cs="Times New Roman" w:hAnsi="Times New Roman" w:ascii="Times New Roman"/>
        </w:rPr>
        <w:t>8</w:t>
      </w:r>
      <w:r w:rsidR="00E72292" w:rsidRPr="007652FE">
        <w:rPr>
          <w:rFonts w:cs="Times New Roman" w:hAnsi="Times New Roman" w:ascii="Times New Roman"/>
        </w:rPr>
        <w:t>.</w:t>
      </w:r>
      <w:r w:rsidRPr="007652FE">
        <w:rPr>
          <w:rFonts w:cs="Times New Roman" w:hAnsi="Times New Roman" w:ascii="Times New Roman"/>
        </w:rPr>
        <w:t>, donio je slijedeći</w:t>
      </w:r>
    </w:p>
    <w:p w:rsidRDefault="007652FE" w:rsidP="004735C5" w:rsidR="007652FE" w:rsidRPr="007652FE">
      <w:pPr>
        <w:jc w:val="both"/>
        <w:rPr>
          <w:rFonts w:cs="Times New Roman" w:hAnsi="Times New Roman" w:ascii="Times New Roman"/>
        </w:rPr>
      </w:pPr>
    </w:p>
    <w:p w:rsidRDefault="004735C5" w:rsidP="004735C5" w:rsidR="004735C5" w:rsidRPr="007652FE">
      <w:pPr>
        <w:jc w:val="center"/>
        <w:rPr>
          <w:rFonts w:cs="Times New Roman" w:hAnsi="Times New Roman" w:ascii="Times New Roman"/>
        </w:rPr>
      </w:pPr>
      <w:r w:rsidRPr="007652FE">
        <w:rPr>
          <w:rFonts w:cs="Times New Roman" w:hAnsi="Times New Roman" w:ascii="Times New Roman"/>
        </w:rPr>
        <w:t>Z A K L J U Č A K</w:t>
      </w:r>
    </w:p>
    <w:p w:rsidRDefault="004735C5" w:rsidP="004735C5" w:rsidR="004735C5" w:rsidRPr="007652FE">
      <w:pPr>
        <w:ind w:left="360"/>
        <w:jc w:val="both"/>
        <w:rPr>
          <w:rFonts w:cs="Times New Roman" w:hAnsi="Times New Roman" w:ascii="Times New Roman"/>
        </w:rPr>
      </w:pPr>
    </w:p>
    <w:p w:rsidRDefault="006D6F66" w:rsidP="004D0E92" w:rsidR="007137B6" w:rsidRPr="007652FE">
      <w:pPr>
        <w:jc w:val="both"/>
        <w:rPr>
          <w:rFonts w:cs="Times New Roman" w:hAnsi="Times New Roman" w:ascii="Times New Roman"/>
        </w:rPr>
      </w:pPr>
      <w:r w:rsidRPr="007652FE">
        <w:rPr>
          <w:rFonts w:cs="Times New Roman" w:hAnsi="Times New Roman" w:ascii="Times New Roman"/>
        </w:rPr>
        <w:tab/>
      </w:r>
      <w:r w:rsidR="007137B6" w:rsidRPr="007652FE">
        <w:rPr>
          <w:rFonts w:cs="Times New Roman" w:hAnsi="Times New Roman" w:ascii="Times New Roman"/>
        </w:rPr>
        <w:t xml:space="preserve">Pozivaju se </w:t>
      </w:r>
      <w:r w:rsidR="002A20E0" w:rsidRPr="007652FE">
        <w:rPr>
          <w:rFonts w:cs="Times New Roman" w:hAnsi="Times New Roman" w:ascii="Times New Roman"/>
        </w:rPr>
        <w:t xml:space="preserve">vjerovnici </w:t>
      </w:r>
      <w:r w:rsidR="005C2C11" w:rsidRPr="007652FE">
        <w:rPr>
          <w:rFonts w:cs="Times New Roman" w:hAnsi="Times New Roman" w:ascii="Times New Roman"/>
        </w:rPr>
        <w:t xml:space="preserve">stečajnog dužnika </w:t>
      </w:r>
      <w:r w:rsidRPr="007652FE">
        <w:rPr>
          <w:rFonts w:cs="Times New Roman" w:hAnsi="Times New Roman" w:ascii="Times New Roman"/>
        </w:rPr>
        <w:t>VISOKA POSLOVNA ŠKOLA s.p.j. u stečaju Višnjan, Istarska 23, OIB: 52996661762</w:t>
      </w:r>
      <w:r w:rsidR="00ED5115" w:rsidRPr="007652FE">
        <w:rPr>
          <w:rFonts w:cs="Times New Roman" w:hAnsi="Times New Roman" w:ascii="Times New Roman"/>
        </w:rPr>
        <w:t xml:space="preserve">, </w:t>
      </w:r>
      <w:r w:rsidR="004735C5" w:rsidRPr="007652FE">
        <w:rPr>
          <w:rFonts w:cs="Times New Roman" w:hAnsi="Times New Roman" w:ascii="Times New Roman"/>
        </w:rPr>
        <w:t xml:space="preserve">da u roku od </w:t>
      </w:r>
      <w:r w:rsidR="00F43A3C" w:rsidRPr="007652FE">
        <w:rPr>
          <w:rFonts w:cs="Times New Roman" w:hAnsi="Times New Roman" w:ascii="Times New Roman"/>
        </w:rPr>
        <w:t>8</w:t>
      </w:r>
      <w:r w:rsidR="007137B6" w:rsidRPr="007652FE">
        <w:rPr>
          <w:rFonts w:cs="Times New Roman" w:hAnsi="Times New Roman" w:ascii="Times New Roman"/>
        </w:rPr>
        <w:t xml:space="preserve"> dana od objave ovog zaključka </w:t>
      </w:r>
      <w:r w:rsidR="004735C5" w:rsidRPr="007652FE">
        <w:rPr>
          <w:rFonts w:cs="Times New Roman" w:hAnsi="Times New Roman" w:ascii="Times New Roman"/>
        </w:rPr>
        <w:t>na mrežnoj stranici e-Oglasna ploča sudova dostave</w:t>
      </w:r>
      <w:r w:rsidR="007137B6" w:rsidRPr="007652FE">
        <w:rPr>
          <w:rFonts w:cs="Times New Roman" w:hAnsi="Times New Roman" w:ascii="Times New Roman"/>
        </w:rPr>
        <w:t xml:space="preserve"> </w:t>
      </w:r>
      <w:r w:rsidR="004D0E92" w:rsidRPr="007652FE">
        <w:rPr>
          <w:rFonts w:cs="Times New Roman" w:hAnsi="Times New Roman" w:ascii="Times New Roman"/>
        </w:rPr>
        <w:t xml:space="preserve">ovome </w:t>
      </w:r>
      <w:r w:rsidR="007137B6" w:rsidRPr="007652FE">
        <w:rPr>
          <w:rFonts w:cs="Times New Roman" w:hAnsi="Times New Roman" w:ascii="Times New Roman"/>
        </w:rPr>
        <w:t xml:space="preserve">sudu </w:t>
      </w:r>
      <w:r w:rsidR="004735C5" w:rsidRPr="007652FE">
        <w:rPr>
          <w:rFonts w:cs="Times New Roman" w:hAnsi="Times New Roman" w:ascii="Times New Roman"/>
        </w:rPr>
        <w:t>očitovanje</w:t>
      </w:r>
      <w:r w:rsidR="007137B6" w:rsidRPr="007652FE">
        <w:rPr>
          <w:rFonts w:cs="Times New Roman" w:hAnsi="Times New Roman" w:ascii="Times New Roman"/>
        </w:rPr>
        <w:t xml:space="preserve"> povodom prijedloga stečajnog upravitelja za obustavu i zaključenje stečajnog postupka </w:t>
      </w:r>
      <w:r w:rsidRPr="007652FE">
        <w:rPr>
          <w:rFonts w:cs="Times New Roman" w:hAnsi="Times New Roman" w:ascii="Times New Roman"/>
        </w:rPr>
        <w:t>nad dužnikom VISOKA POSLOVNA ŠKOLA s.p.j. u stečaju Višnjan, Istarska 23, OIB: 52996661762</w:t>
      </w:r>
      <w:r w:rsidR="005C2C11" w:rsidRPr="007652FE">
        <w:rPr>
          <w:rFonts w:cs="Times New Roman" w:hAnsi="Times New Roman" w:ascii="Times New Roman"/>
        </w:rPr>
        <w:t>.</w:t>
      </w:r>
      <w:r w:rsidR="007137B6" w:rsidRPr="007652FE">
        <w:rPr>
          <w:rFonts w:cs="Times New Roman" w:hAnsi="Times New Roman" w:ascii="Times New Roman"/>
        </w:rPr>
        <w:t xml:space="preserve"> </w:t>
      </w:r>
    </w:p>
    <w:p w:rsidRDefault="005020F6" w:rsidP="004D0E92" w:rsidR="005020F6" w:rsidRPr="007652FE">
      <w:pPr>
        <w:jc w:val="both"/>
        <w:rPr>
          <w:rFonts w:cs="Times New Roman" w:hAnsi="Times New Roman" w:ascii="Times New Roman"/>
        </w:rPr>
      </w:pPr>
    </w:p>
    <w:p w:rsidRDefault="00F43A3C" w:rsidP="00F43A3C" w:rsidR="00F43A3C" w:rsidRPr="007652FE">
      <w:pPr>
        <w:jc w:val="center"/>
        <w:rPr>
          <w:rFonts w:cs="Times New Roman" w:hAnsi="Times New Roman" w:ascii="Times New Roman"/>
        </w:rPr>
      </w:pPr>
      <w:r w:rsidRPr="007652FE">
        <w:rPr>
          <w:rFonts w:cs="Times New Roman" w:hAnsi="Times New Roman" w:ascii="Times New Roman"/>
        </w:rPr>
        <w:t>Obrazloženje</w:t>
      </w:r>
    </w:p>
    <w:p w:rsidRDefault="00F43A3C" w:rsidP="00F43A3C" w:rsidR="00F43A3C" w:rsidRPr="007652FE">
      <w:pPr>
        <w:jc w:val="both"/>
        <w:rPr>
          <w:rFonts w:cs="Times New Roman" w:hAnsi="Times New Roman" w:ascii="Times New Roman"/>
        </w:rPr>
      </w:pPr>
    </w:p>
    <w:p w:rsidRDefault="00F43A3C" w:rsidP="00A447CC" w:rsidR="006D6F66" w:rsidRPr="007652FE">
      <w:pPr>
        <w:jc w:val="both"/>
        <w:rPr>
          <w:rFonts w:cs="Times New Roman" w:hAnsi="Times New Roman" w:ascii="Times New Roman"/>
        </w:rPr>
      </w:pPr>
      <w:r w:rsidRPr="007652FE">
        <w:rPr>
          <w:rFonts w:cs="Times New Roman" w:hAnsi="Times New Roman" w:ascii="Times New Roman"/>
        </w:rPr>
        <w:tab/>
      </w:r>
      <w:r w:rsidR="00E72292" w:rsidRPr="007652FE">
        <w:rPr>
          <w:rFonts w:cs="Times New Roman" w:hAnsi="Times New Roman" w:ascii="Times New Roman"/>
        </w:rPr>
        <w:t xml:space="preserve">U </w:t>
      </w:r>
      <w:r w:rsidR="00A447CC" w:rsidRPr="007652FE">
        <w:rPr>
          <w:rFonts w:cs="Times New Roman" w:hAnsi="Times New Roman" w:ascii="Times New Roman"/>
        </w:rPr>
        <w:t>p</w:t>
      </w:r>
      <w:r w:rsidR="006D6F66" w:rsidRPr="007652FE">
        <w:rPr>
          <w:rFonts w:cs="Times New Roman" w:hAnsi="Times New Roman" w:ascii="Times New Roman"/>
        </w:rPr>
        <w:t xml:space="preserve">rijedlogu za obustavu postupka </w:t>
      </w:r>
      <w:r w:rsidR="00A447CC" w:rsidRPr="007652FE">
        <w:rPr>
          <w:rFonts w:cs="Times New Roman" w:hAnsi="Times New Roman" w:ascii="Times New Roman"/>
        </w:rPr>
        <w:t xml:space="preserve">od </w:t>
      </w:r>
      <w:r w:rsidR="006D6F66" w:rsidRPr="007652FE">
        <w:rPr>
          <w:rFonts w:cs="Times New Roman" w:hAnsi="Times New Roman" w:ascii="Times New Roman"/>
        </w:rPr>
        <w:t xml:space="preserve">23. svibnja </w:t>
      </w:r>
      <w:r w:rsidR="00E72292" w:rsidRPr="007652FE">
        <w:rPr>
          <w:rFonts w:cs="Times New Roman" w:hAnsi="Times New Roman" w:ascii="Times New Roman"/>
        </w:rPr>
        <w:t>201</w:t>
      </w:r>
      <w:r w:rsidR="00A447CC" w:rsidRPr="007652FE">
        <w:rPr>
          <w:rFonts w:cs="Times New Roman" w:hAnsi="Times New Roman" w:ascii="Times New Roman"/>
        </w:rPr>
        <w:t>8</w:t>
      </w:r>
      <w:r w:rsidR="00E72292" w:rsidRPr="007652FE">
        <w:rPr>
          <w:rFonts w:cs="Times New Roman" w:hAnsi="Times New Roman" w:ascii="Times New Roman"/>
        </w:rPr>
        <w:t xml:space="preserve">. stečajni upravitelj </w:t>
      </w:r>
      <w:r w:rsidR="006D6F66" w:rsidRPr="007652FE">
        <w:rPr>
          <w:rFonts w:cs="Times New Roman" w:hAnsi="Times New Roman" w:ascii="Times New Roman"/>
        </w:rPr>
        <w:t xml:space="preserve">Štefan Rola </w:t>
      </w:r>
      <w:r w:rsidR="00A447CC" w:rsidRPr="007652FE">
        <w:rPr>
          <w:rFonts w:cs="Times New Roman" w:hAnsi="Times New Roman" w:ascii="Times New Roman"/>
        </w:rPr>
        <w:t xml:space="preserve">je </w:t>
      </w:r>
      <w:r w:rsidR="006D6F66" w:rsidRPr="007652FE">
        <w:rPr>
          <w:rFonts w:cs="Times New Roman" w:hAnsi="Times New Roman" w:ascii="Times New Roman"/>
        </w:rPr>
        <w:t>naveo</w:t>
      </w:r>
      <w:r w:rsidR="005020F6" w:rsidRPr="007652FE">
        <w:rPr>
          <w:rFonts w:cs="Times New Roman" w:hAnsi="Times New Roman" w:ascii="Times New Roman"/>
        </w:rPr>
        <w:t xml:space="preserve"> kako slijedi:</w:t>
      </w:r>
    </w:p>
    <w:p w:rsidRDefault="005020F6" w:rsidP="005020F6" w:rsidR="005020F6" w:rsidRPr="007652FE">
      <w:pPr>
        <w:jc w:val="both"/>
        <w:rPr>
          <w:rFonts w:cs="Times New Roman" w:hAnsi="Times New Roman" w:ascii="Times New Roman"/>
        </w:rPr>
      </w:pPr>
      <w:r w:rsidRPr="007652FE">
        <w:rPr>
          <w:rFonts w:cs="Times New Roman" w:hAnsi="Times New Roman" w:ascii="Times New Roman"/>
        </w:rPr>
        <w:tab/>
        <w:t>„Dana 20.4.2016. godine Trgovački sud u Pazinu otvorio je stečajni postupak nad dužnikom VISOKA POSLOVNA ŠKOLA s.p.j. Višnjan, OIB: 52996661762.</w:t>
      </w:r>
    </w:p>
    <w:p w:rsidRDefault="005020F6" w:rsidP="005020F6" w:rsidR="005020F6" w:rsidRPr="007652FE">
      <w:pPr>
        <w:jc w:val="both"/>
        <w:rPr>
          <w:rFonts w:cs="Times New Roman" w:hAnsi="Times New Roman" w:ascii="Times New Roman"/>
        </w:rPr>
      </w:pPr>
      <w:r w:rsidRPr="007652FE">
        <w:rPr>
          <w:rFonts w:cs="Times New Roman" w:hAnsi="Times New Roman" w:ascii="Times New Roman"/>
          <w:spacing w:val="4"/>
        </w:rPr>
        <w:tab/>
        <w:t>Imovina stečajnog dužnika sastojala se od:</w:t>
      </w:r>
    </w:p>
    <w:tbl>
      <w:tblPr>
        <w:tblW w:type="auto" w:w="0"/>
        <w:jc w:val="center"/>
        <w:tblInd w:type="dxa" w:w="745"/>
        <w:tblLayout w:type="fixed"/>
        <w:tblCellMar>
          <w:left w:type="dxa" w:w="0"/>
          <w:right w:type="dxa" w:w="0"/>
        </w:tblCellMar>
        <w:tblLook w:val="0000" w:noVBand="0" w:noHBand="0" w:lastColumn="0" w:firstColumn="0" w:lastRow="0" w:firstRow="0"/>
      </w:tblPr>
      <w:tblGrid>
        <w:gridCol w:w="600"/>
        <w:gridCol w:w="2770"/>
        <w:gridCol w:w="1435"/>
        <w:gridCol w:w="2111"/>
        <w:gridCol w:w="1112"/>
      </w:tblGrid>
      <w:tr w:rsidTr="006E49E0" w:rsidR="005020F6" w:rsidRPr="007652FE">
        <w:trPr>
          <w:trHeight w:hRule="exact" w:val="494"/>
          <w:jc w:val="center"/>
        </w:trPr>
        <w:tc>
          <w:tcPr>
            <w:tcW w:type="dxa" w:w="600"/>
            <w:tcBorders>
              <w:top w:space="0" w:sz="5" w:color="auto" w:val="single"/>
              <w:left w:space="0" w:sz="5" w:color="auto" w:val="single"/>
              <w:bottom w:space="0" w:sz="5" w:color="auto" w:val="single"/>
              <w:right w:space="0" w:sz="5" w:color="auto" w:val="single"/>
            </w:tcBorders>
            <w:shd w:fill="FFFFFF" w:color="auto" w:val="clear"/>
          </w:tcPr>
          <w:p w:rsidRDefault="005020F6" w:rsidP="00E11B21" w:rsidR="005020F6" w:rsidRPr="007652FE">
            <w:pPr>
              <w:kinsoku w:val="false"/>
              <w:overflowPunct w:val="false"/>
              <w:textAlignment w:val="baseline"/>
              <w:rPr>
                <w:rFonts w:cs="Times New Roman" w:hAnsi="Times New Roman" w:ascii="Times New Roman"/>
              </w:rPr>
            </w:pPr>
          </w:p>
        </w:tc>
        <w:tc>
          <w:tcPr>
            <w:tcW w:type="dxa" w:w="2770"/>
            <w:tcBorders>
              <w:top w:space="0" w:sz="5" w:color="auto" w:val="single"/>
              <w:left w:space="0" w:sz="5" w:color="auto" w:val="single"/>
              <w:bottom w:space="0" w:sz="5" w:color="auto" w:val="single"/>
              <w:right w:space="0" w:sz="5" w:color="auto" w:val="single"/>
            </w:tcBorders>
            <w:shd w:fill="FFFFFF" w:color="auto" w:val="clear"/>
          </w:tcPr>
          <w:p w:rsidRDefault="005020F6" w:rsidP="00E11B21" w:rsidR="005020F6" w:rsidRPr="007652FE">
            <w:pPr>
              <w:kinsoku w:val="false"/>
              <w:overflowPunct w:val="false"/>
              <w:spacing w:lineRule="exact" w:line="128"/>
              <w:jc w:val="right"/>
              <w:textAlignment w:val="baseline"/>
              <w:rPr>
                <w:rFonts w:cs="Times New Roman" w:hAnsi="Times New Roman" w:ascii="Times New Roman"/>
                <w:color w:val="000000"/>
              </w:rPr>
            </w:pPr>
            <w:r w:rsidRPr="007652FE">
              <w:rPr>
                <w:rFonts w:cs="Times New Roman" w:hAnsi="Times New Roman" w:ascii="Times New Roman"/>
                <w:color w:val="000000"/>
              </w:rPr>
              <w:t>T</w:t>
            </w:r>
          </w:p>
          <w:p w:rsidRDefault="005020F6" w:rsidP="00E11B21" w:rsidR="005020F6" w:rsidRPr="007652FE">
            <w:pPr>
              <w:kinsoku w:val="false"/>
              <w:overflowPunct w:val="false"/>
              <w:spacing w:lineRule="exact" w:line="278" w:after="78"/>
              <w:ind w:right="990"/>
              <w:jc w:val="right"/>
              <w:textAlignment w:val="baseline"/>
              <w:rPr>
                <w:rFonts w:cs="Times New Roman" w:hAnsi="Times New Roman" w:ascii="Times New Roman"/>
                <w:bCs/>
                <w:color w:val="000000"/>
              </w:rPr>
            </w:pPr>
            <w:r w:rsidRPr="007652FE">
              <w:rPr>
                <w:rFonts w:cs="Times New Roman" w:hAnsi="Times New Roman" w:ascii="Times New Roman"/>
                <w:bCs/>
                <w:color w:val="000000"/>
              </w:rPr>
              <w:t>STAVKA</w:t>
            </w:r>
          </w:p>
        </w:tc>
        <w:tc>
          <w:tcPr>
            <w:tcW w:type="dxa" w:w="1435"/>
            <w:tcBorders>
              <w:top w:space="0" w:sz="5" w:color="auto" w:val="single"/>
              <w:left w:space="0" w:sz="5" w:color="auto" w:val="single"/>
              <w:bottom w:space="0" w:sz="5" w:color="auto" w:val="single"/>
              <w:right w:space="0" w:sz="5" w:color="auto" w:val="single"/>
            </w:tcBorders>
            <w:shd w:fill="FFFFFF" w:color="auto" w:val="clear"/>
          </w:tcPr>
          <w:p w:rsidRDefault="005020F6" w:rsidP="00E11B21" w:rsidR="005020F6" w:rsidRPr="007652FE">
            <w:pPr>
              <w:kinsoku w:val="false"/>
              <w:overflowPunct w:val="false"/>
              <w:spacing w:lineRule="exact" w:line="235" w:after="249"/>
              <w:jc w:val="center"/>
              <w:textAlignment w:val="baseline"/>
              <w:rPr>
                <w:rFonts w:cs="Times New Roman" w:hAnsi="Times New Roman" w:ascii="Times New Roman"/>
                <w:bCs/>
                <w:color w:val="000000"/>
              </w:rPr>
            </w:pPr>
            <w:r w:rsidRPr="007652FE">
              <w:rPr>
                <w:rFonts w:cs="Times New Roman" w:hAnsi="Times New Roman" w:ascii="Times New Roman"/>
                <w:bCs/>
                <w:color w:val="000000"/>
              </w:rPr>
              <w:t>IZNOS</w:t>
            </w:r>
          </w:p>
          <w:p w:rsidRDefault="005020F6" w:rsidP="00E11B21" w:rsidR="005020F6" w:rsidRPr="007652FE">
            <w:pPr>
              <w:kinsoku w:val="false"/>
              <w:overflowPunct w:val="false"/>
              <w:spacing w:lineRule="exact" w:line="235" w:after="249"/>
              <w:jc w:val="center"/>
              <w:textAlignment w:val="baseline"/>
              <w:rPr>
                <w:rFonts w:cs="Times New Roman" w:hAnsi="Times New Roman" w:ascii="Times New Roman"/>
                <w:bCs/>
                <w:color w:val="000000"/>
              </w:rPr>
            </w:pPr>
            <w:r w:rsidRPr="007652FE">
              <w:rPr>
                <w:rFonts w:cs="Times New Roman" w:hAnsi="Times New Roman" w:ascii="Times New Roman"/>
                <w:bCs/>
                <w:color w:val="000000"/>
              </w:rPr>
              <w:t>IZOS</w:t>
            </w:r>
          </w:p>
        </w:tc>
        <w:tc>
          <w:tcPr>
            <w:tcW w:type="dxa" w:w="2111"/>
            <w:tcBorders>
              <w:top w:space="0" w:sz="5" w:color="auto" w:val="single"/>
              <w:left w:space="0" w:sz="5" w:color="auto" w:val="single"/>
              <w:bottom w:space="0" w:sz="5" w:color="auto" w:val="single"/>
              <w:right w:space="0" w:sz="5" w:color="auto" w:val="single"/>
            </w:tcBorders>
            <w:shd w:fill="FFFFFF" w:color="auto" w:val="clear"/>
          </w:tcPr>
          <w:p w:rsidRDefault="005020F6" w:rsidP="005020F6" w:rsidR="005020F6" w:rsidRPr="007652FE">
            <w:pPr>
              <w:kinsoku w:val="false"/>
              <w:overflowPunct w:val="false"/>
              <w:spacing w:lineRule="exact" w:line="198" w:before="109"/>
              <w:ind w:right="630"/>
              <w:jc w:val="center"/>
              <w:textAlignment w:val="baseline"/>
              <w:rPr>
                <w:rFonts w:cs="Times New Roman" w:hAnsi="Times New Roman" w:ascii="Times New Roman"/>
                <w:color w:val="000000"/>
              </w:rPr>
            </w:pPr>
            <w:r w:rsidRPr="007652FE">
              <w:rPr>
                <w:rFonts w:cs="Times New Roman" w:hAnsi="Times New Roman" w:ascii="Times New Roman"/>
                <w:color w:val="000000"/>
              </w:rPr>
              <w:t>UNOVČENO</w:t>
            </w:r>
          </w:p>
        </w:tc>
        <w:tc>
          <w:tcPr>
            <w:tcW w:type="dxa" w:w="1112"/>
            <w:tcBorders>
              <w:top w:space="0" w:sz="5" w:color="auto" w:val="single"/>
              <w:left w:space="0" w:sz="5" w:color="auto" w:val="single"/>
              <w:bottom w:space="0" w:sz="5" w:color="auto" w:val="single"/>
              <w:right w:space="0" w:sz="5" w:color="auto" w:val="single"/>
            </w:tcBorders>
            <w:shd w:fill="FFFFFF" w:color="auto" w:val="clear"/>
            <w:vAlign w:val="center"/>
          </w:tcPr>
          <w:p w:rsidRDefault="005020F6" w:rsidP="00E11B21" w:rsidR="005020F6" w:rsidRPr="007652FE">
            <w:pPr>
              <w:kinsoku w:val="false"/>
              <w:overflowPunct w:val="false"/>
              <w:spacing w:lineRule="exact" w:line="278" w:after="105" w:before="101"/>
              <w:jc w:val="center"/>
              <w:textAlignment w:val="baseline"/>
              <w:rPr>
                <w:rFonts w:cs="Times New Roman" w:hAnsi="Times New Roman" w:ascii="Times New Roman"/>
                <w:color w:val="000000"/>
              </w:rPr>
            </w:pPr>
            <w:r w:rsidRPr="007652FE">
              <w:rPr>
                <w:rFonts w:cs="Times New Roman" w:hAnsi="Times New Roman" w:ascii="Times New Roman"/>
                <w:color w:val="000000"/>
              </w:rPr>
              <w:t>OTPIS</w:t>
            </w:r>
          </w:p>
        </w:tc>
      </w:tr>
      <w:tr w:rsidTr="003141D6" w:rsidR="005020F6" w:rsidRPr="007652FE">
        <w:trPr>
          <w:trHeight w:hRule="exact" w:val="485"/>
          <w:jc w:val="center"/>
        </w:trPr>
        <w:tc>
          <w:tcPr>
            <w:tcW w:type="dxa" w:w="600"/>
            <w:tcBorders>
              <w:top w:space="0" w:sz="5" w:color="auto" w:val="single"/>
              <w:left w:space="0" w:sz="5" w:color="auto" w:val="single"/>
              <w:bottom w:space="0" w:sz="5" w:color="auto" w:val="single"/>
              <w:right w:space="0" w:sz="5" w:color="auto" w:val="single"/>
            </w:tcBorders>
          </w:tcPr>
          <w:p w:rsidRDefault="005020F6" w:rsidP="005020F6" w:rsidR="005020F6" w:rsidRPr="007652FE">
            <w:pPr>
              <w:widowControl w:val="false"/>
              <w:numPr>
                <w:ilvl w:val="0"/>
                <w:numId w:val="2"/>
              </w:numPr>
              <w:kinsoku w:val="false"/>
              <w:overflowPunct w:val="false"/>
              <w:spacing w:lineRule="exact" w:line="258" w:after="222"/>
              <w:ind w:right="327"/>
              <w:jc w:val="right"/>
              <w:textAlignment w:val="baseline"/>
              <w:rPr>
                <w:rFonts w:cs="Times New Roman" w:hAnsi="Times New Roman" w:ascii="Times New Roman"/>
              </w:rPr>
            </w:pPr>
          </w:p>
        </w:tc>
        <w:tc>
          <w:tcPr>
            <w:tcW w:type="dxa" w:w="2770"/>
            <w:tcBorders>
              <w:top w:space="0" w:sz="5" w:color="auto" w:val="single"/>
              <w:left w:space="0" w:sz="5" w:color="auto" w:val="single"/>
              <w:bottom w:space="0" w:sz="5" w:color="auto" w:val="single"/>
              <w:right w:space="0" w:sz="5" w:color="auto" w:val="single"/>
            </w:tcBorders>
          </w:tcPr>
          <w:p w:rsidRDefault="005020F6" w:rsidP="00E11B21" w:rsidR="005020F6" w:rsidRPr="007652FE">
            <w:pPr>
              <w:kinsoku w:val="false"/>
              <w:overflowPunct w:val="false"/>
              <w:spacing w:lineRule="exact" w:line="236"/>
              <w:ind w:left="108"/>
              <w:textAlignment w:val="baseline"/>
              <w:rPr>
                <w:rFonts w:cs="Times New Roman" w:hAnsi="Times New Roman" w:ascii="Times New Roman"/>
                <w:spacing w:val="-27"/>
              </w:rPr>
            </w:pPr>
            <w:r w:rsidRPr="007652FE">
              <w:rPr>
                <w:rFonts w:cs="Times New Roman" w:hAnsi="Times New Roman" w:ascii="Times New Roman"/>
                <w:bCs/>
                <w:spacing w:val="-27"/>
              </w:rPr>
              <w:t xml:space="preserve">POTRAŽIVANJA OD KUPACA I  </w:t>
            </w:r>
            <w:r w:rsidRPr="007652FE">
              <w:rPr>
                <w:rFonts w:cs="Times New Roman" w:hAnsi="Times New Roman" w:ascii="Times New Roman"/>
                <w:spacing w:val="-27"/>
              </w:rPr>
              <w:t>ŠKOLARINE</w:t>
            </w:r>
          </w:p>
        </w:tc>
        <w:tc>
          <w:tcPr>
            <w:tcW w:type="dxa" w:w="1435"/>
            <w:tcBorders>
              <w:top w:space="0" w:sz="5" w:color="auto" w:val="single"/>
              <w:left w:space="0" w:sz="5" w:color="auto" w:val="single"/>
              <w:bottom w:space="0" w:sz="5" w:color="auto" w:val="single"/>
              <w:right w:space="0" w:sz="5" w:color="auto" w:val="single"/>
            </w:tcBorders>
          </w:tcPr>
          <w:p w:rsidRDefault="005020F6" w:rsidP="00E11B21" w:rsidR="005020F6" w:rsidRPr="007652FE">
            <w:pPr>
              <w:tabs>
                <w:tab w:pos="1008" w:val="decimal"/>
              </w:tabs>
              <w:kinsoku w:val="false"/>
              <w:overflowPunct w:val="false"/>
              <w:spacing w:lineRule="exact" w:line="253" w:after="227"/>
              <w:textAlignment w:val="baseline"/>
              <w:rPr>
                <w:rFonts w:cs="Times New Roman" w:hAnsi="Times New Roman" w:ascii="Times New Roman"/>
              </w:rPr>
            </w:pPr>
            <w:r w:rsidRPr="007652FE">
              <w:rPr>
                <w:rFonts w:cs="Times New Roman" w:hAnsi="Times New Roman" w:ascii="Times New Roman"/>
              </w:rPr>
              <w:t>2.539.764,98</w:t>
            </w:r>
          </w:p>
        </w:tc>
        <w:tc>
          <w:tcPr>
            <w:tcW w:type="dxa" w:w="2111"/>
            <w:tcBorders>
              <w:top w:space="0" w:sz="5" w:color="auto" w:val="single"/>
              <w:left w:space="0" w:sz="5" w:color="auto" w:val="single"/>
              <w:bottom w:space="0" w:sz="5" w:color="auto" w:val="single"/>
              <w:right w:space="0" w:sz="5" w:color="auto" w:val="single"/>
            </w:tcBorders>
          </w:tcPr>
          <w:p w:rsidRDefault="005020F6" w:rsidP="00E11B21" w:rsidR="005020F6" w:rsidRPr="007652FE">
            <w:pPr>
              <w:tabs>
                <w:tab w:pos="1008" w:val="decimal"/>
              </w:tabs>
              <w:kinsoku w:val="false"/>
              <w:overflowPunct w:val="false"/>
              <w:spacing w:lineRule="exact" w:line="249" w:after="231"/>
              <w:textAlignment w:val="baseline"/>
              <w:rPr>
                <w:rFonts w:cs="Times New Roman" w:hAnsi="Times New Roman" w:ascii="Times New Roman"/>
              </w:rPr>
            </w:pPr>
            <w:r w:rsidRPr="007652FE">
              <w:rPr>
                <w:rFonts w:cs="Times New Roman" w:hAnsi="Times New Roman" w:ascii="Times New Roman"/>
              </w:rPr>
              <w:t>0,00</w:t>
            </w:r>
          </w:p>
        </w:tc>
        <w:tc>
          <w:tcPr>
            <w:tcW w:type="dxa" w:w="1112"/>
            <w:tcBorders>
              <w:top w:space="0" w:sz="5" w:color="auto" w:val="single"/>
              <w:left w:space="0" w:sz="5" w:color="auto" w:val="single"/>
              <w:bottom w:space="0" w:sz="5" w:color="auto" w:val="single"/>
              <w:right w:space="0" w:sz="5" w:color="auto" w:val="single"/>
            </w:tcBorders>
          </w:tcPr>
          <w:p w:rsidRDefault="005020F6" w:rsidP="00E11B21" w:rsidR="005020F6" w:rsidRPr="007652FE">
            <w:pPr>
              <w:tabs>
                <w:tab w:pos="1008" w:val="decimal"/>
              </w:tabs>
              <w:kinsoku w:val="false"/>
              <w:overflowPunct w:val="false"/>
              <w:spacing w:lineRule="exact" w:line="243" w:after="237"/>
              <w:textAlignment w:val="baseline"/>
              <w:rPr>
                <w:rFonts w:cs="Times New Roman" w:hAnsi="Times New Roman" w:ascii="Times New Roman"/>
              </w:rPr>
            </w:pPr>
            <w:r w:rsidRPr="007652FE">
              <w:rPr>
                <w:rFonts w:cs="Times New Roman" w:hAnsi="Times New Roman" w:ascii="Times New Roman"/>
              </w:rPr>
              <w:t>2.539.764,98</w:t>
            </w:r>
          </w:p>
        </w:tc>
      </w:tr>
      <w:tr w:rsidTr="003141D6" w:rsidR="005020F6" w:rsidRPr="007652FE">
        <w:trPr>
          <w:trHeight w:hRule="exact" w:val="245"/>
          <w:jc w:val="center"/>
        </w:trPr>
        <w:tc>
          <w:tcPr>
            <w:tcW w:type="dxa" w:w="600"/>
            <w:tcBorders>
              <w:top w:space="0" w:sz="5" w:color="auto" w:val="single"/>
              <w:left w:space="0" w:sz="5" w:color="auto" w:val="single"/>
              <w:bottom w:space="0" w:sz="5" w:color="auto" w:val="single"/>
              <w:right w:space="0" w:sz="5" w:color="auto" w:val="single"/>
            </w:tcBorders>
            <w:vAlign w:val="center"/>
          </w:tcPr>
          <w:p w:rsidRDefault="005020F6" w:rsidP="005020F6" w:rsidR="005020F6" w:rsidRPr="007652FE">
            <w:pPr>
              <w:widowControl w:val="false"/>
              <w:numPr>
                <w:ilvl w:val="0"/>
                <w:numId w:val="2"/>
              </w:numPr>
              <w:kinsoku w:val="false"/>
              <w:overflowPunct w:val="false"/>
              <w:spacing w:lineRule="exact" w:line="239"/>
              <w:ind w:right="327"/>
              <w:jc w:val="right"/>
              <w:textAlignment w:val="baseline"/>
              <w:rPr>
                <w:rFonts w:cs="Times New Roman" w:hAnsi="Times New Roman" w:ascii="Times New Roman"/>
              </w:rPr>
            </w:pPr>
          </w:p>
        </w:tc>
        <w:tc>
          <w:tcPr>
            <w:tcW w:type="dxa" w:w="2770"/>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kinsoku w:val="false"/>
              <w:overflowPunct w:val="false"/>
              <w:spacing w:lineRule="exact" w:line="239"/>
              <w:ind w:left="110"/>
              <w:textAlignment w:val="baseline"/>
              <w:rPr>
                <w:rFonts w:cs="Times New Roman" w:hAnsi="Times New Roman" w:ascii="Times New Roman"/>
                <w:spacing w:val="-17"/>
              </w:rPr>
            </w:pPr>
            <w:r w:rsidRPr="007652FE">
              <w:rPr>
                <w:rFonts w:cs="Times New Roman" w:hAnsi="Times New Roman" w:ascii="Times New Roman"/>
                <w:spacing w:val="-17"/>
              </w:rPr>
              <w:t>PAULOVIČ B. ROBIN KREDIT</w:t>
            </w:r>
          </w:p>
        </w:tc>
        <w:tc>
          <w:tcPr>
            <w:tcW w:type="dxa" w:w="1435"/>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tabs>
                <w:tab w:pos="1008" w:val="decimal"/>
              </w:tabs>
              <w:kinsoku w:val="false"/>
              <w:overflowPunct w:val="false"/>
              <w:spacing w:lineRule="exact" w:line="239"/>
              <w:textAlignment w:val="baseline"/>
              <w:rPr>
                <w:rFonts w:cs="Times New Roman" w:hAnsi="Times New Roman" w:ascii="Times New Roman"/>
              </w:rPr>
            </w:pPr>
            <w:r w:rsidRPr="007652FE">
              <w:rPr>
                <w:rFonts w:cs="Times New Roman" w:hAnsi="Times New Roman" w:ascii="Times New Roman"/>
              </w:rPr>
              <w:t>395.246,94</w:t>
            </w:r>
          </w:p>
        </w:tc>
        <w:tc>
          <w:tcPr>
            <w:tcW w:type="dxa" w:w="2111"/>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tabs>
                <w:tab w:pos="1008" w:val="decimal"/>
              </w:tabs>
              <w:kinsoku w:val="false"/>
              <w:overflowPunct w:val="false"/>
              <w:spacing w:lineRule="exact" w:line="239"/>
              <w:textAlignment w:val="baseline"/>
              <w:rPr>
                <w:rFonts w:cs="Times New Roman" w:hAnsi="Times New Roman" w:ascii="Times New Roman"/>
              </w:rPr>
            </w:pPr>
            <w:r w:rsidRPr="007652FE">
              <w:rPr>
                <w:rFonts w:cs="Times New Roman" w:hAnsi="Times New Roman" w:ascii="Times New Roman"/>
              </w:rPr>
              <w:t>0,00</w:t>
            </w:r>
          </w:p>
        </w:tc>
        <w:tc>
          <w:tcPr>
            <w:tcW w:type="dxa" w:w="1112"/>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tabs>
                <w:tab w:pos="1008" w:val="decimal"/>
              </w:tabs>
              <w:kinsoku w:val="false"/>
              <w:overflowPunct w:val="false"/>
              <w:spacing w:lineRule="exact" w:line="239"/>
              <w:textAlignment w:val="baseline"/>
              <w:rPr>
                <w:rFonts w:cs="Times New Roman" w:hAnsi="Times New Roman" w:ascii="Times New Roman"/>
              </w:rPr>
            </w:pPr>
            <w:r w:rsidRPr="007652FE">
              <w:rPr>
                <w:rFonts w:cs="Times New Roman" w:hAnsi="Times New Roman" w:ascii="Times New Roman"/>
              </w:rPr>
              <w:t>395.246,94</w:t>
            </w:r>
          </w:p>
        </w:tc>
      </w:tr>
      <w:tr w:rsidTr="003141D6" w:rsidR="005020F6" w:rsidRPr="007652FE">
        <w:trPr>
          <w:trHeight w:hRule="exact" w:val="268"/>
          <w:jc w:val="center"/>
        </w:trPr>
        <w:tc>
          <w:tcPr>
            <w:tcW w:type="dxa" w:w="3370"/>
            <w:gridSpan w:val="2"/>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kinsoku w:val="false"/>
              <w:overflowPunct w:val="false"/>
              <w:spacing w:lineRule="exact" w:line="254"/>
              <w:ind w:right="2127"/>
              <w:jc w:val="right"/>
              <w:textAlignment w:val="baseline"/>
              <w:rPr>
                <w:rFonts w:cs="Times New Roman" w:hAnsi="Times New Roman" w:ascii="Times New Roman"/>
                <w:bCs/>
              </w:rPr>
            </w:pPr>
            <w:r w:rsidRPr="007652FE">
              <w:rPr>
                <w:rFonts w:cs="Times New Roman" w:hAnsi="Times New Roman" w:ascii="Times New Roman"/>
                <w:bCs/>
              </w:rPr>
              <w:t>UKUPNO</w:t>
            </w:r>
          </w:p>
        </w:tc>
        <w:tc>
          <w:tcPr>
            <w:tcW w:type="dxa" w:w="1435"/>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tabs>
                <w:tab w:pos="1008" w:val="decimal"/>
              </w:tabs>
              <w:kinsoku w:val="false"/>
              <w:overflowPunct w:val="false"/>
              <w:spacing w:lineRule="exact" w:line="251" w:after="3"/>
              <w:textAlignment w:val="baseline"/>
              <w:rPr>
                <w:rFonts w:cs="Times New Roman" w:hAnsi="Times New Roman" w:ascii="Times New Roman"/>
                <w:bCs/>
              </w:rPr>
            </w:pPr>
            <w:r w:rsidRPr="007652FE">
              <w:rPr>
                <w:rFonts w:cs="Times New Roman" w:hAnsi="Times New Roman" w:ascii="Times New Roman"/>
                <w:bCs/>
              </w:rPr>
              <w:t>7.825.687,35</w:t>
            </w:r>
          </w:p>
        </w:tc>
        <w:tc>
          <w:tcPr>
            <w:tcW w:type="dxa" w:w="2111"/>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tabs>
                <w:tab w:pos="1008" w:val="decimal"/>
              </w:tabs>
              <w:kinsoku w:val="false"/>
              <w:overflowPunct w:val="false"/>
              <w:spacing w:lineRule="exact" w:line="245" w:after="9"/>
              <w:textAlignment w:val="baseline"/>
              <w:rPr>
                <w:rFonts w:cs="Times New Roman" w:hAnsi="Times New Roman" w:ascii="Times New Roman"/>
                <w:bCs/>
              </w:rPr>
            </w:pPr>
            <w:r w:rsidRPr="007652FE">
              <w:rPr>
                <w:rFonts w:cs="Times New Roman" w:hAnsi="Times New Roman" w:ascii="Times New Roman"/>
                <w:bCs/>
              </w:rPr>
              <w:t>123.487,00</w:t>
            </w:r>
          </w:p>
        </w:tc>
        <w:tc>
          <w:tcPr>
            <w:tcW w:type="dxa" w:w="1112"/>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tabs>
                <w:tab w:pos="1008" w:val="decimal"/>
              </w:tabs>
              <w:kinsoku w:val="false"/>
              <w:overflowPunct w:val="false"/>
              <w:spacing w:lineRule="exact" w:line="238" w:after="16"/>
              <w:textAlignment w:val="baseline"/>
              <w:rPr>
                <w:rFonts w:cs="Times New Roman" w:hAnsi="Times New Roman" w:ascii="Times New Roman"/>
                <w:bCs/>
              </w:rPr>
            </w:pPr>
            <w:r w:rsidRPr="007652FE">
              <w:rPr>
                <w:rFonts w:cs="Times New Roman" w:hAnsi="Times New Roman" w:ascii="Times New Roman"/>
                <w:bCs/>
              </w:rPr>
              <w:t>2.935.011,92</w:t>
            </w:r>
          </w:p>
        </w:tc>
      </w:tr>
    </w:tbl>
    <w:p w:rsidRDefault="005020F6" w:rsidP="005020F6" w:rsidR="005020F6" w:rsidRPr="007652FE">
      <w:pPr>
        <w:kinsoku w:val="false"/>
        <w:overflowPunct w:val="false"/>
        <w:spacing w:lineRule="exact" w:line="20" w:after="252"/>
        <w:ind w:right="738" w:left="739"/>
        <w:textAlignment w:val="baseline"/>
        <w:rPr>
          <w:rFonts w:cs="Times New Roman" w:hAnsi="Times New Roman" w:ascii="Times New Roman"/>
        </w:rPr>
      </w:pPr>
    </w:p>
    <w:p w:rsidRDefault="005020F6" w:rsidP="005020F6" w:rsidR="005020F6" w:rsidRPr="007652FE">
      <w:pPr>
        <w:kinsoku w:val="false"/>
        <w:overflowPunct w:val="false"/>
        <w:spacing w:lineRule="exact" w:line="259"/>
        <w:jc w:val="both"/>
        <w:textAlignment w:val="baseline"/>
        <w:rPr>
          <w:rFonts w:cs="Times New Roman" w:hAnsi="Times New Roman" w:ascii="Times New Roman"/>
        </w:rPr>
      </w:pPr>
      <w:r w:rsidRPr="007652FE">
        <w:rPr>
          <w:rFonts w:cs="Times New Roman" w:hAnsi="Times New Roman" w:ascii="Times New Roman"/>
        </w:rPr>
        <w:tab/>
        <w:t>Kako je bilo prikazano u izvješćima o tijeku stečajnog postupka i stanju stečajne mase svim strankama koje su bile proknjižene na kontima razreda 1200 kao dužnici poslani su bili pozivi</w:t>
      </w:r>
      <w:r w:rsidRPr="007652FE">
        <w:rPr>
          <w:rFonts w:cs="Times New Roman" w:hAnsi="Times New Roman" w:ascii="Times New Roman"/>
          <w:color w:val="0F1010"/>
        </w:rPr>
        <w:t xml:space="preserve"> za </w:t>
      </w:r>
      <w:r w:rsidRPr="007652FE">
        <w:rPr>
          <w:rFonts w:cs="Times New Roman" w:hAnsi="Times New Roman" w:ascii="Times New Roman"/>
        </w:rPr>
        <w:t>plaćanje. Dio pozvanih za naplatu poslao je dokaze o plaćanju, dio njih poslao je odgovor da nikad nisu poslovali s stečajnim dužnikom, a dio se nije odazvao. Kako kod primopredaje nismo primili izvornu dokumentaciju prema dužnicima nismo mogli tražiti naplatu preko ovršnih postupaka. Isto tako je s kreditom od direktora škole Paulović</w:t>
      </w:r>
      <w:r w:rsidRPr="007652FE">
        <w:rPr>
          <w:rFonts w:cs="Times New Roman" w:hAnsi="Times New Roman" w:ascii="Times New Roman"/>
          <w:color w:val="050505"/>
        </w:rPr>
        <w:t xml:space="preserve"> B.</w:t>
      </w:r>
      <w:r w:rsidRPr="007652FE">
        <w:rPr>
          <w:rFonts w:cs="Times New Roman" w:hAnsi="Times New Roman" w:ascii="Times New Roman"/>
        </w:rPr>
        <w:t xml:space="preserve"> Robin. Potraživanja-kredit je proknjižen kao pozajmica direktoru, ali nema dokumenata kao što je Ugovor, bankovni ispisi o plaćanju ili drugi dokument o zaprimanju pozajmice.</w:t>
      </w:r>
    </w:p>
    <w:p w:rsidRDefault="005020F6" w:rsidP="005020F6" w:rsidR="005020F6" w:rsidRPr="007652FE">
      <w:pPr>
        <w:kinsoku w:val="false"/>
        <w:overflowPunct w:val="false"/>
        <w:spacing w:lineRule="exact" w:line="249" w:before="9"/>
        <w:jc w:val="both"/>
        <w:textAlignment w:val="baseline"/>
        <w:rPr>
          <w:rFonts w:cs="Times New Roman" w:hAnsi="Times New Roman" w:ascii="Times New Roman"/>
          <w:spacing w:val="4"/>
        </w:rPr>
      </w:pPr>
      <w:r w:rsidRPr="007652FE">
        <w:rPr>
          <w:rFonts w:cs="Times New Roman" w:hAnsi="Times New Roman" w:ascii="Times New Roman"/>
          <w:spacing w:val="4"/>
        </w:rPr>
        <w:t>Iz napisanog slijedi da se tražbine ne mogu naplatiti.</w:t>
      </w:r>
    </w:p>
    <w:p w:rsidRDefault="005020F6" w:rsidP="005020F6" w:rsidR="005020F6" w:rsidRPr="007652FE">
      <w:pPr>
        <w:kinsoku w:val="false"/>
        <w:overflowPunct w:val="false"/>
        <w:spacing w:lineRule="exact" w:line="249" w:after="185" w:before="284"/>
        <w:textAlignment w:val="baseline"/>
        <w:rPr>
          <w:rFonts w:cs="Times New Roman" w:hAnsi="Times New Roman" w:ascii="Times New Roman"/>
          <w:spacing w:val="7"/>
        </w:rPr>
      </w:pPr>
      <w:r w:rsidRPr="007652FE">
        <w:rPr>
          <w:rFonts w:cs="Times New Roman" w:hAnsi="Times New Roman" w:ascii="Times New Roman"/>
          <w:spacing w:val="7"/>
        </w:rPr>
        <w:t>Prodane pokretnine:</w:t>
      </w:r>
    </w:p>
    <w:tbl>
      <w:tblPr>
        <w:tblW w:type="auto" w:w="0"/>
        <w:jc w:val="center"/>
        <w:tblInd w:type="dxa" w:w="936"/>
        <w:tblLayout w:type="fixed"/>
        <w:tblCellMar>
          <w:left w:type="dxa" w:w="0"/>
          <w:right w:type="dxa" w:w="0"/>
        </w:tblCellMar>
        <w:tblLook w:val="0000" w:noVBand="0" w:noHBand="0" w:lastColumn="0" w:firstColumn="0" w:lastRow="0" w:firstRow="0"/>
      </w:tblPr>
      <w:tblGrid>
        <w:gridCol w:w="595"/>
        <w:gridCol w:w="3571"/>
        <w:gridCol w:w="1991"/>
        <w:gridCol w:w="1417"/>
      </w:tblGrid>
      <w:tr w:rsidTr="006E49E0" w:rsidR="005020F6" w:rsidRPr="007652FE">
        <w:trPr>
          <w:trHeight w:hRule="exact" w:val="509"/>
          <w:jc w:val="center"/>
        </w:trPr>
        <w:tc>
          <w:tcPr>
            <w:tcW w:type="dxa" w:w="595"/>
            <w:tcBorders>
              <w:top w:space="0" w:sz="4" w:color="auto" w:val="single"/>
              <w:left w:space="0" w:sz="4" w:color="auto" w:val="single"/>
              <w:bottom w:space="0" w:sz="4" w:color="auto" w:val="single"/>
              <w:right w:space="0" w:sz="4" w:color="auto" w:val="single"/>
            </w:tcBorders>
            <w:shd w:fill="FFFFFF" w:color="auto" w:val="clear"/>
            <w:vAlign w:val="center"/>
          </w:tcPr>
          <w:p w:rsidRDefault="005020F6" w:rsidP="00E11B21" w:rsidR="005020F6" w:rsidRPr="007652FE">
            <w:pPr>
              <w:kinsoku w:val="false"/>
              <w:overflowPunct w:val="false"/>
              <w:spacing w:lineRule="exact" w:line="249" w:after="68" w:before="182"/>
              <w:jc w:val="center"/>
              <w:textAlignment w:val="baseline"/>
              <w:rPr>
                <w:rFonts w:cs="Times New Roman" w:hAnsi="Times New Roman" w:ascii="Times New Roman"/>
                <w:color w:val="383A3A"/>
              </w:rPr>
            </w:pPr>
            <w:r w:rsidRPr="007652FE">
              <w:rPr>
                <w:rFonts w:cs="Times New Roman" w:hAnsi="Times New Roman" w:ascii="Times New Roman"/>
                <w:color w:val="383A3A"/>
              </w:rPr>
              <w:t>Z.B.</w:t>
            </w:r>
          </w:p>
        </w:tc>
        <w:tc>
          <w:tcPr>
            <w:tcW w:type="dxa" w:w="3571"/>
            <w:tcBorders>
              <w:top w:space="0" w:sz="4" w:color="auto" w:val="single"/>
              <w:left w:space="0" w:sz="4" w:color="auto" w:val="single"/>
              <w:bottom w:space="0" w:sz="4" w:color="auto" w:val="single"/>
              <w:right w:space="0" w:sz="4" w:color="auto" w:val="single"/>
            </w:tcBorders>
            <w:shd w:fill="FFFFFF" w:color="auto" w:val="clear"/>
            <w:vAlign w:val="center"/>
          </w:tcPr>
          <w:p w:rsidRDefault="005020F6" w:rsidP="00E11B21" w:rsidR="005020F6" w:rsidRPr="007652FE">
            <w:pPr>
              <w:kinsoku w:val="false"/>
              <w:overflowPunct w:val="false"/>
              <w:spacing w:lineRule="exact" w:line="249" w:after="77" w:before="173"/>
              <w:ind w:right="1386"/>
              <w:jc w:val="right"/>
              <w:textAlignment w:val="baseline"/>
              <w:rPr>
                <w:rFonts w:cs="Times New Roman" w:hAnsi="Times New Roman" w:ascii="Times New Roman"/>
                <w:color w:val="1F1E1E"/>
              </w:rPr>
            </w:pPr>
            <w:r w:rsidRPr="007652FE">
              <w:rPr>
                <w:rFonts w:cs="Times New Roman" w:hAnsi="Times New Roman" w:ascii="Times New Roman"/>
                <w:color w:val="1F1E1E"/>
              </w:rPr>
              <w:t>STAVKA</w:t>
            </w:r>
          </w:p>
        </w:tc>
        <w:tc>
          <w:tcPr>
            <w:tcW w:type="dxa" w:w="1991"/>
            <w:tcBorders>
              <w:top w:space="0" w:sz="4" w:color="auto" w:val="single"/>
              <w:left w:space="0" w:sz="4" w:color="auto" w:val="single"/>
              <w:bottom w:space="0" w:sz="4" w:color="auto" w:val="single"/>
              <w:right w:space="0" w:sz="4" w:color="auto" w:val="single"/>
            </w:tcBorders>
            <w:shd w:fill="FFFFFF" w:color="auto" w:val="clear"/>
          </w:tcPr>
          <w:p w:rsidRDefault="005020F6" w:rsidP="00E11B21" w:rsidR="005020F6" w:rsidRPr="007652FE">
            <w:pPr>
              <w:kinsoku w:val="false"/>
              <w:overflowPunct w:val="false"/>
              <w:spacing w:lineRule="exact" w:line="241"/>
              <w:ind w:right="541"/>
              <w:jc w:val="right"/>
              <w:textAlignment w:val="baseline"/>
              <w:rPr>
                <w:rFonts w:cs="Times New Roman" w:hAnsi="Times New Roman" w:ascii="Times New Roman"/>
                <w:color w:val="3A3C3C"/>
              </w:rPr>
            </w:pPr>
            <w:r w:rsidRPr="007652FE">
              <w:rPr>
                <w:rFonts w:cs="Times New Roman" w:hAnsi="Times New Roman" w:ascii="Times New Roman"/>
                <w:color w:val="3A3C3C"/>
              </w:rPr>
              <w:t>IZNOS OTVARANJE12140 5</w:t>
            </w:r>
          </w:p>
          <w:p w:rsidRDefault="005020F6" w:rsidP="00E11B21" w:rsidR="005020F6" w:rsidRPr="007652FE">
            <w:pPr>
              <w:kinsoku w:val="false"/>
              <w:overflowPunct w:val="false"/>
              <w:spacing w:lineRule="exact" w:line="228"/>
              <w:ind w:right="181"/>
              <w:jc w:val="right"/>
              <w:textAlignment w:val="baseline"/>
              <w:rPr>
                <w:rFonts w:cs="Times New Roman" w:hAnsi="Times New Roman" w:ascii="Times New Roman"/>
                <w:color w:val="353737"/>
              </w:rPr>
            </w:pPr>
            <w:r w:rsidRPr="007652FE">
              <w:rPr>
                <w:rFonts w:cs="Times New Roman" w:hAnsi="Times New Roman" w:ascii="Times New Roman"/>
                <w:color w:val="353737"/>
              </w:rPr>
              <w:t>OTVAR.A*11</w:t>
            </w:r>
          </w:p>
        </w:tc>
        <w:tc>
          <w:tcPr>
            <w:tcW w:type="dxa" w:w="1417"/>
            <w:tcBorders>
              <w:top w:space="0" w:sz="4" w:color="auto" w:val="single"/>
              <w:left w:space="0" w:sz="4" w:color="auto" w:val="single"/>
              <w:bottom w:space="0" w:sz="4" w:color="auto" w:val="single"/>
              <w:right w:space="0" w:sz="4" w:color="auto" w:val="single"/>
            </w:tcBorders>
            <w:shd w:fill="FFFFFF" w:color="auto" w:val="clear"/>
            <w:vAlign w:val="center"/>
          </w:tcPr>
          <w:p w:rsidRDefault="003141D6" w:rsidP="00E11B21" w:rsidR="005020F6" w:rsidRPr="007652FE">
            <w:pPr>
              <w:kinsoku w:val="false"/>
              <w:overflowPunct w:val="false"/>
              <w:spacing w:lineRule="exact" w:line="249" w:after="116" w:before="134"/>
              <w:ind w:right="120"/>
              <w:jc w:val="right"/>
              <w:textAlignment w:val="baseline"/>
              <w:rPr>
                <w:rFonts w:cs="Times New Roman" w:hAnsi="Times New Roman" w:ascii="Times New Roman"/>
                <w:color w:val="383A3A"/>
              </w:rPr>
            </w:pPr>
            <w:r w:rsidRPr="007652FE">
              <w:rPr>
                <w:rFonts w:cs="Times New Roman" w:hAnsi="Times New Roman" w:ascii="Times New Roman"/>
                <w:color w:val="383A3A"/>
              </w:rPr>
              <w:t>UNOV</w:t>
            </w:r>
            <w:r w:rsidR="005020F6" w:rsidRPr="007652FE">
              <w:rPr>
                <w:rFonts w:cs="Times New Roman" w:hAnsi="Times New Roman" w:ascii="Times New Roman"/>
                <w:color w:val="383A3A"/>
              </w:rPr>
              <w:t>ČENO</w:t>
            </w:r>
          </w:p>
        </w:tc>
      </w:tr>
      <w:tr w:rsidTr="003141D6" w:rsidR="005020F6" w:rsidRPr="007652FE">
        <w:trPr>
          <w:trHeight w:hRule="exact" w:val="297"/>
          <w:jc w:val="center"/>
        </w:trPr>
        <w:tc>
          <w:tcPr>
            <w:tcW w:type="dxa" w:w="595"/>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kinsoku w:val="false"/>
              <w:overflowPunct w:val="false"/>
              <w:spacing w:lineRule="exact" w:line="230" w:before="62"/>
              <w:jc w:val="center"/>
              <w:textAlignment w:val="baseline"/>
              <w:rPr>
                <w:rFonts w:cs="Times New Roman" w:hAnsi="Times New Roman" w:ascii="Times New Roman"/>
              </w:rPr>
            </w:pPr>
            <w:r w:rsidRPr="007652FE">
              <w:rPr>
                <w:rFonts w:cs="Times New Roman" w:hAnsi="Times New Roman" w:ascii="Times New Roman"/>
              </w:rPr>
              <w:t>1</w:t>
            </w:r>
          </w:p>
        </w:tc>
        <w:tc>
          <w:tcPr>
            <w:tcW w:type="dxa" w:w="3571"/>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kinsoku w:val="false"/>
              <w:overflowPunct w:val="false"/>
              <w:spacing w:lineRule="exact" w:line="273"/>
              <w:ind w:left="110"/>
              <w:textAlignment w:val="baseline"/>
              <w:rPr>
                <w:rFonts w:cs="Times New Roman" w:hAnsi="Times New Roman" w:ascii="Times New Roman"/>
                <w:color w:val="1F2121"/>
              </w:rPr>
            </w:pPr>
            <w:r w:rsidRPr="007652FE">
              <w:rPr>
                <w:rFonts w:cs="Times New Roman" w:hAnsi="Times New Roman" w:ascii="Times New Roman"/>
                <w:color w:val="1F2121"/>
              </w:rPr>
              <w:t>OPREMA</w:t>
            </w:r>
          </w:p>
        </w:tc>
        <w:tc>
          <w:tcPr>
            <w:tcW w:type="dxa" w:w="1991"/>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tabs>
                <w:tab w:pos="1296" w:val="decimal"/>
              </w:tabs>
              <w:kinsoku w:val="false"/>
              <w:overflowPunct w:val="false"/>
              <w:spacing w:lineRule="exact" w:line="265" w:after="27"/>
              <w:textAlignment w:val="baseline"/>
              <w:rPr>
                <w:rFonts w:cs="Times New Roman" w:hAnsi="Times New Roman" w:ascii="Times New Roman"/>
                <w:color w:val="181A1A"/>
              </w:rPr>
            </w:pPr>
            <w:r w:rsidRPr="007652FE">
              <w:rPr>
                <w:rFonts w:cs="Times New Roman" w:hAnsi="Times New Roman" w:ascii="Times New Roman"/>
                <w:color w:val="181A1A"/>
              </w:rPr>
              <w:t>22.110,63</w:t>
            </w:r>
          </w:p>
        </w:tc>
        <w:tc>
          <w:tcPr>
            <w:tcW w:type="dxa" w:w="1417"/>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tabs>
                <w:tab w:pos="936" w:val="decimal"/>
              </w:tabs>
              <w:kinsoku w:val="false"/>
              <w:overflowPunct w:val="false"/>
              <w:spacing w:lineRule="exact" w:line="250" w:after="42"/>
              <w:textAlignment w:val="baseline"/>
              <w:rPr>
                <w:rFonts w:cs="Times New Roman" w:hAnsi="Times New Roman" w:ascii="Times New Roman"/>
                <w:color w:val="1B1E1E"/>
              </w:rPr>
            </w:pPr>
            <w:r w:rsidRPr="007652FE">
              <w:rPr>
                <w:rFonts w:cs="Times New Roman" w:hAnsi="Times New Roman" w:ascii="Times New Roman"/>
                <w:color w:val="1B1E1E"/>
              </w:rPr>
              <w:t>30.750,00</w:t>
            </w:r>
          </w:p>
        </w:tc>
      </w:tr>
      <w:tr w:rsidTr="003141D6" w:rsidR="005020F6" w:rsidRPr="007652FE">
        <w:trPr>
          <w:trHeight w:hRule="exact" w:val="298"/>
          <w:jc w:val="center"/>
        </w:trPr>
        <w:tc>
          <w:tcPr>
            <w:tcW w:type="dxa" w:w="595"/>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kinsoku w:val="false"/>
              <w:overflowPunct w:val="false"/>
              <w:spacing w:lineRule="exact" w:line="274"/>
              <w:jc w:val="center"/>
              <w:textAlignment w:val="baseline"/>
              <w:rPr>
                <w:rFonts w:cs="Times New Roman" w:hAnsi="Times New Roman" w:ascii="Times New Roman"/>
                <w:color w:val="1F2121"/>
              </w:rPr>
            </w:pPr>
            <w:r w:rsidRPr="007652FE">
              <w:rPr>
                <w:rFonts w:cs="Times New Roman" w:hAnsi="Times New Roman" w:ascii="Times New Roman"/>
                <w:color w:val="1F2121"/>
              </w:rPr>
              <w:t>2</w:t>
            </w:r>
          </w:p>
        </w:tc>
        <w:tc>
          <w:tcPr>
            <w:tcW w:type="dxa" w:w="3571"/>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kinsoku w:val="false"/>
              <w:overflowPunct w:val="false"/>
              <w:spacing w:lineRule="exact" w:line="278" w:after="10"/>
              <w:ind w:left="110"/>
              <w:textAlignment w:val="baseline"/>
              <w:rPr>
                <w:rFonts w:cs="Times New Roman" w:hAnsi="Times New Roman" w:ascii="Times New Roman"/>
                <w:color w:val="1C1E1E"/>
              </w:rPr>
            </w:pPr>
            <w:r w:rsidRPr="007652FE">
              <w:rPr>
                <w:rFonts w:cs="Times New Roman" w:hAnsi="Times New Roman" w:ascii="Times New Roman"/>
                <w:color w:val="1B1E1E"/>
              </w:rPr>
              <w:t>HONDA</w:t>
            </w:r>
            <w:r w:rsidRPr="007652FE">
              <w:rPr>
                <w:rFonts w:cs="Times New Roman" w:hAnsi="Times New Roman" w:ascii="Times New Roman"/>
                <w:color w:val="1F2121"/>
              </w:rPr>
              <w:t xml:space="preserve"> ACCORD</w:t>
            </w:r>
            <w:r w:rsidRPr="007652FE">
              <w:rPr>
                <w:rFonts w:cs="Times New Roman" w:hAnsi="Times New Roman" w:ascii="Times New Roman"/>
                <w:color w:val="181A1A"/>
              </w:rPr>
              <w:t xml:space="preserve"> 2.0</w:t>
            </w:r>
            <w:r w:rsidRPr="007652FE">
              <w:rPr>
                <w:rFonts w:cs="Times New Roman" w:hAnsi="Times New Roman" w:ascii="Times New Roman"/>
                <w:color w:val="1C1E1E"/>
              </w:rPr>
              <w:t xml:space="preserve"> SPORT</w:t>
            </w:r>
          </w:p>
        </w:tc>
        <w:tc>
          <w:tcPr>
            <w:tcW w:type="dxa" w:w="1991"/>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tabs>
                <w:tab w:pos="1296" w:val="decimal"/>
              </w:tabs>
              <w:kinsoku w:val="false"/>
              <w:overflowPunct w:val="false"/>
              <w:spacing w:lineRule="exact" w:line="260" w:after="38"/>
              <w:textAlignment w:val="baseline"/>
              <w:rPr>
                <w:rFonts w:cs="Times New Roman" w:hAnsi="Times New Roman" w:ascii="Times New Roman"/>
                <w:color w:val="111313"/>
              </w:rPr>
            </w:pPr>
            <w:r w:rsidRPr="007652FE">
              <w:rPr>
                <w:rFonts w:cs="Times New Roman" w:hAnsi="Times New Roman" w:ascii="Times New Roman"/>
                <w:color w:val="111313"/>
              </w:rPr>
              <w:t>32.243,29</w:t>
            </w:r>
          </w:p>
        </w:tc>
        <w:tc>
          <w:tcPr>
            <w:tcW w:type="dxa" w:w="1417"/>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tabs>
                <w:tab w:pos="936" w:val="decimal"/>
              </w:tabs>
              <w:kinsoku w:val="false"/>
              <w:overflowPunct w:val="false"/>
              <w:spacing w:lineRule="exact" w:line="244" w:after="54"/>
              <w:textAlignment w:val="baseline"/>
              <w:rPr>
                <w:rFonts w:cs="Times New Roman" w:hAnsi="Times New Roman" w:ascii="Times New Roman"/>
                <w:color w:val="181A1A"/>
              </w:rPr>
            </w:pPr>
            <w:r w:rsidRPr="007652FE">
              <w:rPr>
                <w:rFonts w:cs="Times New Roman" w:hAnsi="Times New Roman" w:ascii="Times New Roman"/>
                <w:color w:val="181A1A"/>
              </w:rPr>
              <w:t>36.737,00</w:t>
            </w:r>
          </w:p>
        </w:tc>
      </w:tr>
      <w:tr w:rsidTr="003141D6" w:rsidR="005020F6" w:rsidRPr="007652FE">
        <w:trPr>
          <w:trHeight w:hRule="exact" w:val="269"/>
          <w:jc w:val="center"/>
        </w:trPr>
        <w:tc>
          <w:tcPr>
            <w:tcW w:type="dxa" w:w="595"/>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kinsoku w:val="false"/>
              <w:overflowPunct w:val="false"/>
              <w:spacing w:lineRule="exact" w:line="245"/>
              <w:jc w:val="center"/>
              <w:textAlignment w:val="baseline"/>
              <w:rPr>
                <w:rFonts w:cs="Times New Roman" w:hAnsi="Times New Roman" w:ascii="Times New Roman"/>
                <w:color w:val="181B1B"/>
              </w:rPr>
            </w:pPr>
            <w:r w:rsidRPr="007652FE">
              <w:rPr>
                <w:rFonts w:cs="Times New Roman" w:hAnsi="Times New Roman" w:ascii="Times New Roman"/>
                <w:color w:val="181B1B"/>
              </w:rPr>
              <w:t>3</w:t>
            </w:r>
          </w:p>
        </w:tc>
        <w:tc>
          <w:tcPr>
            <w:tcW w:type="dxa" w:w="3571"/>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kinsoku w:val="false"/>
              <w:overflowPunct w:val="false"/>
              <w:spacing w:lineRule="exact" w:line="259"/>
              <w:ind w:left="110"/>
              <w:textAlignment w:val="baseline"/>
              <w:rPr>
                <w:rFonts w:cs="Times New Roman" w:hAnsi="Times New Roman" w:ascii="Times New Roman"/>
                <w:color w:val="222424"/>
              </w:rPr>
            </w:pPr>
            <w:r w:rsidRPr="007652FE">
              <w:rPr>
                <w:rFonts w:cs="Times New Roman" w:hAnsi="Times New Roman" w:ascii="Times New Roman"/>
                <w:color w:val="1E2121"/>
              </w:rPr>
              <w:t>MERCEDES,</w:t>
            </w:r>
            <w:r w:rsidRPr="007652FE">
              <w:rPr>
                <w:rFonts w:cs="Times New Roman" w:hAnsi="Times New Roman" w:ascii="Times New Roman"/>
                <w:color w:val="242727"/>
              </w:rPr>
              <w:t xml:space="preserve"> E220</w:t>
            </w:r>
            <w:r w:rsidRPr="007652FE">
              <w:rPr>
                <w:rFonts w:cs="Times New Roman" w:hAnsi="Times New Roman" w:ascii="Times New Roman"/>
                <w:color w:val="181A1A"/>
              </w:rPr>
              <w:t xml:space="preserve"> CDI,</w:t>
            </w:r>
            <w:r w:rsidRPr="007652FE">
              <w:rPr>
                <w:rFonts w:cs="Times New Roman" w:hAnsi="Times New Roman" w:ascii="Times New Roman"/>
                <w:color w:val="222424"/>
              </w:rPr>
              <w:t xml:space="preserve"> ELEGANCE</w:t>
            </w:r>
          </w:p>
        </w:tc>
        <w:tc>
          <w:tcPr>
            <w:tcW w:type="dxa" w:w="1991"/>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tabs>
                <w:tab w:pos="1296" w:val="decimal"/>
              </w:tabs>
              <w:kinsoku w:val="false"/>
              <w:overflowPunct w:val="false"/>
              <w:spacing w:lineRule="exact" w:line="249" w:after="10"/>
              <w:textAlignment w:val="baseline"/>
              <w:rPr>
                <w:rFonts w:cs="Times New Roman" w:hAnsi="Times New Roman" w:ascii="Times New Roman"/>
                <w:color w:val="1E2121"/>
              </w:rPr>
            </w:pPr>
            <w:r w:rsidRPr="007652FE">
              <w:rPr>
                <w:rFonts w:cs="Times New Roman" w:hAnsi="Times New Roman" w:ascii="Times New Roman"/>
                <w:color w:val="1E2121"/>
              </w:rPr>
              <w:t>64.486,58</w:t>
            </w:r>
          </w:p>
        </w:tc>
        <w:tc>
          <w:tcPr>
            <w:tcW w:type="dxa" w:w="1417"/>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tabs>
                <w:tab w:pos="936" w:val="decimal"/>
              </w:tabs>
              <w:kinsoku w:val="false"/>
              <w:overflowPunct w:val="false"/>
              <w:spacing w:lineRule="exact" w:line="234" w:after="25"/>
              <w:textAlignment w:val="baseline"/>
              <w:rPr>
                <w:rFonts w:cs="Times New Roman" w:hAnsi="Times New Roman" w:ascii="Times New Roman"/>
                <w:color w:val="292C2C"/>
              </w:rPr>
            </w:pPr>
            <w:r w:rsidRPr="007652FE">
              <w:rPr>
                <w:rFonts w:cs="Times New Roman" w:hAnsi="Times New Roman" w:ascii="Times New Roman"/>
                <w:color w:val="292C2C"/>
              </w:rPr>
              <w:t>56.000,00</w:t>
            </w:r>
          </w:p>
        </w:tc>
      </w:tr>
      <w:tr w:rsidTr="003141D6" w:rsidR="005020F6" w:rsidRPr="007652FE">
        <w:trPr>
          <w:trHeight w:hRule="exact" w:val="317"/>
          <w:jc w:val="center"/>
        </w:trPr>
        <w:tc>
          <w:tcPr>
            <w:tcW w:type="dxa" w:w="4166"/>
            <w:gridSpan w:val="2"/>
            <w:tcBorders>
              <w:top w:space="0" w:sz="4" w:color="auto" w:val="single"/>
              <w:left w:space="0" w:sz="4" w:color="auto" w:val="single"/>
              <w:bottom w:space="0" w:sz="4" w:color="auto" w:val="single"/>
              <w:right w:space="0" w:sz="4" w:color="auto" w:val="single"/>
            </w:tcBorders>
            <w:vAlign w:val="center"/>
          </w:tcPr>
          <w:p w:rsidRDefault="003141D6" w:rsidP="00E11B21" w:rsidR="005020F6" w:rsidRPr="007652FE">
            <w:pPr>
              <w:kinsoku w:val="false"/>
              <w:overflowPunct w:val="false"/>
              <w:spacing w:lineRule="exact" w:line="274" w:after="22"/>
              <w:ind w:right="2830"/>
              <w:jc w:val="right"/>
              <w:textAlignment w:val="baseline"/>
              <w:rPr>
                <w:rFonts w:cs="Times New Roman" w:hAnsi="Times New Roman" w:ascii="Times New Roman"/>
                <w:bCs/>
                <w:color w:val="393B3B"/>
              </w:rPr>
            </w:pPr>
            <w:r w:rsidRPr="007652FE">
              <w:rPr>
                <w:rFonts w:cs="Times New Roman" w:hAnsi="Times New Roman" w:ascii="Times New Roman"/>
                <w:bCs/>
                <w:color w:val="393B3B"/>
              </w:rPr>
              <w:lastRenderedPageBreak/>
              <w:t xml:space="preserve">   </w:t>
            </w:r>
            <w:r w:rsidR="005020F6" w:rsidRPr="007652FE">
              <w:rPr>
                <w:rFonts w:cs="Times New Roman" w:hAnsi="Times New Roman" w:ascii="Times New Roman"/>
                <w:bCs/>
                <w:color w:val="393B3B"/>
              </w:rPr>
              <w:t>UKUPNO</w:t>
            </w:r>
          </w:p>
        </w:tc>
        <w:tc>
          <w:tcPr>
            <w:tcW w:type="dxa" w:w="1991"/>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tabs>
                <w:tab w:pos="1296" w:val="decimal"/>
              </w:tabs>
              <w:kinsoku w:val="false"/>
              <w:overflowPunct w:val="false"/>
              <w:spacing w:lineRule="exact" w:line="261" w:after="46"/>
              <w:textAlignment w:val="baseline"/>
              <w:rPr>
                <w:rFonts w:cs="Times New Roman" w:hAnsi="Times New Roman" w:ascii="Times New Roman"/>
                <w:bCs/>
                <w:color w:val="323434"/>
              </w:rPr>
            </w:pPr>
            <w:r w:rsidRPr="007652FE">
              <w:rPr>
                <w:rFonts w:cs="Times New Roman" w:hAnsi="Times New Roman" w:ascii="Times New Roman"/>
                <w:bCs/>
                <w:color w:val="353737"/>
              </w:rPr>
              <w:t>118.840,50</w:t>
            </w:r>
            <w:r w:rsidRPr="007652FE">
              <w:rPr>
                <w:rFonts w:cs="Times New Roman" w:hAnsi="Times New Roman" w:ascii="Times New Roman"/>
                <w:bCs/>
                <w:color w:val="323434"/>
              </w:rPr>
              <w:t xml:space="preserve"> </w:t>
            </w:r>
          </w:p>
        </w:tc>
        <w:tc>
          <w:tcPr>
            <w:tcW w:type="dxa" w:w="1417"/>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tabs>
                <w:tab w:pos="936" w:val="decimal"/>
              </w:tabs>
              <w:kinsoku w:val="false"/>
              <w:overflowPunct w:val="false"/>
              <w:spacing w:lineRule="exact" w:line="247" w:after="60"/>
              <w:textAlignment w:val="baseline"/>
              <w:rPr>
                <w:rFonts w:cs="Times New Roman" w:hAnsi="Times New Roman" w:ascii="Times New Roman"/>
                <w:bCs/>
                <w:color w:val="323434"/>
              </w:rPr>
            </w:pPr>
            <w:r w:rsidRPr="007652FE">
              <w:rPr>
                <w:rFonts w:cs="Times New Roman" w:hAnsi="Times New Roman" w:ascii="Times New Roman"/>
                <w:bCs/>
                <w:color w:val="323434"/>
              </w:rPr>
              <w:t>123.487,00</w:t>
            </w:r>
          </w:p>
        </w:tc>
      </w:tr>
    </w:tbl>
    <w:p w:rsidRDefault="005020F6" w:rsidP="005020F6" w:rsidR="005020F6" w:rsidRPr="007652FE">
      <w:pPr>
        <w:kinsoku w:val="false"/>
        <w:overflowPunct w:val="false"/>
        <w:spacing w:lineRule="exact" w:line="20" w:after="215"/>
        <w:ind w:right="940" w:left="931"/>
        <w:textAlignment w:val="baseline"/>
        <w:rPr>
          <w:rFonts w:cs="Times New Roman" w:hAnsi="Times New Roman" w:ascii="Times New Roman"/>
        </w:rPr>
      </w:pPr>
    </w:p>
    <w:p w:rsidRDefault="003141D6" w:rsidP="003141D6" w:rsidR="005020F6" w:rsidRPr="007652FE">
      <w:pPr>
        <w:kinsoku w:val="false"/>
        <w:overflowPunct w:val="false"/>
        <w:spacing w:lineRule="exact" w:line="265" w:before="22"/>
        <w:jc w:val="both"/>
        <w:textAlignment w:val="baseline"/>
        <w:rPr>
          <w:rFonts w:cs="Times New Roman" w:hAnsi="Times New Roman" w:ascii="Times New Roman"/>
          <w:spacing w:val="3"/>
        </w:rPr>
      </w:pPr>
      <w:r w:rsidRPr="007652FE">
        <w:rPr>
          <w:rFonts w:cs="Times New Roman" w:hAnsi="Times New Roman" w:ascii="Times New Roman"/>
          <w:spacing w:val="-3"/>
        </w:rPr>
        <w:tab/>
      </w:r>
      <w:r w:rsidR="005020F6" w:rsidRPr="007652FE">
        <w:rPr>
          <w:rFonts w:cs="Times New Roman" w:hAnsi="Times New Roman" w:ascii="Times New Roman"/>
          <w:spacing w:val="-3"/>
        </w:rPr>
        <w:t>Na auto HONDA ACCORD 2.0 SPORT i MERCEDES, E220 CDI, ELEGANCE bila je upisana hipoteka i prijavljeno razlučno pravo. Vjerovniku Pore</w:t>
      </w:r>
      <w:r w:rsidRPr="007652FE">
        <w:rPr>
          <w:rFonts w:cs="Times New Roman" w:hAnsi="Times New Roman" w:ascii="Times New Roman"/>
          <w:spacing w:val="-3"/>
        </w:rPr>
        <w:t>zna uprava s njegovom suglasnošću isplać</w:t>
      </w:r>
      <w:r w:rsidR="005020F6" w:rsidRPr="007652FE">
        <w:rPr>
          <w:rFonts w:cs="Times New Roman" w:hAnsi="Times New Roman" w:ascii="Times New Roman"/>
          <w:spacing w:val="-3"/>
        </w:rPr>
        <w:t>eno je</w:t>
      </w:r>
      <w:r w:rsidRPr="007652FE">
        <w:rPr>
          <w:rFonts w:cs="Times New Roman" w:hAnsi="Times New Roman" w:ascii="Times New Roman"/>
          <w:spacing w:val="-3"/>
        </w:rPr>
        <w:t xml:space="preserve"> </w:t>
      </w:r>
      <w:r w:rsidR="005020F6" w:rsidRPr="007652FE">
        <w:rPr>
          <w:rFonts w:cs="Times New Roman" w:hAnsi="Times New Roman" w:ascii="Times New Roman"/>
          <w:spacing w:val="3"/>
        </w:rPr>
        <w:t>bilo 60.509,71 kn.</w:t>
      </w:r>
    </w:p>
    <w:p w:rsidRDefault="003141D6" w:rsidP="003141D6" w:rsidR="003141D6" w:rsidRPr="007652FE">
      <w:pPr>
        <w:kinsoku w:val="false"/>
        <w:overflowPunct w:val="false"/>
        <w:spacing w:lineRule="exact" w:line="259"/>
        <w:textAlignment w:val="baseline"/>
        <w:rPr>
          <w:rFonts w:cs="Times New Roman" w:hAnsi="Times New Roman" w:ascii="Times New Roman"/>
          <w:spacing w:val="4"/>
        </w:rPr>
      </w:pPr>
      <w:r w:rsidRPr="007652FE">
        <w:rPr>
          <w:rFonts w:cs="Times New Roman" w:hAnsi="Times New Roman" w:ascii="Times New Roman"/>
          <w:spacing w:val="4"/>
        </w:rPr>
        <w:tab/>
      </w:r>
      <w:r w:rsidR="005020F6" w:rsidRPr="007652FE">
        <w:rPr>
          <w:rFonts w:cs="Times New Roman" w:hAnsi="Times New Roman" w:ascii="Times New Roman"/>
          <w:spacing w:val="4"/>
        </w:rPr>
        <w:t>Stečajna masa sastoji se od novčanog iznosa u visini 30.330,91 kn</w:t>
      </w:r>
      <w:r w:rsidRPr="007652FE">
        <w:rPr>
          <w:rFonts w:cs="Times New Roman" w:hAnsi="Times New Roman" w:ascii="Times New Roman"/>
          <w:spacing w:val="4"/>
        </w:rPr>
        <w:t>.</w:t>
      </w:r>
    </w:p>
    <w:p w:rsidRDefault="003141D6" w:rsidP="003141D6" w:rsidR="003141D6" w:rsidRPr="007652FE">
      <w:pPr>
        <w:kinsoku w:val="false"/>
        <w:overflowPunct w:val="false"/>
        <w:spacing w:lineRule="exact" w:line="259"/>
        <w:textAlignment w:val="baseline"/>
        <w:rPr>
          <w:rFonts w:cs="Times New Roman" w:hAnsi="Times New Roman" w:ascii="Times New Roman"/>
          <w:spacing w:val="4"/>
        </w:rPr>
      </w:pPr>
    </w:p>
    <w:p w:rsidRDefault="003141D6" w:rsidP="003141D6" w:rsidR="005020F6" w:rsidRPr="007652FE">
      <w:pPr>
        <w:kinsoku w:val="false"/>
        <w:overflowPunct w:val="false"/>
        <w:spacing w:lineRule="exact" w:line="259"/>
        <w:textAlignment w:val="baseline"/>
        <w:rPr>
          <w:rFonts w:cs="Times New Roman" w:hAnsi="Times New Roman" w:ascii="Times New Roman"/>
          <w:bCs/>
        </w:rPr>
      </w:pPr>
      <w:r w:rsidRPr="007652FE">
        <w:rPr>
          <w:rFonts w:cs="Times New Roman" w:hAnsi="Times New Roman" w:ascii="Times New Roman"/>
          <w:spacing w:val="4"/>
        </w:rPr>
        <w:tab/>
      </w:r>
      <w:r w:rsidR="001A2CDD">
        <w:rPr>
          <w:rFonts w:cs="Times New Roman" w:hAnsi="Times New Roman" w:ascii="Times New Roman"/>
          <w:noProof/>
        </w:rPr>
        <w:pict>
          <v:shapetype id="_x0000_t202" coordsize="21600,21600" path="m,l,21600r21600,l21600,xe" o:spt="202.0">
            <v:stroke joinstyle="miter"/>
            <v:path o:connecttype="rect" gradientshapeok="t"/>
          </v:shapetype>
          <v:shape stroked="f" o:allowincell="f" id="_x0000_s1026" style="position:absolute;margin-left:517.9pt;margin-top:23.4pt;width:34.6pt;height:23.5pt;z-index:251657728;mso-wrap-edited:f;mso-wrap-distance-left:0;mso-wrap-distance-right:0;mso-position-horizontal-relative:page;mso-position-vertical-relative:page" wrapcoords="-62 0 -62 21600 21662 21600 21662 0 -62 0" type="#_x0000_t202">
            <v:fill opacity="0"/>
            <v:textbox inset="0,0,0,0">
              <w:txbxContent>
                <w:p w:rsidRDefault="005020F6" w:rsidP="005020F6" w:rsidR="005020F6">
                  <w:pPr>
                    <w:kinsoku w:val="false"/>
                    <w:overflowPunct w:val="false"/>
                    <w:spacing w:lineRule="exact" w:line="468"/>
                    <w:textAlignment w:val="baseline"/>
                    <w:rPr>
                      <w:rFonts w:cs="Bookman Old Style" w:hAnsi="Bookman Old Style" w:ascii="Bookman Old Style"/>
                      <w:color w:val="DC7177"/>
                      <w:spacing w:val="-44"/>
                      <w:sz w:val="40"/>
                      <w:szCs w:val="40"/>
                    </w:rPr>
                  </w:pPr>
                </w:p>
              </w:txbxContent>
            </v:textbox>
            <w10:wrap anchory="page" anchorx="page" type="square"/>
          </v:shape>
        </w:pict>
      </w:r>
      <w:r w:rsidR="005020F6" w:rsidRPr="007652FE">
        <w:rPr>
          <w:rFonts w:cs="Times New Roman" w:hAnsi="Times New Roman" w:ascii="Times New Roman"/>
          <w:bCs/>
        </w:rPr>
        <w:t>T</w:t>
      </w:r>
      <w:r w:rsidRPr="007652FE">
        <w:rPr>
          <w:rFonts w:cs="Times New Roman" w:hAnsi="Times New Roman" w:ascii="Times New Roman"/>
          <w:bCs/>
        </w:rPr>
        <w:t>roškovi stečajnog postupka: Plać</w:t>
      </w:r>
      <w:r w:rsidR="005020F6" w:rsidRPr="007652FE">
        <w:rPr>
          <w:rFonts w:cs="Times New Roman" w:hAnsi="Times New Roman" w:ascii="Times New Roman"/>
          <w:bCs/>
        </w:rPr>
        <w:t>eni troškovi:</w:t>
      </w:r>
    </w:p>
    <w:p w:rsidRDefault="003141D6" w:rsidP="003141D6" w:rsidR="003141D6" w:rsidRPr="007652FE">
      <w:pPr>
        <w:kinsoku w:val="false"/>
        <w:overflowPunct w:val="false"/>
        <w:spacing w:lineRule="exact" w:line="259"/>
        <w:textAlignment w:val="baseline"/>
        <w:rPr>
          <w:rFonts w:cs="Times New Roman" w:hAnsi="Times New Roman" w:ascii="Times New Roman"/>
          <w:bCs/>
        </w:rPr>
      </w:pPr>
    </w:p>
    <w:tbl>
      <w:tblPr>
        <w:tblW w:type="auto" w:w="0"/>
        <w:tblInd w:type="dxa" w:w="1807"/>
        <w:tblLayout w:type="fixed"/>
        <w:tblCellMar>
          <w:left w:type="dxa" w:w="0"/>
          <w:right w:type="dxa" w:w="0"/>
        </w:tblCellMar>
        <w:tblLook w:val="0000" w:noVBand="0" w:noHBand="0" w:lastColumn="0" w:firstColumn="0" w:lastRow="0" w:firstRow="0"/>
      </w:tblPr>
      <w:tblGrid>
        <w:gridCol w:w="792"/>
        <w:gridCol w:w="182"/>
        <w:gridCol w:w="3888"/>
        <w:gridCol w:w="1417"/>
      </w:tblGrid>
      <w:tr w:rsidTr="006E49E0" w:rsidR="005020F6" w:rsidRPr="007652FE">
        <w:trPr>
          <w:trHeight w:hRule="exact" w:val="787"/>
        </w:trPr>
        <w:tc>
          <w:tcPr>
            <w:tcW w:type="dxa" w:w="792"/>
            <w:tcBorders>
              <w:top w:space="0" w:sz="5" w:color="auto" w:val="single"/>
              <w:left w:space="0" w:sz="5" w:color="auto" w:val="single"/>
              <w:bottom w:space="0" w:sz="5" w:color="auto" w:val="single"/>
              <w:right w:val="nil"/>
            </w:tcBorders>
            <w:shd w:fill="FFFFFF" w:color="auto" w:val="clear"/>
            <w:vAlign w:val="center"/>
          </w:tcPr>
          <w:p w:rsidRDefault="005020F6" w:rsidP="00E11B21" w:rsidR="005020F6" w:rsidRPr="007652FE">
            <w:pPr>
              <w:kinsoku w:val="false"/>
              <w:overflowPunct w:val="false"/>
              <w:spacing w:lineRule="exact" w:line="216" w:after="278" w:before="293"/>
              <w:ind w:right="120"/>
              <w:jc w:val="right"/>
              <w:textAlignment w:val="baseline"/>
              <w:rPr>
                <w:rFonts w:cs="Times New Roman" w:hAnsi="Times New Roman" w:ascii="Times New Roman"/>
                <w:bCs/>
                <w:color w:val="000000"/>
              </w:rPr>
            </w:pPr>
            <w:r w:rsidRPr="007652FE">
              <w:rPr>
                <w:rFonts w:cs="Times New Roman" w:hAnsi="Times New Roman" w:ascii="Times New Roman"/>
                <w:bCs/>
                <w:color w:val="000000"/>
              </w:rPr>
              <w:t>Z.B.</w:t>
            </w:r>
          </w:p>
        </w:tc>
        <w:tc>
          <w:tcPr>
            <w:tcW w:type="dxa" w:w="182"/>
            <w:tcBorders>
              <w:top w:space="0" w:sz="5" w:color="auto" w:val="single"/>
              <w:left w:val="nil"/>
              <w:bottom w:space="0" w:sz="5" w:color="auto" w:val="single"/>
              <w:right w:space="0" w:sz="5" w:color="auto" w:val="single"/>
            </w:tcBorders>
            <w:shd w:fill="FFFFFF" w:color="auto" w:val="clear"/>
          </w:tcPr>
          <w:p w:rsidRDefault="005020F6" w:rsidP="00E11B21" w:rsidR="005020F6" w:rsidRPr="007652FE">
            <w:pPr>
              <w:kinsoku w:val="false"/>
              <w:overflowPunct w:val="false"/>
              <w:textAlignment w:val="baseline"/>
              <w:rPr>
                <w:rFonts w:cs="Times New Roman" w:hAnsi="Times New Roman" w:ascii="Times New Roman"/>
              </w:rPr>
            </w:pPr>
          </w:p>
        </w:tc>
        <w:tc>
          <w:tcPr>
            <w:tcW w:type="dxa" w:w="3888"/>
            <w:tcBorders>
              <w:top w:space="0" w:sz="5" w:color="auto" w:val="single"/>
              <w:left w:space="0" w:sz="5" w:color="auto" w:val="single"/>
              <w:bottom w:space="0" w:sz="5" w:color="auto" w:val="single"/>
              <w:right w:space="0" w:sz="5" w:color="auto" w:val="single"/>
            </w:tcBorders>
            <w:shd w:fill="FFFFFF" w:color="auto" w:val="clear"/>
            <w:vAlign w:val="center"/>
          </w:tcPr>
          <w:p w:rsidRDefault="005020F6" w:rsidP="00E11B21" w:rsidR="005020F6" w:rsidRPr="007652FE">
            <w:pPr>
              <w:kinsoku w:val="false"/>
              <w:overflowPunct w:val="false"/>
              <w:spacing w:lineRule="exact" w:line="216" w:after="268" w:before="303"/>
              <w:ind w:right="1523"/>
              <w:jc w:val="right"/>
              <w:textAlignment w:val="baseline"/>
              <w:rPr>
                <w:rFonts w:cs="Times New Roman" w:hAnsi="Times New Roman" w:ascii="Times New Roman"/>
                <w:bCs/>
                <w:color w:val="000000"/>
              </w:rPr>
            </w:pPr>
            <w:r w:rsidRPr="007652FE">
              <w:rPr>
                <w:rFonts w:cs="Times New Roman" w:hAnsi="Times New Roman" w:ascii="Times New Roman"/>
                <w:bCs/>
                <w:color w:val="000000"/>
              </w:rPr>
              <w:t>STAVKA</w:t>
            </w:r>
          </w:p>
        </w:tc>
        <w:tc>
          <w:tcPr>
            <w:tcW w:type="dxa" w:w="1417"/>
            <w:tcBorders>
              <w:top w:space="0" w:sz="5" w:color="auto" w:val="single"/>
              <w:left w:space="0" w:sz="5" w:color="auto" w:val="single"/>
              <w:bottom w:space="0" w:sz="5" w:color="auto" w:val="single"/>
              <w:right w:space="0" w:sz="5" w:color="auto" w:val="single"/>
            </w:tcBorders>
            <w:shd w:fill="FFFFFF" w:color="auto" w:val="clear"/>
            <w:vAlign w:val="center"/>
          </w:tcPr>
          <w:p w:rsidRDefault="003141D6" w:rsidP="00E11B21" w:rsidR="005020F6" w:rsidRPr="007652FE">
            <w:pPr>
              <w:kinsoku w:val="false"/>
              <w:overflowPunct w:val="false"/>
              <w:spacing w:lineRule="exact" w:line="224" w:after="256" w:before="307"/>
              <w:ind w:right="219"/>
              <w:jc w:val="right"/>
              <w:textAlignment w:val="baseline"/>
              <w:rPr>
                <w:rFonts w:cs="Times New Roman" w:hAnsi="Times New Roman" w:ascii="Times New Roman"/>
                <w:bCs/>
                <w:color w:val="000000"/>
              </w:rPr>
            </w:pPr>
            <w:r w:rsidRPr="007652FE">
              <w:rPr>
                <w:rFonts w:cs="Times New Roman" w:hAnsi="Times New Roman" w:ascii="Times New Roman"/>
                <w:bCs/>
                <w:color w:val="000000"/>
              </w:rPr>
              <w:t>PLAČE</w:t>
            </w:r>
            <w:r w:rsidR="005020F6" w:rsidRPr="007652FE">
              <w:rPr>
                <w:rFonts w:cs="Times New Roman" w:hAnsi="Times New Roman" w:ascii="Times New Roman"/>
                <w:bCs/>
                <w:color w:val="000000"/>
              </w:rPr>
              <w:t>NO</w:t>
            </w:r>
          </w:p>
        </w:tc>
      </w:tr>
      <w:tr w:rsidTr="003141D6" w:rsidR="005020F6" w:rsidRPr="007652FE">
        <w:trPr>
          <w:trHeight w:hRule="exact" w:val="269"/>
        </w:trPr>
        <w:tc>
          <w:tcPr>
            <w:tcW w:type="dxa" w:w="792"/>
            <w:tcBorders>
              <w:top w:space="0" w:sz="5" w:color="auto" w:val="single"/>
              <w:left w:space="0" w:sz="5" w:color="auto" w:val="single"/>
              <w:bottom w:space="0" w:sz="5" w:color="auto" w:val="single"/>
              <w:right w:val="nil"/>
            </w:tcBorders>
            <w:vAlign w:val="center"/>
          </w:tcPr>
          <w:p w:rsidRDefault="005020F6" w:rsidP="00E11B21" w:rsidR="005020F6" w:rsidRPr="007652FE">
            <w:pPr>
              <w:kinsoku w:val="false"/>
              <w:overflowPunct w:val="false"/>
              <w:spacing w:lineRule="exact" w:line="216" w:after="14"/>
              <w:ind w:right="210"/>
              <w:jc w:val="right"/>
              <w:textAlignment w:val="baseline"/>
              <w:rPr>
                <w:rFonts w:cs="Times New Roman" w:hAnsi="Times New Roman" w:ascii="Times New Roman"/>
                <w:bCs/>
              </w:rPr>
            </w:pPr>
            <w:r w:rsidRPr="007652FE">
              <w:rPr>
                <w:rFonts w:cs="Times New Roman" w:hAnsi="Times New Roman" w:ascii="Times New Roman"/>
                <w:bCs/>
              </w:rPr>
              <w:t>1</w:t>
            </w:r>
          </w:p>
        </w:tc>
        <w:tc>
          <w:tcPr>
            <w:tcW w:type="dxa" w:w="182"/>
            <w:tcBorders>
              <w:top w:space="0" w:sz="5" w:color="auto" w:val="single"/>
              <w:left w:val="nil"/>
              <w:bottom w:space="0" w:sz="5" w:color="auto" w:val="single"/>
              <w:right w:space="0" w:sz="5" w:color="auto" w:val="single"/>
            </w:tcBorders>
          </w:tcPr>
          <w:p w:rsidRDefault="005020F6" w:rsidP="00E11B21" w:rsidR="005020F6" w:rsidRPr="007652FE">
            <w:pPr>
              <w:kinsoku w:val="false"/>
              <w:overflowPunct w:val="false"/>
              <w:textAlignment w:val="baseline"/>
              <w:rPr>
                <w:rFonts w:cs="Times New Roman" w:hAnsi="Times New Roman" w:ascii="Times New Roman"/>
              </w:rPr>
            </w:pPr>
          </w:p>
        </w:tc>
        <w:tc>
          <w:tcPr>
            <w:tcW w:type="dxa" w:w="3888"/>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kinsoku w:val="false"/>
              <w:overflowPunct w:val="false"/>
              <w:spacing w:lineRule="exact" w:line="218" w:after="3" w:before="38"/>
              <w:ind w:left="106"/>
              <w:textAlignment w:val="baseline"/>
              <w:rPr>
                <w:rFonts w:cs="Times New Roman" w:hAnsi="Times New Roman" w:ascii="Times New Roman"/>
                <w:bCs/>
              </w:rPr>
            </w:pPr>
            <w:r w:rsidRPr="007652FE">
              <w:rPr>
                <w:rFonts w:cs="Times New Roman" w:hAnsi="Times New Roman" w:ascii="Times New Roman"/>
                <w:bCs/>
              </w:rPr>
              <w:t>KNJIGOVODSTVO - DJELOMIČNO</w:t>
            </w:r>
          </w:p>
        </w:tc>
        <w:tc>
          <w:tcPr>
            <w:tcW w:type="dxa" w:w="1417"/>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kinsoku w:val="false"/>
              <w:overflowPunct w:val="false"/>
              <w:spacing w:lineRule="exact" w:line="213" w:before="46"/>
              <w:ind w:right="129"/>
              <w:jc w:val="right"/>
              <w:textAlignment w:val="baseline"/>
              <w:rPr>
                <w:rFonts w:cs="Times New Roman" w:hAnsi="Times New Roman" w:ascii="Times New Roman"/>
                <w:bCs/>
              </w:rPr>
            </w:pPr>
            <w:r w:rsidRPr="007652FE">
              <w:rPr>
                <w:rFonts w:cs="Times New Roman" w:hAnsi="Times New Roman" w:ascii="Times New Roman"/>
                <w:bCs/>
              </w:rPr>
              <w:t>16.448,75</w:t>
            </w:r>
          </w:p>
        </w:tc>
      </w:tr>
      <w:tr w:rsidTr="003141D6" w:rsidR="005020F6" w:rsidRPr="007652FE">
        <w:trPr>
          <w:trHeight w:hRule="exact" w:val="485"/>
        </w:trPr>
        <w:tc>
          <w:tcPr>
            <w:tcW w:type="dxa" w:w="792"/>
            <w:tcBorders>
              <w:top w:space="0" w:sz="5" w:color="auto" w:val="single"/>
              <w:left w:space="0" w:sz="5" w:color="auto" w:val="single"/>
              <w:bottom w:space="0" w:sz="5" w:color="auto" w:val="single"/>
              <w:right w:val="nil"/>
            </w:tcBorders>
            <w:vAlign w:val="center"/>
          </w:tcPr>
          <w:p w:rsidRDefault="005020F6" w:rsidP="00E11B21" w:rsidR="005020F6" w:rsidRPr="007652FE">
            <w:pPr>
              <w:kinsoku w:val="false"/>
              <w:overflowPunct w:val="false"/>
              <w:spacing w:lineRule="exact" w:line="216" w:after="123" w:before="140"/>
              <w:ind w:right="210"/>
              <w:jc w:val="right"/>
              <w:textAlignment w:val="baseline"/>
              <w:rPr>
                <w:rFonts w:cs="Times New Roman" w:hAnsi="Times New Roman" w:ascii="Times New Roman"/>
                <w:bCs/>
              </w:rPr>
            </w:pPr>
            <w:r w:rsidRPr="007652FE">
              <w:rPr>
                <w:rFonts w:cs="Times New Roman" w:hAnsi="Times New Roman" w:ascii="Times New Roman"/>
                <w:bCs/>
              </w:rPr>
              <w:t>2</w:t>
            </w:r>
          </w:p>
        </w:tc>
        <w:tc>
          <w:tcPr>
            <w:tcW w:type="dxa" w:w="182"/>
            <w:tcBorders>
              <w:top w:space="0" w:sz="5" w:color="auto" w:val="single"/>
              <w:left w:val="nil"/>
              <w:bottom w:space="0" w:sz="5" w:color="auto" w:val="single"/>
              <w:right w:space="0" w:sz="5" w:color="auto" w:val="single"/>
            </w:tcBorders>
          </w:tcPr>
          <w:p w:rsidRDefault="005020F6" w:rsidP="00E11B21" w:rsidR="005020F6" w:rsidRPr="007652FE">
            <w:pPr>
              <w:kinsoku w:val="false"/>
              <w:overflowPunct w:val="false"/>
              <w:textAlignment w:val="baseline"/>
              <w:rPr>
                <w:rFonts w:cs="Times New Roman" w:hAnsi="Times New Roman" w:ascii="Times New Roman"/>
              </w:rPr>
            </w:pPr>
          </w:p>
        </w:tc>
        <w:tc>
          <w:tcPr>
            <w:tcW w:type="dxa" w:w="3888"/>
            <w:tcBorders>
              <w:top w:space="0" w:sz="5" w:color="auto" w:val="single"/>
              <w:left w:space="0" w:sz="5" w:color="auto" w:val="single"/>
              <w:bottom w:space="0" w:sz="5" w:color="auto" w:val="single"/>
              <w:right w:space="0" w:sz="5" w:color="auto" w:val="single"/>
            </w:tcBorders>
          </w:tcPr>
          <w:p w:rsidRDefault="005020F6" w:rsidP="00E11B21" w:rsidR="005020F6" w:rsidRPr="007652FE">
            <w:pPr>
              <w:kinsoku w:val="false"/>
              <w:overflowPunct w:val="false"/>
              <w:spacing w:lineRule="exact" w:line="232"/>
              <w:ind w:right="1224" w:left="108"/>
              <w:textAlignment w:val="baseline"/>
              <w:rPr>
                <w:rFonts w:cs="Times New Roman" w:hAnsi="Times New Roman" w:ascii="Times New Roman"/>
                <w:bCs/>
                <w:spacing w:val="-18"/>
              </w:rPr>
            </w:pPr>
            <w:r w:rsidRPr="007652FE">
              <w:rPr>
                <w:rFonts w:cs="Times New Roman" w:hAnsi="Times New Roman" w:ascii="Times New Roman"/>
                <w:bCs/>
                <w:spacing w:val="-18"/>
              </w:rPr>
              <w:t>ADMINISTRATIVNI POSLOVI - DJELOMIČNO</w:t>
            </w:r>
          </w:p>
        </w:tc>
        <w:tc>
          <w:tcPr>
            <w:tcW w:type="dxa" w:w="1417"/>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kinsoku w:val="false"/>
              <w:overflowPunct w:val="false"/>
              <w:spacing w:lineRule="exact" w:line="216" w:after="109" w:before="154"/>
              <w:ind w:right="129"/>
              <w:jc w:val="right"/>
              <w:textAlignment w:val="baseline"/>
              <w:rPr>
                <w:rFonts w:cs="Times New Roman" w:hAnsi="Times New Roman" w:ascii="Times New Roman"/>
                <w:bCs/>
              </w:rPr>
            </w:pPr>
            <w:r w:rsidRPr="007652FE">
              <w:rPr>
                <w:rFonts w:cs="Times New Roman" w:hAnsi="Times New Roman" w:ascii="Times New Roman"/>
                <w:bCs/>
              </w:rPr>
              <w:t>8.656,03</w:t>
            </w:r>
          </w:p>
        </w:tc>
      </w:tr>
      <w:tr w:rsidTr="003141D6" w:rsidR="005020F6" w:rsidRPr="007652FE">
        <w:trPr>
          <w:trHeight w:hRule="exact" w:val="269"/>
        </w:trPr>
        <w:tc>
          <w:tcPr>
            <w:tcW w:type="dxa" w:w="792"/>
            <w:tcBorders>
              <w:top w:space="0" w:sz="5" w:color="auto" w:val="single"/>
              <w:left w:space="0" w:sz="5" w:color="auto" w:val="single"/>
              <w:bottom w:space="0" w:sz="5" w:color="auto" w:val="single"/>
              <w:right w:val="nil"/>
            </w:tcBorders>
            <w:vAlign w:val="center"/>
          </w:tcPr>
          <w:p w:rsidRDefault="005020F6" w:rsidP="00E11B21" w:rsidR="005020F6" w:rsidRPr="007652FE">
            <w:pPr>
              <w:kinsoku w:val="false"/>
              <w:overflowPunct w:val="false"/>
              <w:spacing w:lineRule="exact" w:line="216" w:after="13" w:before="39"/>
              <w:ind w:right="210"/>
              <w:jc w:val="right"/>
              <w:textAlignment w:val="baseline"/>
              <w:rPr>
                <w:rFonts w:cs="Times New Roman" w:hAnsi="Times New Roman" w:ascii="Times New Roman"/>
                <w:bCs/>
              </w:rPr>
            </w:pPr>
            <w:r w:rsidRPr="007652FE">
              <w:rPr>
                <w:rFonts w:cs="Times New Roman" w:hAnsi="Times New Roman" w:ascii="Times New Roman"/>
                <w:bCs/>
              </w:rPr>
              <w:t>3</w:t>
            </w:r>
          </w:p>
        </w:tc>
        <w:tc>
          <w:tcPr>
            <w:tcW w:type="dxa" w:w="182"/>
            <w:tcBorders>
              <w:top w:space="0" w:sz="5" w:color="auto" w:val="single"/>
              <w:left w:val="nil"/>
              <w:bottom w:space="0" w:sz="5" w:color="auto" w:val="single"/>
              <w:right w:space="0" w:sz="5" w:color="auto" w:val="single"/>
            </w:tcBorders>
          </w:tcPr>
          <w:p w:rsidRDefault="005020F6" w:rsidP="00E11B21" w:rsidR="005020F6" w:rsidRPr="007652FE">
            <w:pPr>
              <w:kinsoku w:val="false"/>
              <w:overflowPunct w:val="false"/>
              <w:textAlignment w:val="baseline"/>
              <w:rPr>
                <w:rFonts w:cs="Times New Roman" w:hAnsi="Times New Roman" w:ascii="Times New Roman"/>
              </w:rPr>
            </w:pPr>
          </w:p>
        </w:tc>
        <w:tc>
          <w:tcPr>
            <w:tcW w:type="dxa" w:w="3888"/>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kinsoku w:val="false"/>
              <w:overflowPunct w:val="false"/>
              <w:spacing w:lineRule="exact" w:line="218" w:after="14" w:before="36"/>
              <w:ind w:left="106"/>
              <w:textAlignment w:val="baseline"/>
              <w:rPr>
                <w:rFonts w:cs="Times New Roman" w:hAnsi="Times New Roman" w:ascii="Times New Roman"/>
                <w:bCs/>
              </w:rPr>
            </w:pPr>
            <w:r w:rsidRPr="007652FE">
              <w:rPr>
                <w:rFonts w:cs="Times New Roman" w:hAnsi="Times New Roman" w:ascii="Times New Roman"/>
                <w:bCs/>
              </w:rPr>
              <w:t>ARHIVIRANJE</w:t>
            </w:r>
          </w:p>
        </w:tc>
        <w:tc>
          <w:tcPr>
            <w:tcW w:type="dxa" w:w="1417"/>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kinsoku w:val="false"/>
              <w:overflowPunct w:val="false"/>
              <w:spacing w:lineRule="exact" w:line="216" w:after="9" w:before="43"/>
              <w:ind w:right="129"/>
              <w:jc w:val="right"/>
              <w:textAlignment w:val="baseline"/>
              <w:rPr>
                <w:rFonts w:cs="Times New Roman" w:hAnsi="Times New Roman" w:ascii="Times New Roman"/>
                <w:bCs/>
              </w:rPr>
            </w:pPr>
            <w:r w:rsidRPr="007652FE">
              <w:rPr>
                <w:rFonts w:cs="Times New Roman" w:hAnsi="Times New Roman" w:ascii="Times New Roman"/>
                <w:bCs/>
              </w:rPr>
              <w:t>17.001,00</w:t>
            </w:r>
          </w:p>
        </w:tc>
      </w:tr>
      <w:tr w:rsidTr="003141D6" w:rsidR="005020F6" w:rsidRPr="007652FE">
        <w:trPr>
          <w:trHeight w:hRule="exact" w:val="264"/>
        </w:trPr>
        <w:tc>
          <w:tcPr>
            <w:tcW w:type="dxa" w:w="792"/>
            <w:tcBorders>
              <w:top w:space="0" w:sz="5" w:color="auto" w:val="single"/>
              <w:left w:space="0" w:sz="5" w:color="auto" w:val="single"/>
              <w:bottom w:space="0" w:sz="5" w:color="auto" w:val="single"/>
              <w:right w:val="nil"/>
            </w:tcBorders>
            <w:vAlign w:val="center"/>
          </w:tcPr>
          <w:p w:rsidRDefault="005020F6" w:rsidP="00E11B21" w:rsidR="005020F6" w:rsidRPr="007652FE">
            <w:pPr>
              <w:kinsoku w:val="false"/>
              <w:overflowPunct w:val="false"/>
              <w:spacing w:lineRule="exact" w:line="216" w:after="8" w:before="34"/>
              <w:ind w:right="210"/>
              <w:jc w:val="right"/>
              <w:textAlignment w:val="baseline"/>
              <w:rPr>
                <w:rFonts w:cs="Times New Roman" w:hAnsi="Times New Roman" w:ascii="Times New Roman"/>
                <w:bCs/>
              </w:rPr>
            </w:pPr>
            <w:r w:rsidRPr="007652FE">
              <w:rPr>
                <w:rFonts w:cs="Times New Roman" w:hAnsi="Times New Roman" w:ascii="Times New Roman"/>
                <w:bCs/>
              </w:rPr>
              <w:t>4</w:t>
            </w:r>
          </w:p>
        </w:tc>
        <w:tc>
          <w:tcPr>
            <w:tcW w:type="dxa" w:w="182"/>
            <w:tcBorders>
              <w:top w:space="0" w:sz="5" w:color="auto" w:val="single"/>
              <w:left w:val="nil"/>
              <w:bottom w:space="0" w:sz="5" w:color="auto" w:val="single"/>
              <w:right w:space="0" w:sz="5" w:color="auto" w:val="single"/>
            </w:tcBorders>
          </w:tcPr>
          <w:p w:rsidRDefault="005020F6" w:rsidP="00E11B21" w:rsidR="005020F6" w:rsidRPr="007652FE">
            <w:pPr>
              <w:kinsoku w:val="false"/>
              <w:overflowPunct w:val="false"/>
              <w:textAlignment w:val="baseline"/>
              <w:rPr>
                <w:rFonts w:cs="Times New Roman" w:hAnsi="Times New Roman" w:ascii="Times New Roman"/>
              </w:rPr>
            </w:pPr>
          </w:p>
        </w:tc>
        <w:tc>
          <w:tcPr>
            <w:tcW w:type="dxa" w:w="3888"/>
            <w:tcBorders>
              <w:top w:space="0" w:sz="5" w:color="auto" w:val="single"/>
              <w:left w:space="0" w:sz="5" w:color="auto" w:val="single"/>
              <w:bottom w:space="0" w:sz="5" w:color="auto" w:val="single"/>
              <w:right w:space="0" w:sz="5" w:color="auto" w:val="single"/>
            </w:tcBorders>
            <w:vAlign w:val="center"/>
          </w:tcPr>
          <w:p w:rsidRDefault="003141D6" w:rsidP="00E11B21" w:rsidR="005020F6" w:rsidRPr="007652FE">
            <w:pPr>
              <w:kinsoku w:val="false"/>
              <w:overflowPunct w:val="false"/>
              <w:spacing w:lineRule="exact" w:line="222" w:after="8"/>
              <w:ind w:left="106"/>
              <w:textAlignment w:val="baseline"/>
              <w:rPr>
                <w:rFonts w:cs="Times New Roman" w:hAnsi="Times New Roman" w:ascii="Times New Roman"/>
                <w:bCs/>
              </w:rPr>
            </w:pPr>
            <w:r w:rsidRPr="007652FE">
              <w:rPr>
                <w:rFonts w:cs="Times New Roman" w:hAnsi="Times New Roman" w:ascii="Times New Roman"/>
                <w:bCs/>
              </w:rPr>
              <w:t>AUTOMEHANIČ</w:t>
            </w:r>
            <w:r w:rsidR="005020F6" w:rsidRPr="007652FE">
              <w:rPr>
                <w:rFonts w:cs="Times New Roman" w:hAnsi="Times New Roman" w:ascii="Times New Roman"/>
                <w:bCs/>
              </w:rPr>
              <w:t>AR KOVAČIĆ</w:t>
            </w:r>
          </w:p>
        </w:tc>
        <w:tc>
          <w:tcPr>
            <w:tcW w:type="dxa" w:w="1417"/>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kinsoku w:val="false"/>
              <w:overflowPunct w:val="false"/>
              <w:spacing w:lineRule="exact" w:line="216" w:after="8" w:before="34"/>
              <w:ind w:right="129"/>
              <w:jc w:val="right"/>
              <w:textAlignment w:val="baseline"/>
              <w:rPr>
                <w:rFonts w:cs="Times New Roman" w:hAnsi="Times New Roman" w:ascii="Times New Roman"/>
                <w:bCs/>
              </w:rPr>
            </w:pPr>
            <w:r w:rsidRPr="007652FE">
              <w:rPr>
                <w:rFonts w:cs="Times New Roman" w:hAnsi="Times New Roman" w:ascii="Times New Roman"/>
                <w:bCs/>
              </w:rPr>
              <w:t>2.128,50</w:t>
            </w:r>
          </w:p>
        </w:tc>
      </w:tr>
      <w:tr w:rsidTr="003141D6" w:rsidR="005020F6" w:rsidRPr="007652FE">
        <w:trPr>
          <w:trHeight w:hRule="exact" w:val="273"/>
        </w:trPr>
        <w:tc>
          <w:tcPr>
            <w:tcW w:type="dxa" w:w="792"/>
            <w:tcBorders>
              <w:top w:space="0" w:sz="5" w:color="auto" w:val="single"/>
              <w:left w:space="0" w:sz="5" w:color="auto" w:val="single"/>
              <w:bottom w:space="0" w:sz="5" w:color="auto" w:val="single"/>
              <w:right w:val="nil"/>
            </w:tcBorders>
            <w:vAlign w:val="center"/>
          </w:tcPr>
          <w:p w:rsidRDefault="005020F6" w:rsidP="00E11B21" w:rsidR="005020F6" w:rsidRPr="007652FE">
            <w:pPr>
              <w:kinsoku w:val="false"/>
              <w:overflowPunct w:val="false"/>
              <w:spacing w:lineRule="exact" w:line="216" w:after="14" w:before="38"/>
              <w:ind w:right="210"/>
              <w:jc w:val="right"/>
              <w:textAlignment w:val="baseline"/>
              <w:rPr>
                <w:rFonts w:cs="Times New Roman" w:hAnsi="Times New Roman" w:ascii="Times New Roman"/>
                <w:bCs/>
              </w:rPr>
            </w:pPr>
            <w:r w:rsidRPr="007652FE">
              <w:rPr>
                <w:rFonts w:cs="Times New Roman" w:hAnsi="Times New Roman" w:ascii="Times New Roman"/>
                <w:bCs/>
              </w:rPr>
              <w:t>5</w:t>
            </w:r>
          </w:p>
        </w:tc>
        <w:tc>
          <w:tcPr>
            <w:tcW w:type="dxa" w:w="182"/>
            <w:tcBorders>
              <w:top w:space="0" w:sz="5" w:color="auto" w:val="single"/>
              <w:left w:val="nil"/>
              <w:bottom w:space="0" w:sz="5" w:color="auto" w:val="single"/>
              <w:right w:space="0" w:sz="5" w:color="auto" w:val="single"/>
            </w:tcBorders>
          </w:tcPr>
          <w:p w:rsidRDefault="005020F6" w:rsidP="00E11B21" w:rsidR="005020F6" w:rsidRPr="007652FE">
            <w:pPr>
              <w:kinsoku w:val="false"/>
              <w:overflowPunct w:val="false"/>
              <w:textAlignment w:val="baseline"/>
              <w:rPr>
                <w:rFonts w:cs="Times New Roman" w:hAnsi="Times New Roman" w:ascii="Times New Roman"/>
              </w:rPr>
            </w:pPr>
          </w:p>
        </w:tc>
        <w:tc>
          <w:tcPr>
            <w:tcW w:type="dxa" w:w="3888"/>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kinsoku w:val="false"/>
              <w:overflowPunct w:val="false"/>
              <w:spacing w:lineRule="exact" w:line="216" w:after="14" w:before="38"/>
              <w:ind w:left="106"/>
              <w:textAlignment w:val="baseline"/>
              <w:rPr>
                <w:rFonts w:cs="Times New Roman" w:hAnsi="Times New Roman" w:ascii="Times New Roman"/>
                <w:bCs/>
              </w:rPr>
            </w:pPr>
            <w:r w:rsidRPr="007652FE">
              <w:rPr>
                <w:rFonts w:cs="Times New Roman" w:hAnsi="Times New Roman" w:ascii="Times New Roman"/>
                <w:bCs/>
              </w:rPr>
              <w:t>ZAGREBAČKA BANKA D.D.</w:t>
            </w:r>
          </w:p>
        </w:tc>
        <w:tc>
          <w:tcPr>
            <w:tcW w:type="dxa" w:w="1417"/>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kinsoku w:val="false"/>
              <w:overflowPunct w:val="false"/>
              <w:spacing w:lineRule="exact" w:line="216" w:after="9" w:before="43"/>
              <w:ind w:right="129"/>
              <w:jc w:val="right"/>
              <w:textAlignment w:val="baseline"/>
              <w:rPr>
                <w:rFonts w:cs="Times New Roman" w:hAnsi="Times New Roman" w:ascii="Times New Roman"/>
                <w:bCs/>
              </w:rPr>
            </w:pPr>
            <w:r w:rsidRPr="007652FE">
              <w:rPr>
                <w:rFonts w:cs="Times New Roman" w:hAnsi="Times New Roman" w:ascii="Times New Roman"/>
                <w:bCs/>
              </w:rPr>
              <w:t>1.681,55</w:t>
            </w:r>
          </w:p>
        </w:tc>
      </w:tr>
      <w:tr w:rsidTr="003141D6" w:rsidR="005020F6" w:rsidRPr="007652FE">
        <w:trPr>
          <w:trHeight w:hRule="exact" w:val="264"/>
        </w:trPr>
        <w:tc>
          <w:tcPr>
            <w:tcW w:type="dxa" w:w="792"/>
            <w:tcBorders>
              <w:top w:space="0" w:sz="5" w:color="auto" w:val="single"/>
              <w:left w:space="0" w:sz="5" w:color="auto" w:val="single"/>
              <w:bottom w:space="0" w:sz="5" w:color="auto" w:val="single"/>
              <w:right w:val="nil"/>
            </w:tcBorders>
            <w:vAlign w:val="center"/>
          </w:tcPr>
          <w:p w:rsidRDefault="005020F6" w:rsidP="00E11B21" w:rsidR="005020F6" w:rsidRPr="007652FE">
            <w:pPr>
              <w:kinsoku w:val="false"/>
              <w:overflowPunct w:val="false"/>
              <w:spacing w:lineRule="exact" w:line="216" w:after="9"/>
              <w:ind w:right="210"/>
              <w:jc w:val="right"/>
              <w:textAlignment w:val="baseline"/>
              <w:rPr>
                <w:rFonts w:cs="Times New Roman" w:hAnsi="Times New Roman" w:ascii="Times New Roman"/>
                <w:bCs/>
              </w:rPr>
            </w:pPr>
            <w:r w:rsidRPr="007652FE">
              <w:rPr>
                <w:rFonts w:cs="Times New Roman" w:hAnsi="Times New Roman" w:ascii="Times New Roman"/>
                <w:bCs/>
              </w:rPr>
              <w:t>6</w:t>
            </w:r>
          </w:p>
        </w:tc>
        <w:tc>
          <w:tcPr>
            <w:tcW w:type="dxa" w:w="182"/>
            <w:tcBorders>
              <w:top w:space="0" w:sz="5" w:color="auto" w:val="single"/>
              <w:left w:val="nil"/>
              <w:bottom w:space="0" w:sz="5" w:color="auto" w:val="single"/>
              <w:right w:space="0" w:sz="5" w:color="auto" w:val="single"/>
            </w:tcBorders>
          </w:tcPr>
          <w:p w:rsidRDefault="005020F6" w:rsidP="00E11B21" w:rsidR="005020F6" w:rsidRPr="007652FE">
            <w:pPr>
              <w:kinsoku w:val="false"/>
              <w:overflowPunct w:val="false"/>
              <w:textAlignment w:val="baseline"/>
              <w:rPr>
                <w:rFonts w:cs="Times New Roman" w:hAnsi="Times New Roman" w:ascii="Times New Roman"/>
              </w:rPr>
            </w:pPr>
          </w:p>
        </w:tc>
        <w:tc>
          <w:tcPr>
            <w:tcW w:type="dxa" w:w="3888"/>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kinsoku w:val="false"/>
              <w:overflowPunct w:val="false"/>
              <w:spacing w:lineRule="exact" w:line="218" w:after="7"/>
              <w:ind w:left="106"/>
              <w:textAlignment w:val="baseline"/>
              <w:rPr>
                <w:rFonts w:cs="Times New Roman" w:hAnsi="Times New Roman" w:ascii="Times New Roman"/>
                <w:bCs/>
              </w:rPr>
            </w:pPr>
            <w:r w:rsidRPr="007652FE">
              <w:rPr>
                <w:rFonts w:cs="Times New Roman" w:hAnsi="Times New Roman" w:ascii="Times New Roman"/>
                <w:bCs/>
              </w:rPr>
              <w:t>INFORMATIČAR</w:t>
            </w:r>
          </w:p>
        </w:tc>
        <w:tc>
          <w:tcPr>
            <w:tcW w:type="dxa" w:w="1417"/>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kinsoku w:val="false"/>
              <w:overflowPunct w:val="false"/>
              <w:spacing w:lineRule="exact" w:line="216" w:after="2" w:before="36"/>
              <w:ind w:right="129"/>
              <w:jc w:val="right"/>
              <w:textAlignment w:val="baseline"/>
              <w:rPr>
                <w:rFonts w:cs="Times New Roman" w:hAnsi="Times New Roman" w:ascii="Times New Roman"/>
                <w:bCs/>
              </w:rPr>
            </w:pPr>
            <w:r w:rsidRPr="007652FE">
              <w:rPr>
                <w:rFonts w:cs="Times New Roman" w:hAnsi="Times New Roman" w:ascii="Times New Roman"/>
                <w:bCs/>
              </w:rPr>
              <w:t>3.340,00</w:t>
            </w:r>
          </w:p>
        </w:tc>
      </w:tr>
      <w:tr w:rsidTr="003141D6" w:rsidR="005020F6" w:rsidRPr="007652FE">
        <w:trPr>
          <w:trHeight w:hRule="exact" w:val="269"/>
        </w:trPr>
        <w:tc>
          <w:tcPr>
            <w:tcW w:type="dxa" w:w="792"/>
            <w:tcBorders>
              <w:top w:space="0" w:sz="5" w:color="auto" w:val="single"/>
              <w:left w:space="0" w:sz="5" w:color="auto" w:val="single"/>
              <w:bottom w:space="0" w:sz="5" w:color="auto" w:val="single"/>
              <w:right w:val="nil"/>
            </w:tcBorders>
            <w:vAlign w:val="center"/>
          </w:tcPr>
          <w:p w:rsidRDefault="005020F6" w:rsidP="00E11B21" w:rsidR="005020F6" w:rsidRPr="007652FE">
            <w:pPr>
              <w:kinsoku w:val="false"/>
              <w:overflowPunct w:val="false"/>
              <w:spacing w:lineRule="exact" w:line="216" w:after="14" w:before="34"/>
              <w:ind w:right="210"/>
              <w:jc w:val="right"/>
              <w:textAlignment w:val="baseline"/>
              <w:rPr>
                <w:rFonts w:cs="Times New Roman" w:hAnsi="Times New Roman" w:ascii="Times New Roman"/>
                <w:bCs/>
              </w:rPr>
            </w:pPr>
            <w:r w:rsidRPr="007652FE">
              <w:rPr>
                <w:rFonts w:cs="Times New Roman" w:hAnsi="Times New Roman" w:ascii="Times New Roman"/>
                <w:bCs/>
              </w:rPr>
              <w:t>7</w:t>
            </w:r>
          </w:p>
        </w:tc>
        <w:tc>
          <w:tcPr>
            <w:tcW w:type="dxa" w:w="182"/>
            <w:tcBorders>
              <w:top w:space="0" w:sz="5" w:color="auto" w:val="single"/>
              <w:left w:val="nil"/>
              <w:bottom w:space="0" w:sz="5" w:color="auto" w:val="single"/>
              <w:right w:space="0" w:sz="5" w:color="auto" w:val="single"/>
            </w:tcBorders>
          </w:tcPr>
          <w:p w:rsidRDefault="005020F6" w:rsidP="00E11B21" w:rsidR="005020F6" w:rsidRPr="007652FE">
            <w:pPr>
              <w:kinsoku w:val="false"/>
              <w:overflowPunct w:val="false"/>
              <w:textAlignment w:val="baseline"/>
              <w:rPr>
                <w:rFonts w:cs="Times New Roman" w:hAnsi="Times New Roman" w:ascii="Times New Roman"/>
              </w:rPr>
            </w:pPr>
          </w:p>
        </w:tc>
        <w:tc>
          <w:tcPr>
            <w:tcW w:type="dxa" w:w="3888"/>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kinsoku w:val="false"/>
              <w:overflowPunct w:val="false"/>
              <w:spacing w:lineRule="exact" w:line="216" w:after="8" w:before="40"/>
              <w:ind w:left="106"/>
              <w:textAlignment w:val="baseline"/>
              <w:rPr>
                <w:rFonts w:cs="Times New Roman" w:hAnsi="Times New Roman" w:ascii="Times New Roman"/>
                <w:bCs/>
              </w:rPr>
            </w:pPr>
            <w:r w:rsidRPr="007652FE">
              <w:rPr>
                <w:rFonts w:cs="Times New Roman" w:hAnsi="Times New Roman" w:ascii="Times New Roman"/>
                <w:bCs/>
              </w:rPr>
              <w:t>DRUGO (pečat, biljezi...)</w:t>
            </w:r>
          </w:p>
        </w:tc>
        <w:tc>
          <w:tcPr>
            <w:tcW w:type="dxa" w:w="1417"/>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kinsoku w:val="false"/>
              <w:overflowPunct w:val="false"/>
              <w:spacing w:lineRule="exact" w:line="216" w:after="9" w:before="39"/>
              <w:ind w:right="129"/>
              <w:jc w:val="right"/>
              <w:textAlignment w:val="baseline"/>
              <w:rPr>
                <w:rFonts w:cs="Times New Roman" w:hAnsi="Times New Roman" w:ascii="Times New Roman"/>
                <w:bCs/>
              </w:rPr>
            </w:pPr>
            <w:r w:rsidRPr="007652FE">
              <w:rPr>
                <w:rFonts w:cs="Times New Roman" w:hAnsi="Times New Roman" w:ascii="Times New Roman"/>
                <w:bCs/>
              </w:rPr>
              <w:t>1.127,50</w:t>
            </w:r>
          </w:p>
        </w:tc>
      </w:tr>
      <w:tr w:rsidTr="003141D6" w:rsidR="005020F6" w:rsidRPr="007652FE">
        <w:trPr>
          <w:trHeight w:hRule="exact" w:val="278"/>
        </w:trPr>
        <w:tc>
          <w:tcPr>
            <w:tcW w:type="dxa" w:w="792"/>
            <w:tcBorders>
              <w:top w:space="0" w:sz="5" w:color="auto" w:val="single"/>
              <w:left w:space="0" w:sz="5" w:color="auto" w:val="single"/>
              <w:bottom w:space="0" w:sz="5" w:color="auto" w:val="single"/>
              <w:right w:val="nil"/>
            </w:tcBorders>
          </w:tcPr>
          <w:p w:rsidRDefault="005020F6" w:rsidP="00E11B21" w:rsidR="005020F6" w:rsidRPr="007652FE">
            <w:pPr>
              <w:kinsoku w:val="false"/>
              <w:overflowPunct w:val="false"/>
              <w:textAlignment w:val="baseline"/>
              <w:rPr>
                <w:rFonts w:cs="Times New Roman" w:hAnsi="Times New Roman" w:ascii="Times New Roman"/>
              </w:rPr>
            </w:pPr>
          </w:p>
        </w:tc>
        <w:tc>
          <w:tcPr>
            <w:tcW w:type="dxa" w:w="4070"/>
            <w:gridSpan w:val="2"/>
            <w:tcBorders>
              <w:top w:space="0" w:sz="5" w:color="auto" w:val="single"/>
              <w:left w:val="nil"/>
              <w:bottom w:space="0" w:sz="5" w:color="auto" w:val="single"/>
              <w:right w:space="0" w:sz="5" w:color="auto" w:val="single"/>
            </w:tcBorders>
            <w:vAlign w:val="center"/>
          </w:tcPr>
          <w:p w:rsidRDefault="005020F6" w:rsidP="00E11B21" w:rsidR="005020F6" w:rsidRPr="007652FE">
            <w:pPr>
              <w:kinsoku w:val="false"/>
              <w:overflowPunct w:val="false"/>
              <w:spacing w:lineRule="exact" w:line="216" w:after="18" w:before="34"/>
              <w:ind w:right="3158"/>
              <w:jc w:val="right"/>
              <w:textAlignment w:val="baseline"/>
              <w:rPr>
                <w:rFonts w:cs="Times New Roman" w:hAnsi="Times New Roman" w:ascii="Times New Roman"/>
                <w:bCs/>
              </w:rPr>
            </w:pPr>
            <w:r w:rsidRPr="007652FE">
              <w:rPr>
                <w:rFonts w:cs="Times New Roman" w:hAnsi="Times New Roman" w:ascii="Times New Roman"/>
                <w:bCs/>
              </w:rPr>
              <w:t>UKUPNO</w:t>
            </w:r>
          </w:p>
        </w:tc>
        <w:tc>
          <w:tcPr>
            <w:tcW w:type="dxa" w:w="1417"/>
            <w:tcBorders>
              <w:top w:space="0" w:sz="5" w:color="auto" w:val="single"/>
              <w:left w:space="0" w:sz="5" w:color="auto" w:val="single"/>
              <w:bottom w:space="0" w:sz="5" w:color="auto" w:val="single"/>
              <w:right w:space="0" w:sz="5" w:color="auto" w:val="single"/>
            </w:tcBorders>
            <w:vAlign w:val="center"/>
          </w:tcPr>
          <w:p w:rsidRDefault="005020F6" w:rsidP="00E11B21" w:rsidR="005020F6" w:rsidRPr="007652FE">
            <w:pPr>
              <w:kinsoku w:val="false"/>
              <w:overflowPunct w:val="false"/>
              <w:spacing w:lineRule="exact" w:line="216" w:after="10" w:before="42"/>
              <w:ind w:right="129"/>
              <w:jc w:val="right"/>
              <w:textAlignment w:val="baseline"/>
              <w:rPr>
                <w:rFonts w:cs="Times New Roman" w:hAnsi="Times New Roman" w:ascii="Times New Roman"/>
                <w:bCs/>
              </w:rPr>
            </w:pPr>
            <w:r w:rsidRPr="007652FE">
              <w:rPr>
                <w:rFonts w:cs="Times New Roman" w:hAnsi="Times New Roman" w:ascii="Times New Roman"/>
                <w:bCs/>
              </w:rPr>
              <w:t>50.383,33</w:t>
            </w:r>
          </w:p>
        </w:tc>
      </w:tr>
    </w:tbl>
    <w:p w:rsidRDefault="005020F6" w:rsidP="005020F6" w:rsidR="005020F6" w:rsidRPr="007652FE">
      <w:pPr>
        <w:kinsoku w:val="false"/>
        <w:overflowPunct w:val="false"/>
        <w:spacing w:lineRule="exact" w:line="20" w:after="226"/>
        <w:ind w:right="1303" w:left="2860"/>
        <w:textAlignment w:val="baseline"/>
        <w:rPr>
          <w:rFonts w:cs="Times New Roman" w:hAnsi="Times New Roman" w:ascii="Times New Roman"/>
        </w:rPr>
      </w:pPr>
    </w:p>
    <w:p w:rsidRDefault="003141D6" w:rsidP="005020F6" w:rsidR="005020F6" w:rsidRPr="007652FE">
      <w:pPr>
        <w:kinsoku w:val="false"/>
        <w:overflowPunct w:val="false"/>
        <w:spacing w:lineRule="exact" w:line="258" w:after="220" w:before="1"/>
        <w:ind w:left="1368"/>
        <w:textAlignment w:val="baseline"/>
        <w:rPr>
          <w:rFonts w:cs="Times New Roman" w:hAnsi="Times New Roman" w:ascii="Times New Roman"/>
          <w:bCs/>
          <w:spacing w:val="-4"/>
        </w:rPr>
      </w:pPr>
      <w:r w:rsidRPr="007652FE">
        <w:rPr>
          <w:rFonts w:cs="Times New Roman" w:hAnsi="Times New Roman" w:ascii="Times New Roman"/>
          <w:bCs/>
          <w:spacing w:val="-4"/>
        </w:rPr>
        <w:t>Neplaćene o</w:t>
      </w:r>
      <w:r w:rsidR="005020F6" w:rsidRPr="007652FE">
        <w:rPr>
          <w:rFonts w:cs="Times New Roman" w:hAnsi="Times New Roman" w:ascii="Times New Roman"/>
          <w:bCs/>
          <w:spacing w:val="-4"/>
        </w:rPr>
        <w:t>bveze stečajnog postupka:</w:t>
      </w:r>
    </w:p>
    <w:tbl>
      <w:tblPr>
        <w:tblW w:type="auto" w:w="0"/>
        <w:jc w:val="center"/>
        <w:tblInd w:type="dxa" w:w="3077"/>
        <w:tblLayout w:type="fixed"/>
        <w:tblCellMar>
          <w:left w:type="dxa" w:w="0"/>
          <w:right w:type="dxa" w:w="0"/>
        </w:tblCellMar>
        <w:tblLook w:val="0000" w:noVBand="0" w:noHBand="0" w:lastColumn="0" w:firstColumn="0" w:lastRow="0" w:firstRow="0"/>
      </w:tblPr>
      <w:tblGrid>
        <w:gridCol w:w="797"/>
        <w:gridCol w:w="182"/>
        <w:gridCol w:w="4012"/>
        <w:gridCol w:w="1020"/>
      </w:tblGrid>
      <w:tr w:rsidTr="006E49E0" w:rsidR="005020F6" w:rsidRPr="007652FE">
        <w:trPr>
          <w:trHeight w:hRule="exact" w:val="782"/>
          <w:jc w:val="center"/>
        </w:trPr>
        <w:tc>
          <w:tcPr>
            <w:tcW w:type="dxa" w:w="797"/>
            <w:tcBorders>
              <w:top w:space="0" w:sz="4" w:color="auto" w:val="single"/>
              <w:left w:space="0" w:sz="4" w:color="auto" w:val="single"/>
              <w:bottom w:space="0" w:sz="4" w:color="auto" w:val="single"/>
              <w:right w:val="nil"/>
            </w:tcBorders>
            <w:shd w:fill="FFFFFF" w:color="auto" w:val="clear"/>
            <w:vAlign w:val="center"/>
          </w:tcPr>
          <w:p w:rsidRDefault="005020F6" w:rsidP="00E11B21" w:rsidR="005020F6" w:rsidRPr="007652FE">
            <w:pPr>
              <w:kinsoku w:val="false"/>
              <w:overflowPunct w:val="false"/>
              <w:spacing w:lineRule="exact" w:line="216" w:after="268" w:before="298"/>
              <w:ind w:right="121"/>
              <w:jc w:val="right"/>
              <w:textAlignment w:val="baseline"/>
              <w:rPr>
                <w:rFonts w:cs="Times New Roman" w:hAnsi="Times New Roman" w:ascii="Times New Roman"/>
                <w:bCs/>
                <w:color w:val="000000"/>
              </w:rPr>
            </w:pPr>
            <w:r w:rsidRPr="007652FE">
              <w:rPr>
                <w:rFonts w:cs="Times New Roman" w:hAnsi="Times New Roman" w:ascii="Times New Roman"/>
                <w:bCs/>
                <w:color w:val="000000"/>
              </w:rPr>
              <w:t>7.B.</w:t>
            </w:r>
          </w:p>
        </w:tc>
        <w:tc>
          <w:tcPr>
            <w:tcW w:type="dxa" w:w="182"/>
            <w:tcBorders>
              <w:top w:space="0" w:sz="4" w:color="auto" w:val="single"/>
              <w:left w:val="nil"/>
              <w:bottom w:space="0" w:sz="4" w:color="auto" w:val="single"/>
              <w:right w:space="0" w:sz="4" w:color="auto" w:val="single"/>
            </w:tcBorders>
            <w:shd w:fill="FFFFFF" w:color="auto" w:val="clear"/>
          </w:tcPr>
          <w:p w:rsidRDefault="005020F6" w:rsidP="00E11B21" w:rsidR="005020F6" w:rsidRPr="007652FE">
            <w:pPr>
              <w:kinsoku w:val="false"/>
              <w:overflowPunct w:val="false"/>
              <w:textAlignment w:val="baseline"/>
              <w:rPr>
                <w:rFonts w:cs="Times New Roman" w:hAnsi="Times New Roman" w:ascii="Times New Roman"/>
              </w:rPr>
            </w:pPr>
          </w:p>
        </w:tc>
        <w:tc>
          <w:tcPr>
            <w:tcW w:type="dxa" w:w="4012"/>
            <w:tcBorders>
              <w:top w:space="0" w:sz="4" w:color="auto" w:val="single"/>
              <w:left w:space="0" w:sz="4" w:color="auto" w:val="single"/>
              <w:bottom w:space="0" w:sz="4" w:color="auto" w:val="single"/>
              <w:right w:space="0" w:sz="4" w:color="auto" w:val="single"/>
            </w:tcBorders>
            <w:shd w:fill="FFFFFF" w:color="auto" w:val="clear"/>
            <w:vAlign w:val="center"/>
          </w:tcPr>
          <w:p w:rsidRDefault="005020F6" w:rsidP="00E11B21" w:rsidR="005020F6" w:rsidRPr="007652FE">
            <w:pPr>
              <w:kinsoku w:val="false"/>
              <w:overflowPunct w:val="false"/>
              <w:spacing w:lineRule="exact" w:line="216" w:after="261" w:before="305"/>
              <w:ind w:left="1181"/>
              <w:textAlignment w:val="baseline"/>
              <w:rPr>
                <w:rFonts w:cs="Times New Roman" w:hAnsi="Times New Roman" w:ascii="Times New Roman"/>
                <w:bCs/>
                <w:color w:val="000000"/>
              </w:rPr>
            </w:pPr>
            <w:r w:rsidRPr="007652FE">
              <w:rPr>
                <w:rFonts w:cs="Times New Roman" w:hAnsi="Times New Roman" w:ascii="Times New Roman"/>
                <w:bCs/>
                <w:color w:val="000000"/>
              </w:rPr>
              <w:t>STAVKA</w:t>
            </w:r>
          </w:p>
        </w:tc>
        <w:tc>
          <w:tcPr>
            <w:tcW w:type="dxa" w:w="1020"/>
            <w:tcBorders>
              <w:top w:space="0" w:sz="4" w:color="auto" w:val="single"/>
              <w:left w:space="0" w:sz="4" w:color="auto" w:val="single"/>
              <w:bottom w:space="0" w:sz="4" w:color="auto" w:val="single"/>
              <w:right w:space="0" w:sz="4" w:color="auto" w:val="single"/>
            </w:tcBorders>
            <w:shd w:fill="FFFFFF" w:color="auto" w:val="clear"/>
          </w:tcPr>
          <w:p w:rsidRDefault="005020F6" w:rsidP="00E11B21" w:rsidR="005020F6" w:rsidRPr="007652FE">
            <w:pPr>
              <w:kinsoku w:val="false"/>
              <w:overflowPunct w:val="false"/>
              <w:textAlignment w:val="baseline"/>
              <w:rPr>
                <w:rFonts w:cs="Times New Roman" w:hAnsi="Times New Roman" w:ascii="Times New Roman"/>
              </w:rPr>
            </w:pPr>
          </w:p>
        </w:tc>
      </w:tr>
      <w:tr w:rsidTr="003141D6" w:rsidR="005020F6" w:rsidRPr="007652FE">
        <w:trPr>
          <w:trHeight w:hRule="exact" w:val="269"/>
          <w:jc w:val="center"/>
        </w:trPr>
        <w:tc>
          <w:tcPr>
            <w:tcW w:type="dxa" w:w="797"/>
            <w:tcBorders>
              <w:top w:space="0" w:sz="4" w:color="auto" w:val="single"/>
              <w:left w:space="0" w:sz="4" w:color="auto" w:val="single"/>
              <w:bottom w:space="0" w:sz="4" w:color="auto" w:val="single"/>
              <w:right w:val="nil"/>
            </w:tcBorders>
            <w:vAlign w:val="center"/>
          </w:tcPr>
          <w:p w:rsidRDefault="005020F6" w:rsidP="00E11B21" w:rsidR="005020F6" w:rsidRPr="007652FE">
            <w:pPr>
              <w:kinsoku w:val="false"/>
              <w:overflowPunct w:val="false"/>
              <w:spacing w:lineRule="exact" w:line="216" w:after="9" w:before="34"/>
              <w:ind w:right="211"/>
              <w:jc w:val="right"/>
              <w:textAlignment w:val="baseline"/>
              <w:rPr>
                <w:rFonts w:cs="Times New Roman" w:hAnsi="Times New Roman" w:ascii="Times New Roman"/>
                <w:bCs/>
              </w:rPr>
            </w:pPr>
            <w:r w:rsidRPr="007652FE">
              <w:rPr>
                <w:rFonts w:cs="Times New Roman" w:hAnsi="Times New Roman" w:ascii="Times New Roman"/>
                <w:bCs/>
              </w:rPr>
              <w:t>1</w:t>
            </w:r>
          </w:p>
        </w:tc>
        <w:tc>
          <w:tcPr>
            <w:tcW w:type="dxa" w:w="182"/>
            <w:tcBorders>
              <w:top w:space="0" w:sz="4" w:color="auto" w:val="single"/>
              <w:left w:val="nil"/>
              <w:bottom w:space="0" w:sz="4" w:color="auto" w:val="single"/>
              <w:right w:space="0" w:sz="4" w:color="auto" w:val="single"/>
            </w:tcBorders>
          </w:tcPr>
          <w:p w:rsidRDefault="005020F6" w:rsidP="00E11B21" w:rsidR="005020F6" w:rsidRPr="007652FE">
            <w:pPr>
              <w:kinsoku w:val="false"/>
              <w:overflowPunct w:val="false"/>
              <w:textAlignment w:val="baseline"/>
              <w:rPr>
                <w:rFonts w:cs="Times New Roman" w:hAnsi="Times New Roman" w:ascii="Times New Roman"/>
              </w:rPr>
            </w:pPr>
          </w:p>
        </w:tc>
        <w:tc>
          <w:tcPr>
            <w:tcW w:type="dxa" w:w="4012"/>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kinsoku w:val="false"/>
              <w:overflowPunct w:val="false"/>
              <w:spacing w:lineRule="exact" w:line="225" w:before="34"/>
              <w:ind w:left="101"/>
              <w:textAlignment w:val="baseline"/>
              <w:rPr>
                <w:rFonts w:cs="Times New Roman" w:hAnsi="Times New Roman" w:ascii="Times New Roman"/>
                <w:bCs/>
              </w:rPr>
            </w:pPr>
            <w:r w:rsidRPr="007652FE">
              <w:rPr>
                <w:rFonts w:cs="Times New Roman" w:hAnsi="Times New Roman" w:ascii="Times New Roman"/>
                <w:bCs/>
              </w:rPr>
              <w:t>VIRA - NAJAM S REŽIJAMA</w:t>
            </w:r>
          </w:p>
        </w:tc>
        <w:tc>
          <w:tcPr>
            <w:tcW w:type="dxa" w:w="1020"/>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tabs>
                <w:tab w:pos="936" w:val="decimal"/>
              </w:tabs>
              <w:kinsoku w:val="false"/>
              <w:overflowPunct w:val="false"/>
              <w:spacing w:lineRule="exact" w:line="216" w:after="9" w:before="34"/>
              <w:textAlignment w:val="baseline"/>
              <w:rPr>
                <w:rFonts w:cs="Times New Roman" w:hAnsi="Times New Roman" w:ascii="Times New Roman"/>
                <w:bCs/>
              </w:rPr>
            </w:pPr>
            <w:r w:rsidRPr="007652FE">
              <w:rPr>
                <w:rFonts w:cs="Times New Roman" w:hAnsi="Times New Roman" w:ascii="Times New Roman"/>
                <w:bCs/>
              </w:rPr>
              <w:t>23.658,26</w:t>
            </w:r>
          </w:p>
        </w:tc>
      </w:tr>
      <w:tr w:rsidTr="003141D6" w:rsidR="005020F6" w:rsidRPr="007652FE">
        <w:trPr>
          <w:trHeight w:hRule="exact" w:val="269"/>
          <w:jc w:val="center"/>
        </w:trPr>
        <w:tc>
          <w:tcPr>
            <w:tcW w:type="dxa" w:w="797"/>
            <w:tcBorders>
              <w:top w:space="0" w:sz="4" w:color="auto" w:val="single"/>
              <w:left w:space="0" w:sz="4" w:color="auto" w:val="single"/>
              <w:bottom w:space="0" w:sz="4" w:color="auto" w:val="single"/>
              <w:right w:val="nil"/>
            </w:tcBorders>
            <w:vAlign w:val="center"/>
          </w:tcPr>
          <w:p w:rsidRDefault="005020F6" w:rsidP="00E11B21" w:rsidR="005020F6" w:rsidRPr="007652FE">
            <w:pPr>
              <w:kinsoku w:val="false"/>
              <w:overflowPunct w:val="false"/>
              <w:spacing w:lineRule="exact" w:line="216" w:after="8" w:before="39"/>
              <w:ind w:right="211"/>
              <w:jc w:val="right"/>
              <w:textAlignment w:val="baseline"/>
              <w:rPr>
                <w:rFonts w:cs="Times New Roman" w:hAnsi="Times New Roman" w:ascii="Times New Roman"/>
                <w:bCs/>
              </w:rPr>
            </w:pPr>
            <w:r w:rsidRPr="007652FE">
              <w:rPr>
                <w:rFonts w:cs="Times New Roman" w:hAnsi="Times New Roman" w:ascii="Times New Roman"/>
                <w:bCs/>
              </w:rPr>
              <w:t>2</w:t>
            </w:r>
          </w:p>
        </w:tc>
        <w:tc>
          <w:tcPr>
            <w:tcW w:type="dxa" w:w="182"/>
            <w:tcBorders>
              <w:top w:space="0" w:sz="4" w:color="auto" w:val="single"/>
              <w:left w:val="nil"/>
              <w:bottom w:space="0" w:sz="4" w:color="auto" w:val="single"/>
              <w:right w:space="0" w:sz="4" w:color="auto" w:val="single"/>
            </w:tcBorders>
          </w:tcPr>
          <w:p w:rsidRDefault="005020F6" w:rsidP="00E11B21" w:rsidR="005020F6" w:rsidRPr="007652FE">
            <w:pPr>
              <w:kinsoku w:val="false"/>
              <w:overflowPunct w:val="false"/>
              <w:textAlignment w:val="baseline"/>
              <w:rPr>
                <w:rFonts w:cs="Times New Roman" w:hAnsi="Times New Roman" w:ascii="Times New Roman"/>
              </w:rPr>
            </w:pPr>
          </w:p>
        </w:tc>
        <w:tc>
          <w:tcPr>
            <w:tcW w:type="dxa" w:w="4012"/>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kinsoku w:val="false"/>
              <w:overflowPunct w:val="false"/>
              <w:spacing w:lineRule="exact" w:line="226" w:after="8"/>
              <w:ind w:left="101"/>
              <w:textAlignment w:val="baseline"/>
              <w:rPr>
                <w:rFonts w:cs="Times New Roman" w:hAnsi="Times New Roman" w:ascii="Times New Roman"/>
                <w:bCs/>
              </w:rPr>
            </w:pPr>
            <w:r w:rsidRPr="007652FE">
              <w:rPr>
                <w:rFonts w:cs="Times New Roman" w:hAnsi="Times New Roman" w:ascii="Times New Roman"/>
                <w:bCs/>
              </w:rPr>
              <w:t>OPČINA VIŠNJAN</w:t>
            </w:r>
          </w:p>
        </w:tc>
        <w:tc>
          <w:tcPr>
            <w:tcW w:type="dxa" w:w="1020"/>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tabs>
                <w:tab w:pos="936" w:val="decimal"/>
              </w:tabs>
              <w:kinsoku w:val="false"/>
              <w:overflowPunct w:val="false"/>
              <w:spacing w:lineRule="exact" w:line="216" w:after="11" w:before="36"/>
              <w:textAlignment w:val="baseline"/>
              <w:rPr>
                <w:rFonts w:cs="Times New Roman" w:hAnsi="Times New Roman" w:ascii="Times New Roman"/>
                <w:bCs/>
              </w:rPr>
            </w:pPr>
            <w:r w:rsidRPr="007652FE">
              <w:rPr>
                <w:rFonts w:cs="Times New Roman" w:hAnsi="Times New Roman" w:ascii="Times New Roman"/>
                <w:bCs/>
              </w:rPr>
              <w:t>4.841,67</w:t>
            </w:r>
          </w:p>
        </w:tc>
      </w:tr>
      <w:tr w:rsidTr="003141D6" w:rsidR="005020F6" w:rsidRPr="007652FE">
        <w:trPr>
          <w:trHeight w:hRule="exact" w:val="264"/>
          <w:jc w:val="center"/>
        </w:trPr>
        <w:tc>
          <w:tcPr>
            <w:tcW w:type="dxa" w:w="797"/>
            <w:tcBorders>
              <w:top w:space="0" w:sz="4" w:color="auto" w:val="single"/>
              <w:left w:space="0" w:sz="4" w:color="auto" w:val="single"/>
              <w:bottom w:space="0" w:sz="4" w:color="auto" w:val="single"/>
              <w:right w:val="nil"/>
            </w:tcBorders>
            <w:vAlign w:val="center"/>
          </w:tcPr>
          <w:p w:rsidRDefault="005020F6" w:rsidP="00E11B21" w:rsidR="005020F6" w:rsidRPr="007652FE">
            <w:pPr>
              <w:kinsoku w:val="false"/>
              <w:overflowPunct w:val="false"/>
              <w:spacing w:lineRule="exact" w:line="215" w:before="39"/>
              <w:ind w:right="211"/>
              <w:jc w:val="right"/>
              <w:textAlignment w:val="baseline"/>
              <w:rPr>
                <w:rFonts w:cs="Times New Roman" w:hAnsi="Times New Roman" w:ascii="Times New Roman"/>
                <w:bCs/>
              </w:rPr>
            </w:pPr>
            <w:r w:rsidRPr="007652FE">
              <w:rPr>
                <w:rFonts w:cs="Times New Roman" w:hAnsi="Times New Roman" w:ascii="Times New Roman"/>
                <w:bCs/>
              </w:rPr>
              <w:t>3</w:t>
            </w:r>
          </w:p>
        </w:tc>
        <w:tc>
          <w:tcPr>
            <w:tcW w:type="dxa" w:w="182"/>
            <w:tcBorders>
              <w:top w:space="0" w:sz="4" w:color="auto" w:val="single"/>
              <w:left w:val="nil"/>
              <w:bottom w:space="0" w:sz="4" w:color="auto" w:val="single"/>
              <w:right w:space="0" w:sz="4" w:color="auto" w:val="single"/>
            </w:tcBorders>
          </w:tcPr>
          <w:p w:rsidRDefault="005020F6" w:rsidP="00E11B21" w:rsidR="005020F6" w:rsidRPr="007652FE">
            <w:pPr>
              <w:kinsoku w:val="false"/>
              <w:overflowPunct w:val="false"/>
              <w:textAlignment w:val="baseline"/>
              <w:rPr>
                <w:rFonts w:cs="Times New Roman" w:hAnsi="Times New Roman" w:ascii="Times New Roman"/>
              </w:rPr>
            </w:pPr>
          </w:p>
        </w:tc>
        <w:tc>
          <w:tcPr>
            <w:tcW w:type="dxa" w:w="4012"/>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kinsoku w:val="false"/>
              <w:overflowPunct w:val="false"/>
              <w:spacing w:lineRule="exact" w:line="220" w:after="1" w:before="33"/>
              <w:ind w:left="101"/>
              <w:textAlignment w:val="baseline"/>
              <w:rPr>
                <w:rFonts w:cs="Times New Roman" w:hAnsi="Times New Roman" w:ascii="Times New Roman"/>
                <w:bCs/>
              </w:rPr>
            </w:pPr>
            <w:r w:rsidRPr="007652FE">
              <w:rPr>
                <w:rFonts w:cs="Times New Roman" w:hAnsi="Times New Roman" w:ascii="Times New Roman"/>
                <w:bCs/>
              </w:rPr>
              <w:t>KNJIGOVODSTVO-DJELOMICNO</w:t>
            </w:r>
          </w:p>
        </w:tc>
        <w:tc>
          <w:tcPr>
            <w:tcW w:type="dxa" w:w="1020"/>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tabs>
                <w:tab w:pos="936" w:val="decimal"/>
              </w:tabs>
              <w:kinsoku w:val="false"/>
              <w:overflowPunct w:val="false"/>
              <w:spacing w:lineRule="exact" w:line="216" w:after="7" w:before="31"/>
              <w:textAlignment w:val="baseline"/>
              <w:rPr>
                <w:rFonts w:cs="Times New Roman" w:hAnsi="Times New Roman" w:ascii="Times New Roman"/>
                <w:bCs/>
              </w:rPr>
            </w:pPr>
            <w:r w:rsidRPr="007652FE">
              <w:rPr>
                <w:rFonts w:cs="Times New Roman" w:hAnsi="Times New Roman" w:ascii="Times New Roman"/>
                <w:bCs/>
              </w:rPr>
              <w:t>17.262,75</w:t>
            </w:r>
          </w:p>
        </w:tc>
      </w:tr>
      <w:tr w:rsidTr="003141D6" w:rsidR="005020F6" w:rsidRPr="007652FE">
        <w:trPr>
          <w:trHeight w:hRule="exact" w:val="490"/>
          <w:jc w:val="center"/>
        </w:trPr>
        <w:tc>
          <w:tcPr>
            <w:tcW w:type="dxa" w:w="797"/>
            <w:tcBorders>
              <w:top w:space="0" w:sz="4" w:color="auto" w:val="single"/>
              <w:left w:space="0" w:sz="4" w:color="auto" w:val="single"/>
              <w:bottom w:space="0" w:sz="4" w:color="auto" w:val="single"/>
              <w:right w:val="nil"/>
            </w:tcBorders>
            <w:vAlign w:val="center"/>
          </w:tcPr>
          <w:p w:rsidRDefault="005020F6" w:rsidP="00E11B21" w:rsidR="005020F6" w:rsidRPr="007652FE">
            <w:pPr>
              <w:kinsoku w:val="false"/>
              <w:overflowPunct w:val="false"/>
              <w:spacing w:lineRule="exact" w:line="216" w:after="114" w:before="149"/>
              <w:ind w:right="211"/>
              <w:jc w:val="right"/>
              <w:textAlignment w:val="baseline"/>
              <w:rPr>
                <w:rFonts w:cs="Times New Roman" w:hAnsi="Times New Roman" w:ascii="Times New Roman"/>
                <w:bCs/>
              </w:rPr>
            </w:pPr>
            <w:r w:rsidRPr="007652FE">
              <w:rPr>
                <w:rFonts w:cs="Times New Roman" w:hAnsi="Times New Roman" w:ascii="Times New Roman"/>
                <w:bCs/>
              </w:rPr>
              <w:t>4</w:t>
            </w:r>
          </w:p>
        </w:tc>
        <w:tc>
          <w:tcPr>
            <w:tcW w:type="dxa" w:w="182"/>
            <w:tcBorders>
              <w:top w:space="0" w:sz="4" w:color="auto" w:val="single"/>
              <w:left w:val="nil"/>
              <w:bottom w:space="0" w:sz="4" w:color="auto" w:val="single"/>
              <w:right w:space="0" w:sz="4" w:color="auto" w:val="single"/>
            </w:tcBorders>
          </w:tcPr>
          <w:p w:rsidRDefault="005020F6" w:rsidP="00E11B21" w:rsidR="005020F6" w:rsidRPr="007652FE">
            <w:pPr>
              <w:kinsoku w:val="false"/>
              <w:overflowPunct w:val="false"/>
              <w:textAlignment w:val="baseline"/>
              <w:rPr>
                <w:rFonts w:cs="Times New Roman" w:hAnsi="Times New Roman" w:ascii="Times New Roman"/>
              </w:rPr>
            </w:pPr>
          </w:p>
        </w:tc>
        <w:tc>
          <w:tcPr>
            <w:tcW w:type="dxa" w:w="4012"/>
            <w:tcBorders>
              <w:top w:space="0" w:sz="4" w:color="auto" w:val="single"/>
              <w:left w:space="0" w:sz="4" w:color="auto" w:val="single"/>
              <w:bottom w:space="0" w:sz="4" w:color="auto" w:val="single"/>
              <w:right w:space="0" w:sz="4" w:color="auto" w:val="single"/>
            </w:tcBorders>
          </w:tcPr>
          <w:p w:rsidRDefault="005020F6" w:rsidP="00E11B21" w:rsidR="005020F6" w:rsidRPr="007652FE">
            <w:pPr>
              <w:kinsoku w:val="false"/>
              <w:overflowPunct w:val="false"/>
              <w:spacing w:lineRule="exact" w:line="237"/>
              <w:ind w:left="108"/>
              <w:textAlignment w:val="baseline"/>
              <w:rPr>
                <w:rFonts w:cs="Times New Roman" w:hAnsi="Times New Roman" w:ascii="Times New Roman"/>
                <w:bCs/>
              </w:rPr>
            </w:pPr>
            <w:r w:rsidRPr="007652FE">
              <w:rPr>
                <w:rFonts w:cs="Times New Roman" w:hAnsi="Times New Roman" w:ascii="Times New Roman"/>
                <w:bCs/>
              </w:rPr>
              <w:t>ADMINISTRATIVNI POSLOVI - DJELOMIČNO</w:t>
            </w:r>
          </w:p>
        </w:tc>
        <w:tc>
          <w:tcPr>
            <w:tcW w:type="dxa" w:w="1020"/>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tabs>
                <w:tab w:pos="936" w:val="decimal"/>
              </w:tabs>
              <w:kinsoku w:val="false"/>
              <w:overflowPunct w:val="false"/>
              <w:spacing w:lineRule="exact" w:line="216" w:after="116" w:before="147"/>
              <w:textAlignment w:val="baseline"/>
              <w:rPr>
                <w:rFonts w:cs="Times New Roman" w:hAnsi="Times New Roman" w:ascii="Times New Roman"/>
                <w:bCs/>
              </w:rPr>
            </w:pPr>
            <w:r w:rsidRPr="007652FE">
              <w:rPr>
                <w:rFonts w:cs="Times New Roman" w:hAnsi="Times New Roman" w:ascii="Times New Roman"/>
                <w:bCs/>
              </w:rPr>
              <w:t>9.843,97</w:t>
            </w:r>
          </w:p>
        </w:tc>
      </w:tr>
      <w:tr w:rsidTr="003141D6" w:rsidR="005020F6" w:rsidRPr="007652FE">
        <w:trPr>
          <w:trHeight w:hRule="exact" w:val="480"/>
          <w:jc w:val="center"/>
        </w:trPr>
        <w:tc>
          <w:tcPr>
            <w:tcW w:type="dxa" w:w="797"/>
            <w:tcBorders>
              <w:top w:space="0" w:sz="4" w:color="auto" w:val="single"/>
              <w:left w:space="0" w:sz="4" w:color="auto" w:val="single"/>
              <w:bottom w:space="0" w:sz="4" w:color="auto" w:val="single"/>
              <w:right w:val="nil"/>
            </w:tcBorders>
            <w:vAlign w:val="center"/>
          </w:tcPr>
          <w:p w:rsidRDefault="005020F6" w:rsidP="00E11B21" w:rsidR="005020F6" w:rsidRPr="007652FE">
            <w:pPr>
              <w:kinsoku w:val="false"/>
              <w:overflowPunct w:val="false"/>
              <w:spacing w:lineRule="exact" w:line="216" w:after="124" w:before="139"/>
              <w:ind w:right="211"/>
              <w:jc w:val="right"/>
              <w:textAlignment w:val="baseline"/>
              <w:rPr>
                <w:rFonts w:cs="Times New Roman" w:hAnsi="Times New Roman" w:ascii="Times New Roman"/>
                <w:bCs/>
              </w:rPr>
            </w:pPr>
            <w:r w:rsidRPr="007652FE">
              <w:rPr>
                <w:rFonts w:cs="Times New Roman" w:hAnsi="Times New Roman" w:ascii="Times New Roman"/>
                <w:bCs/>
              </w:rPr>
              <w:t>5</w:t>
            </w:r>
          </w:p>
        </w:tc>
        <w:tc>
          <w:tcPr>
            <w:tcW w:type="dxa" w:w="182"/>
            <w:tcBorders>
              <w:top w:space="0" w:sz="4" w:color="auto" w:val="single"/>
              <w:left w:val="nil"/>
              <w:bottom w:space="0" w:sz="4" w:color="auto" w:val="single"/>
              <w:right w:space="0" w:sz="4" w:color="auto" w:val="single"/>
            </w:tcBorders>
          </w:tcPr>
          <w:p w:rsidRDefault="005020F6" w:rsidP="00E11B21" w:rsidR="005020F6" w:rsidRPr="007652FE">
            <w:pPr>
              <w:kinsoku w:val="false"/>
              <w:overflowPunct w:val="false"/>
              <w:textAlignment w:val="baseline"/>
              <w:rPr>
                <w:rFonts w:cs="Times New Roman" w:hAnsi="Times New Roman" w:ascii="Times New Roman"/>
              </w:rPr>
            </w:pPr>
          </w:p>
        </w:tc>
        <w:tc>
          <w:tcPr>
            <w:tcW w:type="dxa" w:w="4012"/>
            <w:tcBorders>
              <w:top w:space="0" w:sz="4" w:color="auto" w:val="single"/>
              <w:left w:space="0" w:sz="4" w:color="auto" w:val="single"/>
              <w:bottom w:space="0" w:sz="4" w:color="auto" w:val="single"/>
              <w:right w:space="0" w:sz="4" w:color="auto" w:val="single"/>
            </w:tcBorders>
          </w:tcPr>
          <w:p w:rsidRDefault="005020F6" w:rsidP="00E11B21" w:rsidR="005020F6" w:rsidRPr="007652FE">
            <w:pPr>
              <w:kinsoku w:val="false"/>
              <w:overflowPunct w:val="false"/>
              <w:spacing w:lineRule="exact" w:line="239"/>
              <w:ind w:right="540" w:left="108"/>
              <w:textAlignment w:val="baseline"/>
              <w:rPr>
                <w:rFonts w:cs="Times New Roman" w:hAnsi="Times New Roman" w:ascii="Times New Roman"/>
                <w:bCs/>
                <w:spacing w:val="-18"/>
              </w:rPr>
            </w:pPr>
            <w:r w:rsidRPr="007652FE">
              <w:rPr>
                <w:rFonts w:cs="Times New Roman" w:hAnsi="Times New Roman" w:ascii="Times New Roman"/>
                <w:bCs/>
                <w:spacing w:val="-18"/>
              </w:rPr>
              <w:t>PLAČE RADNICI U OTKAZNOM ROKU</w:t>
            </w:r>
          </w:p>
        </w:tc>
        <w:tc>
          <w:tcPr>
            <w:tcW w:type="dxa" w:w="1020"/>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tabs>
                <w:tab w:pos="936" w:val="decimal"/>
              </w:tabs>
              <w:kinsoku w:val="false"/>
              <w:overflowPunct w:val="false"/>
              <w:spacing w:lineRule="exact" w:line="216" w:after="127" w:before="136"/>
              <w:textAlignment w:val="baseline"/>
              <w:rPr>
                <w:rFonts w:cs="Times New Roman" w:hAnsi="Times New Roman" w:ascii="Times New Roman"/>
                <w:bCs/>
              </w:rPr>
            </w:pPr>
            <w:r w:rsidRPr="007652FE">
              <w:rPr>
                <w:rFonts w:cs="Times New Roman" w:hAnsi="Times New Roman" w:ascii="Times New Roman"/>
                <w:bCs/>
              </w:rPr>
              <w:t>78.911,73</w:t>
            </w:r>
          </w:p>
        </w:tc>
      </w:tr>
      <w:tr w:rsidTr="003141D6" w:rsidR="005020F6" w:rsidRPr="007652FE">
        <w:trPr>
          <w:trHeight w:hRule="exact" w:val="480"/>
          <w:jc w:val="center"/>
        </w:trPr>
        <w:tc>
          <w:tcPr>
            <w:tcW w:type="dxa" w:w="797"/>
            <w:tcBorders>
              <w:top w:space="0" w:sz="4" w:color="auto" w:val="single"/>
              <w:left w:space="0" w:sz="4" w:color="auto" w:val="single"/>
              <w:bottom w:space="0" w:sz="4" w:color="auto" w:val="single"/>
              <w:right w:val="nil"/>
            </w:tcBorders>
            <w:vAlign w:val="center"/>
          </w:tcPr>
          <w:p w:rsidRDefault="005020F6" w:rsidP="00E11B21" w:rsidR="005020F6" w:rsidRPr="007652FE">
            <w:pPr>
              <w:kinsoku w:val="false"/>
              <w:overflowPunct w:val="false"/>
              <w:spacing w:lineRule="exact" w:line="216" w:after="114" w:before="144"/>
              <w:ind w:right="211"/>
              <w:jc w:val="right"/>
              <w:textAlignment w:val="baseline"/>
              <w:rPr>
                <w:rFonts w:cs="Times New Roman" w:hAnsi="Times New Roman" w:ascii="Times New Roman"/>
                <w:bCs/>
              </w:rPr>
            </w:pPr>
            <w:r w:rsidRPr="007652FE">
              <w:rPr>
                <w:rFonts w:cs="Times New Roman" w:hAnsi="Times New Roman" w:ascii="Times New Roman"/>
                <w:bCs/>
              </w:rPr>
              <w:t>6</w:t>
            </w:r>
          </w:p>
        </w:tc>
        <w:tc>
          <w:tcPr>
            <w:tcW w:type="dxa" w:w="182"/>
            <w:tcBorders>
              <w:top w:space="0" w:sz="4" w:color="auto" w:val="single"/>
              <w:left w:val="nil"/>
              <w:bottom w:space="0" w:sz="4" w:color="auto" w:val="single"/>
              <w:right w:space="0" w:sz="4" w:color="auto" w:val="single"/>
            </w:tcBorders>
          </w:tcPr>
          <w:p w:rsidRDefault="005020F6" w:rsidP="00E11B21" w:rsidR="005020F6" w:rsidRPr="007652FE">
            <w:pPr>
              <w:kinsoku w:val="false"/>
              <w:overflowPunct w:val="false"/>
              <w:textAlignment w:val="baseline"/>
              <w:rPr>
                <w:rFonts w:cs="Times New Roman" w:hAnsi="Times New Roman" w:ascii="Times New Roman"/>
              </w:rPr>
            </w:pPr>
          </w:p>
        </w:tc>
        <w:tc>
          <w:tcPr>
            <w:tcW w:type="dxa" w:w="4012"/>
            <w:tcBorders>
              <w:top w:space="0" w:sz="4" w:color="auto" w:val="single"/>
              <w:left w:space="0" w:sz="4" w:color="auto" w:val="single"/>
              <w:bottom w:space="0" w:sz="4" w:color="auto" w:val="single"/>
              <w:right w:space="0" w:sz="4" w:color="auto" w:val="single"/>
            </w:tcBorders>
          </w:tcPr>
          <w:p w:rsidRDefault="003141D6" w:rsidP="00E11B21" w:rsidR="005020F6" w:rsidRPr="007652FE">
            <w:pPr>
              <w:kinsoku w:val="false"/>
              <w:overflowPunct w:val="false"/>
              <w:spacing w:lineRule="exact" w:line="236"/>
              <w:ind w:left="72"/>
              <w:textAlignment w:val="baseline"/>
              <w:rPr>
                <w:rFonts w:cs="Times New Roman" w:hAnsi="Times New Roman" w:ascii="Times New Roman"/>
                <w:bCs/>
              </w:rPr>
            </w:pPr>
            <w:r w:rsidRPr="007652FE">
              <w:rPr>
                <w:rFonts w:cs="Times New Roman" w:hAnsi="Times New Roman" w:ascii="Times New Roman"/>
                <w:bCs/>
              </w:rPr>
              <w:t>PUTNI TROŠKOVI STEČ</w:t>
            </w:r>
            <w:r w:rsidR="005020F6" w:rsidRPr="007652FE">
              <w:rPr>
                <w:rFonts w:cs="Times New Roman" w:hAnsi="Times New Roman" w:ascii="Times New Roman"/>
                <w:bCs/>
              </w:rPr>
              <w:t>AJNI UPRAVITELJ</w:t>
            </w:r>
          </w:p>
        </w:tc>
        <w:tc>
          <w:tcPr>
            <w:tcW w:type="dxa" w:w="1020"/>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tabs>
                <w:tab w:pos="936" w:val="decimal"/>
              </w:tabs>
              <w:kinsoku w:val="false"/>
              <w:overflowPunct w:val="false"/>
              <w:spacing w:lineRule="exact" w:line="216" w:after="124" w:before="134"/>
              <w:textAlignment w:val="baseline"/>
              <w:rPr>
                <w:rFonts w:cs="Times New Roman" w:hAnsi="Times New Roman" w:ascii="Times New Roman"/>
                <w:bCs/>
              </w:rPr>
            </w:pPr>
            <w:r w:rsidRPr="007652FE">
              <w:rPr>
                <w:rFonts w:cs="Times New Roman" w:hAnsi="Times New Roman" w:ascii="Times New Roman"/>
                <w:bCs/>
              </w:rPr>
              <w:t>29.080,00</w:t>
            </w:r>
          </w:p>
        </w:tc>
      </w:tr>
      <w:tr w:rsidTr="003141D6" w:rsidR="005020F6" w:rsidRPr="007652FE">
        <w:trPr>
          <w:trHeight w:hRule="exact" w:val="268"/>
          <w:jc w:val="center"/>
        </w:trPr>
        <w:tc>
          <w:tcPr>
            <w:tcW w:type="dxa" w:w="797"/>
            <w:tcBorders>
              <w:top w:space="0" w:sz="4" w:color="auto" w:val="single"/>
              <w:left w:space="0" w:sz="4" w:color="auto" w:val="single"/>
              <w:bottom w:space="0" w:sz="4" w:color="auto" w:val="single"/>
              <w:right w:val="nil"/>
            </w:tcBorders>
            <w:vAlign w:val="center"/>
          </w:tcPr>
          <w:p w:rsidRDefault="005020F6" w:rsidP="00E11B21" w:rsidR="005020F6" w:rsidRPr="007652FE">
            <w:pPr>
              <w:kinsoku w:val="false"/>
              <w:overflowPunct w:val="false"/>
              <w:spacing w:lineRule="exact" w:line="216" w:after="9" w:before="43"/>
              <w:ind w:right="211"/>
              <w:jc w:val="right"/>
              <w:textAlignment w:val="baseline"/>
              <w:rPr>
                <w:rFonts w:cs="Times New Roman" w:hAnsi="Times New Roman" w:ascii="Times New Roman"/>
                <w:bCs/>
              </w:rPr>
            </w:pPr>
            <w:r w:rsidRPr="007652FE">
              <w:rPr>
                <w:rFonts w:cs="Times New Roman" w:hAnsi="Times New Roman" w:ascii="Times New Roman"/>
                <w:bCs/>
              </w:rPr>
              <w:t>7</w:t>
            </w:r>
          </w:p>
        </w:tc>
        <w:tc>
          <w:tcPr>
            <w:tcW w:type="dxa" w:w="182"/>
            <w:tcBorders>
              <w:top w:space="0" w:sz="4" w:color="auto" w:val="single"/>
              <w:left w:val="nil"/>
              <w:bottom w:space="0" w:sz="4" w:color="auto" w:val="single"/>
              <w:right w:space="0" w:sz="4" w:color="auto" w:val="single"/>
            </w:tcBorders>
          </w:tcPr>
          <w:p w:rsidRDefault="005020F6" w:rsidP="00E11B21" w:rsidR="005020F6" w:rsidRPr="007652FE">
            <w:pPr>
              <w:kinsoku w:val="false"/>
              <w:overflowPunct w:val="false"/>
              <w:textAlignment w:val="baseline"/>
              <w:rPr>
                <w:rFonts w:cs="Times New Roman" w:hAnsi="Times New Roman" w:ascii="Times New Roman"/>
              </w:rPr>
            </w:pPr>
          </w:p>
        </w:tc>
        <w:tc>
          <w:tcPr>
            <w:tcW w:type="dxa" w:w="4012"/>
            <w:tcBorders>
              <w:top w:space="0" w:sz="4" w:color="auto" w:val="single"/>
              <w:left w:space="0" w:sz="4" w:color="auto" w:val="single"/>
              <w:bottom w:space="0" w:sz="4" w:color="auto" w:val="single"/>
              <w:right w:space="0" w:sz="4" w:color="auto" w:val="single"/>
            </w:tcBorders>
            <w:vAlign w:val="center"/>
          </w:tcPr>
          <w:p w:rsidRDefault="003141D6" w:rsidP="00E11B21" w:rsidR="005020F6" w:rsidRPr="007652FE">
            <w:pPr>
              <w:kinsoku w:val="false"/>
              <w:overflowPunct w:val="false"/>
              <w:spacing w:lineRule="exact" w:line="224" w:after="16"/>
              <w:ind w:left="101"/>
              <w:textAlignment w:val="baseline"/>
              <w:rPr>
                <w:rFonts w:cs="Times New Roman" w:hAnsi="Times New Roman" w:ascii="Times New Roman"/>
                <w:bCs/>
                <w:spacing w:val="-5"/>
              </w:rPr>
            </w:pPr>
            <w:r w:rsidRPr="007652FE">
              <w:rPr>
                <w:rFonts w:cs="Times New Roman" w:hAnsi="Times New Roman" w:ascii="Times New Roman"/>
                <w:bCs/>
                <w:spacing w:val="-5"/>
              </w:rPr>
              <w:t xml:space="preserve">NAGRADA STEČAJNI </w:t>
            </w:r>
            <w:r w:rsidR="005020F6" w:rsidRPr="007652FE">
              <w:rPr>
                <w:rFonts w:cs="Times New Roman" w:hAnsi="Times New Roman" w:ascii="Times New Roman"/>
                <w:bCs/>
                <w:spacing w:val="-5"/>
              </w:rPr>
              <w:t>UPRAVITELJ</w:t>
            </w:r>
          </w:p>
        </w:tc>
        <w:tc>
          <w:tcPr>
            <w:tcW w:type="dxa" w:w="1020"/>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tabs>
                <w:tab w:pos="936" w:val="decimal"/>
              </w:tabs>
              <w:kinsoku w:val="false"/>
              <w:overflowPunct w:val="false"/>
              <w:spacing w:lineRule="exact" w:line="216" w:after="22"/>
              <w:textAlignment w:val="baseline"/>
              <w:rPr>
                <w:rFonts w:cs="Times New Roman" w:hAnsi="Times New Roman" w:ascii="Times New Roman"/>
                <w:bCs/>
              </w:rPr>
            </w:pPr>
            <w:r w:rsidRPr="007652FE">
              <w:rPr>
                <w:rFonts w:cs="Times New Roman" w:hAnsi="Times New Roman" w:ascii="Times New Roman"/>
                <w:bCs/>
              </w:rPr>
              <w:t>18.818,44</w:t>
            </w:r>
          </w:p>
        </w:tc>
      </w:tr>
      <w:tr w:rsidTr="003141D6" w:rsidR="005020F6" w:rsidRPr="007652FE">
        <w:trPr>
          <w:trHeight w:hRule="exact" w:val="283"/>
          <w:jc w:val="center"/>
        </w:trPr>
        <w:tc>
          <w:tcPr>
            <w:tcW w:type="dxa" w:w="797"/>
            <w:tcBorders>
              <w:top w:space="0" w:sz="4" w:color="auto" w:val="single"/>
              <w:left w:space="0" w:sz="4" w:color="auto" w:val="single"/>
              <w:bottom w:space="0" w:sz="4" w:color="auto" w:val="single"/>
              <w:right w:val="nil"/>
            </w:tcBorders>
          </w:tcPr>
          <w:p w:rsidRDefault="005020F6" w:rsidP="00E11B21" w:rsidR="005020F6" w:rsidRPr="007652FE">
            <w:pPr>
              <w:kinsoku w:val="false"/>
              <w:overflowPunct w:val="false"/>
              <w:textAlignment w:val="baseline"/>
              <w:rPr>
                <w:rFonts w:cs="Times New Roman" w:hAnsi="Times New Roman" w:ascii="Times New Roman"/>
              </w:rPr>
            </w:pPr>
          </w:p>
        </w:tc>
        <w:tc>
          <w:tcPr>
            <w:tcW w:type="dxa" w:w="4194"/>
            <w:gridSpan w:val="2"/>
            <w:tcBorders>
              <w:top w:space="0" w:sz="4" w:color="auto" w:val="single"/>
              <w:left w:val="nil"/>
              <w:bottom w:space="0" w:sz="4" w:color="auto" w:val="single"/>
              <w:right w:space="0" w:sz="4" w:color="auto" w:val="single"/>
            </w:tcBorders>
            <w:vAlign w:val="center"/>
          </w:tcPr>
          <w:p w:rsidRDefault="005020F6" w:rsidP="00E11B21" w:rsidR="005020F6" w:rsidRPr="007652FE">
            <w:pPr>
              <w:kinsoku w:val="false"/>
              <w:overflowPunct w:val="false"/>
              <w:spacing w:lineRule="exact" w:line="216" w:after="14" w:before="43"/>
              <w:ind w:right="2549"/>
              <w:jc w:val="right"/>
              <w:textAlignment w:val="baseline"/>
              <w:rPr>
                <w:rFonts w:cs="Times New Roman" w:hAnsi="Times New Roman" w:ascii="Times New Roman"/>
                <w:bCs/>
              </w:rPr>
            </w:pPr>
            <w:r w:rsidRPr="007652FE">
              <w:rPr>
                <w:rFonts w:cs="Times New Roman" w:hAnsi="Times New Roman" w:ascii="Times New Roman"/>
                <w:bCs/>
              </w:rPr>
              <w:t>UKUPNO</w:t>
            </w:r>
          </w:p>
        </w:tc>
        <w:tc>
          <w:tcPr>
            <w:tcW w:type="dxa" w:w="1020"/>
            <w:tcBorders>
              <w:top w:space="0" w:sz="4" w:color="auto" w:val="single"/>
              <w:left w:space="0" w:sz="4" w:color="auto" w:val="single"/>
              <w:bottom w:space="0" w:sz="4" w:color="auto" w:val="single"/>
              <w:right w:space="0" w:sz="4" w:color="auto" w:val="single"/>
            </w:tcBorders>
            <w:vAlign w:val="center"/>
          </w:tcPr>
          <w:p w:rsidRDefault="005020F6" w:rsidP="00E11B21" w:rsidR="005020F6" w:rsidRPr="007652FE">
            <w:pPr>
              <w:tabs>
                <w:tab w:pos="936" w:val="decimal"/>
              </w:tabs>
              <w:kinsoku w:val="false"/>
              <w:overflowPunct w:val="false"/>
              <w:spacing w:lineRule="exact" w:line="216" w:after="28"/>
              <w:textAlignment w:val="baseline"/>
              <w:rPr>
                <w:rFonts w:cs="Times New Roman" w:hAnsi="Times New Roman" w:ascii="Times New Roman"/>
                <w:bCs/>
              </w:rPr>
            </w:pPr>
            <w:r w:rsidRPr="007652FE">
              <w:rPr>
                <w:rFonts w:cs="Times New Roman" w:hAnsi="Times New Roman" w:ascii="Times New Roman"/>
                <w:bCs/>
              </w:rPr>
              <w:t>182.416,82</w:t>
            </w:r>
          </w:p>
        </w:tc>
      </w:tr>
    </w:tbl>
    <w:p w:rsidRDefault="005020F6" w:rsidP="005020F6" w:rsidR="005020F6" w:rsidRPr="007652FE">
      <w:pPr>
        <w:kinsoku w:val="false"/>
        <w:overflowPunct w:val="false"/>
        <w:spacing w:lineRule="exact" w:line="20" w:after="359"/>
        <w:ind w:right="1557" w:left="3072"/>
        <w:textAlignment w:val="baseline"/>
        <w:rPr>
          <w:rFonts w:cs="Times New Roman" w:hAnsi="Times New Roman" w:ascii="Times New Roman"/>
        </w:rPr>
      </w:pPr>
    </w:p>
    <w:p w:rsidRDefault="005020F6" w:rsidP="007652FE" w:rsidR="003141D6" w:rsidRPr="007652FE">
      <w:pPr>
        <w:tabs>
          <w:tab w:pos="1296" w:val="left"/>
        </w:tabs>
        <w:kinsoku w:val="false"/>
        <w:overflowPunct w:val="false"/>
        <w:ind w:firstLine="709"/>
        <w:jc w:val="both"/>
        <w:textAlignment w:val="baseline"/>
        <w:rPr>
          <w:rFonts w:cs="Times New Roman" w:hAnsi="Times New Roman" w:ascii="Times New Roman"/>
          <w:bCs/>
          <w:spacing w:val="-4"/>
        </w:rPr>
      </w:pPr>
      <w:r w:rsidRPr="007652FE">
        <w:rPr>
          <w:rFonts w:cs="Times New Roman" w:hAnsi="Times New Roman" w:ascii="Times New Roman"/>
          <w:bCs/>
          <w:spacing w:val="-4"/>
        </w:rPr>
        <w:t>Stečajni upravitelj predložio sam podnesak za naplatu troškova i nagrade. Kako proizlazi iz</w:t>
      </w:r>
      <w:r w:rsidR="003141D6" w:rsidRPr="007652FE">
        <w:rPr>
          <w:rFonts w:cs="Times New Roman" w:hAnsi="Times New Roman" w:ascii="Times New Roman"/>
          <w:bCs/>
          <w:spacing w:val="-4"/>
        </w:rPr>
        <w:t xml:space="preserve"> </w:t>
      </w:r>
      <w:r w:rsidRPr="007652FE">
        <w:rPr>
          <w:rFonts w:cs="Times New Roman" w:hAnsi="Times New Roman" w:ascii="Times New Roman"/>
          <w:bCs/>
          <w:spacing w:val="-4"/>
        </w:rPr>
        <w:t>navedenog u stečajnoj masi nije dovoljno sredstava za naplatu troškova stečajnog postupka.</w:t>
      </w:r>
    </w:p>
    <w:p w:rsidRDefault="005020F6" w:rsidP="007652FE" w:rsidR="005020F6" w:rsidRPr="007652FE">
      <w:pPr>
        <w:tabs>
          <w:tab w:pos="1296" w:val="left"/>
        </w:tabs>
        <w:kinsoku w:val="false"/>
        <w:overflowPunct w:val="false"/>
        <w:ind w:firstLine="709"/>
        <w:jc w:val="both"/>
        <w:textAlignment w:val="baseline"/>
        <w:rPr>
          <w:rFonts w:cs="Times New Roman" w:hAnsi="Times New Roman" w:ascii="Times New Roman"/>
          <w:bCs/>
          <w:spacing w:val="-4"/>
        </w:rPr>
      </w:pPr>
      <w:r w:rsidRPr="007652FE">
        <w:rPr>
          <w:rFonts w:cs="Times New Roman" w:hAnsi="Times New Roman" w:ascii="Times New Roman"/>
          <w:bCs/>
        </w:rPr>
        <w:t>Predlažem obustavu ovog postupka temeljem članka 294. stavak 2. Stečajnog zakona s obzirom da stečajna masa nije dostatna za namirenje troškova stečajnog postupka.</w:t>
      </w:r>
      <w:r w:rsidR="003141D6" w:rsidRPr="007652FE">
        <w:rPr>
          <w:rFonts w:cs="Times New Roman" w:hAnsi="Times New Roman" w:ascii="Times New Roman"/>
          <w:bCs/>
        </w:rPr>
        <w:t>“.</w:t>
      </w:r>
    </w:p>
    <w:p w:rsidRDefault="006D6F66" w:rsidP="00A447CC" w:rsidR="006D6F66" w:rsidRPr="007652FE">
      <w:pPr>
        <w:jc w:val="both"/>
        <w:rPr>
          <w:rFonts w:cs="Times New Roman" w:hAnsi="Times New Roman" w:ascii="Times New Roman"/>
        </w:rPr>
      </w:pPr>
    </w:p>
    <w:p w:rsidRDefault="003141D6" w:rsidP="005020F6" w:rsidR="006D6F66" w:rsidRPr="007652FE">
      <w:pPr>
        <w:jc w:val="both"/>
        <w:rPr>
          <w:rFonts w:cs="Times New Roman" w:hAnsi="Times New Roman" w:ascii="Times New Roman"/>
        </w:rPr>
      </w:pPr>
      <w:r w:rsidRPr="007652FE">
        <w:rPr>
          <w:rFonts w:cs="Times New Roman" w:hAnsi="Times New Roman" w:ascii="Times New Roman"/>
        </w:rPr>
        <w:tab/>
        <w:t xml:space="preserve">Rješenjem posl.br. </w:t>
      </w:r>
      <w:r w:rsidR="005020F6" w:rsidRPr="007652FE">
        <w:rPr>
          <w:rFonts w:cs="Times New Roman" w:hAnsi="Times New Roman" w:ascii="Times New Roman"/>
        </w:rPr>
        <w:t>St-1032/15-75 od 6. lipnja 2018.</w:t>
      </w:r>
      <w:r w:rsidRPr="007652FE">
        <w:rPr>
          <w:rFonts w:cs="Times New Roman" w:hAnsi="Times New Roman" w:ascii="Times New Roman"/>
        </w:rPr>
        <w:t xml:space="preserve"> s</w:t>
      </w:r>
      <w:r w:rsidR="005020F6" w:rsidRPr="007652FE">
        <w:rPr>
          <w:rFonts w:cs="Times New Roman" w:hAnsi="Times New Roman" w:ascii="Times New Roman"/>
        </w:rPr>
        <w:t>tečajnom upravitelju Štefanu Roli određ</w:t>
      </w:r>
      <w:r w:rsidRPr="007652FE">
        <w:rPr>
          <w:rFonts w:cs="Times New Roman" w:hAnsi="Times New Roman" w:ascii="Times New Roman"/>
        </w:rPr>
        <w:t>ena j</w:t>
      </w:r>
      <w:r w:rsidR="005020F6" w:rsidRPr="007652FE">
        <w:rPr>
          <w:rFonts w:cs="Times New Roman" w:hAnsi="Times New Roman" w:ascii="Times New Roman"/>
        </w:rPr>
        <w:t xml:space="preserve">e nagrada u bruto iznosu od 18.818,44 kune te mu </w:t>
      </w:r>
      <w:r w:rsidRPr="007652FE">
        <w:rPr>
          <w:rFonts w:cs="Times New Roman" w:hAnsi="Times New Roman" w:ascii="Times New Roman"/>
        </w:rPr>
        <w:t>j</w:t>
      </w:r>
      <w:r w:rsidR="005020F6" w:rsidRPr="007652FE">
        <w:rPr>
          <w:rFonts w:cs="Times New Roman" w:hAnsi="Times New Roman" w:ascii="Times New Roman"/>
        </w:rPr>
        <w:t>e odobr</w:t>
      </w:r>
      <w:r w:rsidRPr="007652FE">
        <w:rPr>
          <w:rFonts w:cs="Times New Roman" w:hAnsi="Times New Roman" w:ascii="Times New Roman"/>
        </w:rPr>
        <w:t>en</w:t>
      </w:r>
      <w:r w:rsidR="005020F6" w:rsidRPr="007652FE">
        <w:rPr>
          <w:rFonts w:cs="Times New Roman" w:hAnsi="Times New Roman" w:ascii="Times New Roman"/>
        </w:rPr>
        <w:t xml:space="preserve"> trošak u iznosu od 16.848,00 </w:t>
      </w:r>
      <w:r w:rsidRPr="007652FE">
        <w:rPr>
          <w:rFonts w:cs="Times New Roman" w:hAnsi="Times New Roman" w:ascii="Times New Roman"/>
        </w:rPr>
        <w:t>kuna, dok j</w:t>
      </w:r>
      <w:r w:rsidR="005020F6" w:rsidRPr="007652FE">
        <w:rPr>
          <w:rFonts w:cs="Times New Roman" w:hAnsi="Times New Roman" w:ascii="Times New Roman"/>
        </w:rPr>
        <w:t>e u preostalom dijelu, za iznos od 12.266,00 kuna, odbij</w:t>
      </w:r>
      <w:r w:rsidRPr="007652FE">
        <w:rPr>
          <w:rFonts w:cs="Times New Roman" w:hAnsi="Times New Roman" w:ascii="Times New Roman"/>
        </w:rPr>
        <w:t>en</w:t>
      </w:r>
      <w:r w:rsidR="005020F6" w:rsidRPr="007652FE">
        <w:rPr>
          <w:rFonts w:cs="Times New Roman" w:hAnsi="Times New Roman" w:ascii="Times New Roman"/>
        </w:rPr>
        <w:t xml:space="preserve"> zahtjev za odobrenje troškova stečajnog upravitelja.</w:t>
      </w:r>
    </w:p>
    <w:p w:rsidRDefault="003141D6" w:rsidP="005020F6" w:rsidR="003141D6" w:rsidRPr="007652FE">
      <w:pPr>
        <w:jc w:val="both"/>
        <w:rPr>
          <w:rFonts w:cs="Times New Roman" w:hAnsi="Times New Roman" w:ascii="Times New Roman"/>
        </w:rPr>
      </w:pPr>
      <w:r w:rsidRPr="007652FE">
        <w:rPr>
          <w:rFonts w:cs="Times New Roman" w:hAnsi="Times New Roman" w:ascii="Times New Roman"/>
        </w:rPr>
        <w:tab/>
        <w:t xml:space="preserve">To je rješenje postalo pravomoćno </w:t>
      </w:r>
      <w:r w:rsidR="00075AD7" w:rsidRPr="007652FE">
        <w:rPr>
          <w:rFonts w:cs="Times New Roman" w:hAnsi="Times New Roman" w:ascii="Times New Roman"/>
        </w:rPr>
        <w:t>27. lipnja 2018.</w:t>
      </w:r>
    </w:p>
    <w:p w:rsidRDefault="00075AD7" w:rsidP="005020F6" w:rsidR="00075AD7" w:rsidRPr="007652FE">
      <w:pPr>
        <w:jc w:val="both"/>
        <w:rPr>
          <w:rFonts w:cs="Times New Roman" w:hAnsi="Times New Roman" w:ascii="Times New Roman"/>
        </w:rPr>
      </w:pPr>
    </w:p>
    <w:p w:rsidRDefault="00075AD7" w:rsidP="005020F6" w:rsidR="00F063A5" w:rsidRPr="007652FE">
      <w:pPr>
        <w:jc w:val="both"/>
        <w:rPr>
          <w:rFonts w:cs="Times New Roman" w:hAnsi="Times New Roman" w:ascii="Times New Roman"/>
        </w:rPr>
      </w:pPr>
      <w:r w:rsidRPr="007652FE">
        <w:rPr>
          <w:rFonts w:cs="Times New Roman" w:hAnsi="Times New Roman" w:ascii="Times New Roman"/>
        </w:rPr>
        <w:tab/>
        <w:t>Iz prijedloga stečajnog upravitelja za obustavu postupka od 23. svibnja 2018. proizlazi da stečajna masa nije dostatna ni za namirenje troškova postupka</w:t>
      </w:r>
      <w:r w:rsidR="005C2C11" w:rsidRPr="007652FE">
        <w:rPr>
          <w:rFonts w:cs="Times New Roman" w:hAnsi="Times New Roman" w:ascii="Times New Roman"/>
        </w:rPr>
        <w:t xml:space="preserve">. Stoga bi postupak trebalo obustaviti po čl. 293. Stečajnog zakona (dalje: SZ), a ne po čl. 294. do 297. SZ-a (kako proizlazi iz prijedloga stečajnog upravitelja). </w:t>
      </w:r>
    </w:p>
    <w:p w:rsidRDefault="005C2C11" w:rsidP="001069BF" w:rsidR="005C2C11" w:rsidRPr="007652FE">
      <w:pPr>
        <w:jc w:val="both"/>
        <w:rPr>
          <w:rFonts w:cs="Times New Roman" w:hAnsi="Times New Roman" w:ascii="Times New Roman"/>
        </w:rPr>
      </w:pPr>
    </w:p>
    <w:p w:rsidRDefault="001069BF" w:rsidP="001069BF" w:rsidR="001069BF" w:rsidRPr="007652FE">
      <w:pPr>
        <w:jc w:val="both"/>
        <w:rPr>
          <w:rFonts w:cs="Times New Roman" w:hAnsi="Times New Roman" w:ascii="Times New Roman"/>
        </w:rPr>
      </w:pPr>
      <w:r w:rsidRPr="007652FE">
        <w:rPr>
          <w:rFonts w:cs="Times New Roman" w:hAnsi="Times New Roman" w:ascii="Times New Roman"/>
        </w:rPr>
        <w:tab/>
        <w:t>S obzirom na sve navedeno, a temeljem čl. 293. st. 2. S</w:t>
      </w:r>
      <w:r w:rsidR="005C2C11" w:rsidRPr="007652FE">
        <w:rPr>
          <w:rFonts w:cs="Times New Roman" w:hAnsi="Times New Roman" w:ascii="Times New Roman"/>
        </w:rPr>
        <w:t>Z-a</w:t>
      </w:r>
      <w:r w:rsidR="00A447CC" w:rsidRPr="007652FE">
        <w:rPr>
          <w:rFonts w:cs="Times New Roman" w:hAnsi="Times New Roman" w:ascii="Times New Roman"/>
        </w:rPr>
        <w:t>,</w:t>
      </w:r>
      <w:r w:rsidRPr="007652FE">
        <w:rPr>
          <w:rFonts w:cs="Times New Roman" w:hAnsi="Times New Roman" w:ascii="Times New Roman"/>
        </w:rPr>
        <w:t xml:space="preserve"> odlučeno je kao u izreci.</w:t>
      </w:r>
    </w:p>
    <w:p w:rsidRDefault="00ED5115" w:rsidP="00F43A3C" w:rsidR="00ED5115" w:rsidRPr="007652FE">
      <w:pPr>
        <w:jc w:val="center"/>
        <w:rPr>
          <w:rFonts w:cs="Times New Roman" w:hAnsi="Times New Roman" w:ascii="Times New Roman"/>
        </w:rPr>
      </w:pPr>
    </w:p>
    <w:p w:rsidRDefault="007137B6" w:rsidP="00F43A3C" w:rsidR="007137B6" w:rsidRPr="007652FE">
      <w:pPr>
        <w:jc w:val="center"/>
        <w:rPr>
          <w:rFonts w:cs="Times New Roman" w:hAnsi="Times New Roman" w:ascii="Times New Roman"/>
        </w:rPr>
      </w:pPr>
      <w:r w:rsidRPr="007652FE">
        <w:rPr>
          <w:rFonts w:cs="Times New Roman" w:hAnsi="Times New Roman" w:ascii="Times New Roman"/>
        </w:rPr>
        <w:t xml:space="preserve">U Pazinu, </w:t>
      </w:r>
      <w:r w:rsidR="005C2C11" w:rsidRPr="007652FE">
        <w:rPr>
          <w:rFonts w:cs="Times New Roman" w:hAnsi="Times New Roman" w:ascii="Times New Roman"/>
        </w:rPr>
        <w:t>6</w:t>
      </w:r>
      <w:r w:rsidRPr="007652FE">
        <w:rPr>
          <w:rFonts w:cs="Times New Roman" w:hAnsi="Times New Roman" w:ascii="Times New Roman"/>
        </w:rPr>
        <w:t xml:space="preserve">. </w:t>
      </w:r>
      <w:r w:rsidR="005C2C11" w:rsidRPr="007652FE">
        <w:rPr>
          <w:rFonts w:cs="Times New Roman" w:hAnsi="Times New Roman" w:ascii="Times New Roman"/>
        </w:rPr>
        <w:t>srpnja</w:t>
      </w:r>
      <w:r w:rsidRPr="007652FE">
        <w:rPr>
          <w:rFonts w:cs="Times New Roman" w:hAnsi="Times New Roman" w:ascii="Times New Roman"/>
        </w:rPr>
        <w:t xml:space="preserve"> 20</w:t>
      </w:r>
      <w:r w:rsidR="004D0E92" w:rsidRPr="007652FE">
        <w:rPr>
          <w:rFonts w:cs="Times New Roman" w:hAnsi="Times New Roman" w:ascii="Times New Roman"/>
        </w:rPr>
        <w:t>1</w:t>
      </w:r>
      <w:r w:rsidR="00A447CC" w:rsidRPr="007652FE">
        <w:rPr>
          <w:rFonts w:cs="Times New Roman" w:hAnsi="Times New Roman" w:ascii="Times New Roman"/>
        </w:rPr>
        <w:t>8</w:t>
      </w:r>
      <w:r w:rsidR="00712D3D" w:rsidRPr="007652FE">
        <w:rPr>
          <w:rFonts w:cs="Times New Roman" w:hAnsi="Times New Roman" w:ascii="Times New Roman"/>
        </w:rPr>
        <w:t>.</w:t>
      </w:r>
    </w:p>
    <w:p w:rsidRDefault="007137B6" w:rsidP="007137B6" w:rsidR="007137B6" w:rsidRPr="007652FE">
      <w:pPr>
        <w:jc w:val="center"/>
        <w:rPr>
          <w:rFonts w:cs="Times New Roman" w:hAnsi="Times New Roman" w:ascii="Times New Roman"/>
        </w:rPr>
      </w:pPr>
    </w:p>
    <w:p w:rsidRDefault="007137B6" w:rsidP="007137B6" w:rsidR="007137B6" w:rsidRPr="007652FE">
      <w:pPr>
        <w:jc w:val="both"/>
        <w:rPr>
          <w:rFonts w:cs="Times New Roman" w:hAnsi="Times New Roman" w:ascii="Times New Roman"/>
        </w:rPr>
      </w:pP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r>
      <w:r w:rsidR="004A5DD9" w:rsidRPr="007652FE">
        <w:rPr>
          <w:rFonts w:cs="Times New Roman" w:hAnsi="Times New Roman" w:ascii="Times New Roman"/>
        </w:rPr>
        <w:t xml:space="preserve">   </w:t>
      </w:r>
      <w:r w:rsidR="00EF5973" w:rsidRPr="007652FE">
        <w:rPr>
          <w:rFonts w:cs="Times New Roman" w:hAnsi="Times New Roman" w:ascii="Times New Roman"/>
        </w:rPr>
        <w:t xml:space="preserve">   </w:t>
      </w:r>
      <w:r w:rsidR="00712D3D" w:rsidRPr="007652FE">
        <w:rPr>
          <w:rFonts w:cs="Times New Roman" w:hAnsi="Times New Roman" w:ascii="Times New Roman"/>
        </w:rPr>
        <w:tab/>
      </w:r>
      <w:r w:rsidRPr="007652FE">
        <w:rPr>
          <w:rFonts w:cs="Times New Roman" w:hAnsi="Times New Roman" w:ascii="Times New Roman"/>
        </w:rPr>
        <w:t>Stečajni sudac</w:t>
      </w:r>
    </w:p>
    <w:p w:rsidRDefault="007137B6" w:rsidP="007137B6" w:rsidR="004D0E92" w:rsidRPr="007652FE">
      <w:pPr>
        <w:jc w:val="both"/>
        <w:rPr>
          <w:rFonts w:cs="Times New Roman" w:hAnsi="Times New Roman" w:ascii="Times New Roman"/>
        </w:rPr>
      </w:pP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r>
      <w:r w:rsidRPr="007652FE">
        <w:rPr>
          <w:rFonts w:cs="Times New Roman" w:hAnsi="Times New Roman" w:ascii="Times New Roman"/>
        </w:rPr>
        <w:tab/>
        <w:t xml:space="preserve"> </w:t>
      </w:r>
      <w:r w:rsidR="004A5DD9" w:rsidRPr="007652FE">
        <w:rPr>
          <w:rFonts w:cs="Times New Roman" w:hAnsi="Times New Roman" w:ascii="Times New Roman"/>
        </w:rPr>
        <w:t xml:space="preserve"> </w:t>
      </w:r>
      <w:r w:rsidR="00EF5973" w:rsidRPr="007652FE">
        <w:rPr>
          <w:rFonts w:cs="Times New Roman" w:hAnsi="Times New Roman" w:ascii="Times New Roman"/>
        </w:rPr>
        <w:t xml:space="preserve">   </w:t>
      </w:r>
      <w:r w:rsidR="004A5DD9" w:rsidRPr="007652FE">
        <w:rPr>
          <w:rFonts w:cs="Times New Roman" w:hAnsi="Times New Roman" w:ascii="Times New Roman"/>
        </w:rPr>
        <w:t xml:space="preserve">  </w:t>
      </w:r>
    </w:p>
    <w:p w:rsidRDefault="004D0E92" w:rsidP="00ED5115" w:rsidR="00712D3D" w:rsidRPr="007652FE">
      <w:pPr>
        <w:ind w:left="6372"/>
        <w:jc w:val="both"/>
        <w:rPr>
          <w:rFonts w:cs="Times New Roman" w:hAnsi="Times New Roman" w:ascii="Times New Roman"/>
        </w:rPr>
      </w:pPr>
      <w:r w:rsidRPr="007652FE">
        <w:rPr>
          <w:rFonts w:cs="Times New Roman" w:hAnsi="Times New Roman" w:ascii="Times New Roman"/>
        </w:rPr>
        <w:t xml:space="preserve">          </w:t>
      </w:r>
      <w:r w:rsidR="001A2CDD">
        <w:rPr>
          <w:rFonts w:cs="Times New Roman" w:hAnsi="Times New Roman" w:ascii="Times New Roman"/>
        </w:rPr>
        <w:t xml:space="preserve"> </w:t>
      </w:r>
      <w:r w:rsidR="00712D3D" w:rsidRPr="007652FE">
        <w:rPr>
          <w:rFonts w:cs="Times New Roman" w:hAnsi="Times New Roman" w:ascii="Times New Roman"/>
        </w:rPr>
        <w:t xml:space="preserve"> </w:t>
      </w:r>
      <w:r w:rsidRPr="007652FE">
        <w:rPr>
          <w:rFonts w:cs="Times New Roman" w:hAnsi="Times New Roman" w:ascii="Times New Roman"/>
        </w:rPr>
        <w:t>Ivan Dujić</w:t>
      </w:r>
      <w:r w:rsidR="001A2CDD">
        <w:rPr>
          <w:rFonts w:cs="Times New Roman" w:hAnsi="Times New Roman" w:ascii="Times New Roman"/>
        </w:rPr>
        <w:t>, v.r.</w:t>
      </w:r>
      <w:r w:rsidR="00EF5973" w:rsidRPr="007652FE">
        <w:rPr>
          <w:rFonts w:cs="Times New Roman" w:hAnsi="Times New Roman" w:ascii="Times New Roman"/>
        </w:rPr>
        <w:t xml:space="preserve"> </w:t>
      </w:r>
      <w:r w:rsidR="004A5DD9" w:rsidRPr="007652FE">
        <w:rPr>
          <w:rFonts w:cs="Times New Roman" w:hAnsi="Times New Roman" w:ascii="Times New Roman"/>
        </w:rPr>
        <w:t xml:space="preserve">  </w:t>
      </w:r>
    </w:p>
    <w:p w:rsidRDefault="00712D3D" w:rsidP="007137B6" w:rsidR="00712D3D" w:rsidRPr="007652FE">
      <w:pPr>
        <w:jc w:val="both"/>
        <w:rPr>
          <w:rFonts w:cs="Times New Roman" w:hAnsi="Times New Roman" w:ascii="Times New Roman"/>
        </w:rPr>
      </w:pPr>
    </w:p>
    <w:p w:rsidRDefault="00DE40CB" w:rsidP="007137B6" w:rsidR="00DE40CB" w:rsidRPr="007652FE">
      <w:pPr>
        <w:jc w:val="both"/>
        <w:rPr>
          <w:rFonts w:cs="Times New Roman" w:hAnsi="Times New Roman" w:ascii="Times New Roman"/>
        </w:rPr>
      </w:pPr>
    </w:p>
    <w:p w:rsidRDefault="005C2C11" w:rsidP="007137B6" w:rsidR="005C2C11" w:rsidRPr="007652FE">
      <w:pPr>
        <w:jc w:val="both"/>
        <w:rPr>
          <w:rFonts w:cs="Times New Roman" w:hAnsi="Times New Roman" w:ascii="Times New Roman"/>
        </w:rPr>
      </w:pPr>
    </w:p>
    <w:p w:rsidRDefault="007137B6" w:rsidP="007137B6" w:rsidR="007137B6" w:rsidRPr="007652FE">
      <w:pPr>
        <w:jc w:val="both"/>
        <w:rPr>
          <w:rFonts w:cs="Times New Roman" w:hAnsi="Times New Roman" w:ascii="Times New Roman"/>
        </w:rPr>
      </w:pPr>
      <w:r w:rsidRPr="007652FE">
        <w:rPr>
          <w:rFonts w:cs="Times New Roman" w:hAnsi="Times New Roman" w:ascii="Times New Roman"/>
        </w:rPr>
        <w:t>POUKA O PRAVNOM LIJEKU:</w:t>
      </w:r>
    </w:p>
    <w:p w:rsidRDefault="007137B6" w:rsidP="007137B6" w:rsidR="007137B6" w:rsidRPr="007652FE">
      <w:pPr>
        <w:jc w:val="both"/>
        <w:rPr>
          <w:rFonts w:cs="Times New Roman" w:hAnsi="Times New Roman" w:ascii="Times New Roman"/>
        </w:rPr>
      </w:pPr>
      <w:r w:rsidRPr="007652FE">
        <w:rPr>
          <w:rFonts w:cs="Times New Roman" w:hAnsi="Times New Roman" w:ascii="Times New Roman"/>
        </w:rPr>
        <w:t xml:space="preserve">Protiv ovog </w:t>
      </w:r>
      <w:r w:rsidR="004A5DD9" w:rsidRPr="007652FE">
        <w:rPr>
          <w:rFonts w:cs="Times New Roman" w:hAnsi="Times New Roman" w:ascii="Times New Roman"/>
        </w:rPr>
        <w:t xml:space="preserve">zaključka </w:t>
      </w:r>
      <w:r w:rsidRPr="007652FE">
        <w:rPr>
          <w:rFonts w:cs="Times New Roman" w:hAnsi="Times New Roman" w:ascii="Times New Roman"/>
        </w:rPr>
        <w:t>žalba nije dopuštena</w:t>
      </w:r>
      <w:r w:rsidR="00712D3D" w:rsidRPr="007652FE">
        <w:rPr>
          <w:rFonts w:cs="Times New Roman" w:hAnsi="Times New Roman" w:ascii="Times New Roman"/>
        </w:rPr>
        <w:t xml:space="preserve"> (čl. 19. st. 7. </w:t>
      </w:r>
      <w:smartTag w:element="zakoni" w:uri="http://www.java.hr/xml/smarttags/zakoni">
        <w:r w:rsidR="00712D3D" w:rsidRPr="007652FE">
          <w:rPr>
            <w:rFonts w:cs="Times New Roman" w:hAnsi="Times New Roman" w:ascii="Times New Roman"/>
          </w:rPr>
          <w:t>Stečajnog zakona</w:t>
        </w:r>
      </w:smartTag>
      <w:r w:rsidR="00712D3D" w:rsidRPr="007652FE">
        <w:rPr>
          <w:rFonts w:cs="Times New Roman" w:hAnsi="Times New Roman" w:ascii="Times New Roman"/>
        </w:rPr>
        <w:t>)</w:t>
      </w:r>
      <w:r w:rsidRPr="007652FE">
        <w:rPr>
          <w:rFonts w:cs="Times New Roman" w:hAnsi="Times New Roman" w:ascii="Times New Roman"/>
        </w:rPr>
        <w:t xml:space="preserve">.  </w:t>
      </w:r>
    </w:p>
    <w:p w:rsidRDefault="007137B6" w:rsidP="007137B6" w:rsidR="007137B6" w:rsidRPr="007652FE">
      <w:pPr>
        <w:jc w:val="both"/>
        <w:rPr>
          <w:rFonts w:cs="Times New Roman" w:hAnsi="Times New Roman" w:ascii="Times New Roman"/>
        </w:rPr>
      </w:pPr>
    </w:p>
    <w:p w:rsidRDefault="007137B6" w:rsidP="007137B6" w:rsidR="007137B6" w:rsidRPr="007652FE">
      <w:pPr>
        <w:jc w:val="both"/>
        <w:rPr>
          <w:rFonts w:cs="Times New Roman" w:hAnsi="Times New Roman" w:ascii="Times New Roman"/>
        </w:rPr>
      </w:pPr>
    </w:p>
    <w:p w:rsidRDefault="007137B6" w:rsidP="007137B6" w:rsidR="007137B6" w:rsidRPr="007652FE">
      <w:pPr>
        <w:jc w:val="both"/>
        <w:rPr>
          <w:rFonts w:cs="Times New Roman" w:hAnsi="Times New Roman" w:ascii="Times New Roman"/>
        </w:rPr>
      </w:pPr>
      <w:r w:rsidRPr="007652FE">
        <w:rPr>
          <w:rFonts w:cs="Times New Roman" w:hAnsi="Times New Roman" w:ascii="Times New Roman"/>
        </w:rPr>
        <w:t>DNA</w:t>
      </w:r>
    </w:p>
    <w:p w:rsidRDefault="00712D3D" w:rsidP="007137B6" w:rsidR="00A447CC" w:rsidRPr="007652FE">
      <w:pPr>
        <w:jc w:val="both"/>
        <w:rPr>
          <w:rFonts w:cs="Times New Roman" w:hAnsi="Times New Roman" w:ascii="Times New Roman"/>
        </w:rPr>
      </w:pPr>
      <w:r w:rsidRPr="007652FE">
        <w:rPr>
          <w:rFonts w:cs="Times New Roman" w:hAnsi="Times New Roman" w:ascii="Times New Roman"/>
        </w:rPr>
        <w:t>- e-</w:t>
      </w:r>
      <w:r w:rsidR="007137B6" w:rsidRPr="007652FE">
        <w:rPr>
          <w:rFonts w:cs="Times New Roman" w:hAnsi="Times New Roman" w:ascii="Times New Roman"/>
        </w:rPr>
        <w:t xml:space="preserve"> Oglasna ploča suda</w:t>
      </w:r>
      <w:r w:rsidRPr="007652FE">
        <w:rPr>
          <w:rFonts w:cs="Times New Roman" w:hAnsi="Times New Roman" w:ascii="Times New Roman"/>
        </w:rPr>
        <w:t xml:space="preserve"> – 8 dana</w:t>
      </w:r>
    </w:p>
    <w:p w:rsidRDefault="00A447CC" w:rsidP="007137B6" w:rsidR="00A447CC" w:rsidRPr="007652FE">
      <w:pPr>
        <w:jc w:val="both"/>
        <w:rPr>
          <w:rFonts w:cs="Times New Roman" w:hAnsi="Times New Roman" w:ascii="Times New Roman"/>
        </w:rPr>
      </w:pPr>
    </w:p>
    <w:p w:rsidRDefault="00A447CC" w:rsidP="007137B6" w:rsidR="00A447CC" w:rsidRPr="007652FE">
      <w:pPr>
        <w:jc w:val="both"/>
        <w:rPr>
          <w:rFonts w:cs="Times New Roman" w:hAnsi="Times New Roman" w:ascii="Times New Roman"/>
        </w:rPr>
      </w:pPr>
      <w:r w:rsidRPr="007652FE">
        <w:rPr>
          <w:rFonts w:cs="Times New Roman" w:hAnsi="Times New Roman" w:ascii="Times New Roman"/>
        </w:rPr>
        <w:t>R.</w:t>
      </w:r>
    </w:p>
    <w:p w:rsidRDefault="00A447CC" w:rsidP="007137B6" w:rsidR="007137B6" w:rsidRPr="007652FE">
      <w:pPr>
        <w:jc w:val="both"/>
        <w:rPr>
          <w:rFonts w:cs="Times New Roman" w:hAnsi="Times New Roman" w:ascii="Times New Roman"/>
        </w:rPr>
      </w:pPr>
      <w:r w:rsidRPr="007652FE">
        <w:rPr>
          <w:rFonts w:cs="Times New Roman" w:hAnsi="Times New Roman" w:ascii="Times New Roman"/>
        </w:rPr>
        <w:t xml:space="preserve">Kalendirati 20 dana. </w:t>
      </w:r>
    </w:p>
    <w:p w:rsidRDefault="007137B6" w:rsidP="007137B6" w:rsidR="007137B6" w:rsidRPr="007652FE">
      <w:pPr>
        <w:jc w:val="both"/>
        <w:rPr>
          <w:rFonts w:cs="Times New Roman" w:hAnsi="Times New Roman" w:ascii="Times New Roman"/>
        </w:rPr>
      </w:pPr>
      <w:r w:rsidRPr="007652FE">
        <w:rPr>
          <w:rFonts w:cs="Times New Roman" w:hAnsi="Times New Roman" w:ascii="Times New Roman"/>
        </w:rPr>
        <w:t xml:space="preserve"> </w:t>
      </w:r>
    </w:p>
    <w:p w:rsidRDefault="00915BA8" w:rsidR="00915BA8" w:rsidRPr="007652FE">
      <w:pPr>
        <w:rPr>
          <w:rFonts w:cs="Times New Roman" w:hAnsi="Times New Roman" w:ascii="Times New Roman"/>
        </w:rPr>
      </w:pPr>
    </w:p>
    <w:sectPr w:rsidSect="007652FE" w:rsidR="00915BA8" w:rsidRPr="007652FE">
      <w:headerReference w:type="default" r:id="rId10"/>
      <w:foot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49E0" w:rsidP="004735C5" w:rsidR="006E49E0">
      <w:r>
        <w:separator/>
      </w:r>
    </w:p>
  </w:endnote>
  <w:endnote w:id="0" w:type="continuationSeparator">
    <w:p w:rsidRDefault="006E49E0" w:rsidP="004735C5" w:rsidR="006E49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Bookman Old Style">
    <w:panose1 w:val="020506040505050202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5AD7" w:rsidR="00075AD7">
    <w:pPr>
      <w:pStyle w:val="Podnoje"/>
    </w:pPr>
  </w:p>
  <w:p w:rsidRDefault="00075AD7" w:rsidR="00075AD7"/>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49E0" w:rsidP="004735C5" w:rsidR="006E49E0">
      <w:r>
        <w:separator/>
      </w:r>
    </w:p>
  </w:footnote>
  <w:footnote w:id="0" w:type="continuationSeparator">
    <w:p w:rsidRDefault="006E49E0" w:rsidP="004735C5" w:rsidR="006E49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5AD7" w:rsidR="00075AD7" w:rsidRPr="00F150F4">
    <w:pPr>
      <w:pStyle w:val="Zaglavlje"/>
      <w:jc w:val="center"/>
      <w:rPr>
        <w:rFonts w:cs="Times New Roman" w:hAnsi="Times New Roman" w:ascii="Times New Roman"/>
      </w:rPr>
    </w:pPr>
    <w:r>
      <w:tab/>
    </w:r>
    <w:r w:rsidRPr="007652FE">
      <w:rPr>
        <w:rFonts w:cs="Times New Roman" w:hAnsi="Times New Roman" w:ascii="Times New Roman"/>
      </w:rPr>
      <w:fldChar w:fldCharType="begin"/>
    </w:r>
    <w:r w:rsidRPr="007652FE">
      <w:rPr>
        <w:rFonts w:cs="Times New Roman" w:hAnsi="Times New Roman" w:ascii="Times New Roman"/>
      </w:rPr>
      <w:instrText>PAGE   \* MERGEFORMAT</w:instrText>
    </w:r>
    <w:r w:rsidRPr="007652FE">
      <w:rPr>
        <w:rFonts w:cs="Times New Roman" w:hAnsi="Times New Roman" w:ascii="Times New Roman"/>
      </w:rPr>
      <w:fldChar w:fldCharType="separate"/>
    </w:r>
    <w:r w:rsidR="001A2CDD">
      <w:rPr>
        <w:rFonts w:cs="Times New Roman" w:hAnsi="Times New Roman" w:ascii="Times New Roman"/>
        <w:noProof/>
      </w:rPr>
      <w:t>3</w:t>
    </w:r>
    <w:r w:rsidRPr="007652FE">
      <w:rPr>
        <w:rFonts w:cs="Times New Roman" w:hAnsi="Times New Roman" w:ascii="Times New Roman"/>
      </w:rPr>
      <w:fldChar w:fldCharType="end"/>
    </w:r>
    <w:r>
      <w:tab/>
    </w:r>
    <w:r w:rsidRPr="00F150F4">
      <w:rPr>
        <w:rFonts w:cs="Times New Roman" w:hAnsi="Times New Roman" w:ascii="Times New Roman"/>
      </w:rPr>
      <w:t>10 St-1032/15-76</w:t>
    </w:r>
  </w:p>
  <w:p w:rsidRDefault="004735C5" w:rsidP="009C1382" w:rsidR="004735C5">
    <w:pPr>
      <w:pStyle w:val="Zaglavlje"/>
      <w:tabs>
        <w:tab w:pos="6470" w:val="left"/>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5AD7" w:rsidR="00075AD7" w:rsidRPr="00075AD7">
    <w:pPr>
      <w:pStyle w:val="Zaglavlje"/>
      <w:rPr>
        <w:rFonts w:cs="Times New Roman" w:hAnsi="Times New Roman" w:ascii="Times New Roman"/>
      </w:rPr>
    </w:pPr>
    <w:r>
      <w:rPr>
        <w:rFonts w:cs="Times New Roman" w:hAnsi="Times New Roman" w:ascii="Times New Roman"/>
      </w:rPr>
      <w:tab/>
    </w:r>
    <w:r>
      <w:rPr>
        <w:rFonts w:cs="Times New Roman" w:hAnsi="Times New Roman" w:ascii="Times New Roman"/>
      </w:rPr>
      <w:tab/>
      <w:t>10 St-1032/15-76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A5738"/>
    <w:multiLevelType w:val="singleLevel"/>
    <w:tmpl w:val="52D2B7A6"/>
    <w:lvl w:ilvl="0">
      <w:start w:val="1"/>
      <w:numFmt w:val="decimal"/>
      <w:lvlText w:val="%1."/>
      <w:lvlJc w:val="left"/>
      <w:pPr>
        <w:tabs>
          <w:tab w:pos="144" w:val="num"/>
        </w:tabs>
      </w:pPr>
      <w:rPr>
        <w:snapToGrid/>
        <w:sz w:val="22"/>
        <w:szCs w:val="22"/>
      </w:rPr>
    </w:lvl>
  </w:abstractNum>
  <w:abstractNum w:abstractNumId="1">
    <w:nsid w:val="0A132D77"/>
    <w:multiLevelType w:val="hybridMultilevel"/>
    <w:tmpl w:val="0482463A"/>
    <w:lvl w:tplc="790424C6" w:ilvl="0">
      <w:start w:val="1"/>
      <w:numFmt w:val="upperRoman"/>
      <w:lvlText w:val="%1."/>
      <w:lvlJc w:val="left"/>
      <w:pPr>
        <w:tabs>
          <w:tab w:pos="1602" w:val="num"/>
        </w:tabs>
        <w:ind w:hanging="900" w:left="1602"/>
      </w:pPr>
      <w:rPr>
        <w:rFonts w:hint="default"/>
      </w:rPr>
    </w:lvl>
    <w:lvl w:tentative="true" w:tplc="041A0019" w:ilvl="1">
      <w:start w:val="1"/>
      <w:numFmt w:val="lowerLetter"/>
      <w:lvlText w:val="%2."/>
      <w:lvlJc w:val="left"/>
      <w:pPr>
        <w:tabs>
          <w:tab w:pos="1782" w:val="num"/>
        </w:tabs>
        <w:ind w:hanging="360" w:left="1782"/>
      </w:pPr>
    </w:lvl>
    <w:lvl w:tentative="true" w:tplc="041A001B" w:ilvl="2">
      <w:start w:val="1"/>
      <w:numFmt w:val="lowerRoman"/>
      <w:lvlText w:val="%3."/>
      <w:lvlJc w:val="right"/>
      <w:pPr>
        <w:tabs>
          <w:tab w:pos="2502" w:val="num"/>
        </w:tabs>
        <w:ind w:hanging="180" w:left="2502"/>
      </w:pPr>
    </w:lvl>
    <w:lvl w:tentative="true" w:tplc="041A000F" w:ilvl="3">
      <w:start w:val="1"/>
      <w:numFmt w:val="decimal"/>
      <w:lvlText w:val="%4."/>
      <w:lvlJc w:val="left"/>
      <w:pPr>
        <w:tabs>
          <w:tab w:pos="3222" w:val="num"/>
        </w:tabs>
        <w:ind w:hanging="360" w:left="3222"/>
      </w:pPr>
    </w:lvl>
    <w:lvl w:tentative="true" w:tplc="041A0019" w:ilvl="4">
      <w:start w:val="1"/>
      <w:numFmt w:val="lowerLetter"/>
      <w:lvlText w:val="%5."/>
      <w:lvlJc w:val="left"/>
      <w:pPr>
        <w:tabs>
          <w:tab w:pos="3942" w:val="num"/>
        </w:tabs>
        <w:ind w:hanging="360" w:left="3942"/>
      </w:pPr>
    </w:lvl>
    <w:lvl w:tentative="true" w:tplc="041A001B" w:ilvl="5">
      <w:start w:val="1"/>
      <w:numFmt w:val="lowerRoman"/>
      <w:lvlText w:val="%6."/>
      <w:lvlJc w:val="right"/>
      <w:pPr>
        <w:tabs>
          <w:tab w:pos="4662" w:val="num"/>
        </w:tabs>
        <w:ind w:hanging="180" w:left="4662"/>
      </w:pPr>
    </w:lvl>
    <w:lvl w:tentative="true" w:tplc="041A000F" w:ilvl="6">
      <w:start w:val="1"/>
      <w:numFmt w:val="decimal"/>
      <w:lvlText w:val="%7."/>
      <w:lvlJc w:val="left"/>
      <w:pPr>
        <w:tabs>
          <w:tab w:pos="5382" w:val="num"/>
        </w:tabs>
        <w:ind w:hanging="360" w:left="5382"/>
      </w:pPr>
    </w:lvl>
    <w:lvl w:tentative="true" w:tplc="041A0019" w:ilvl="7">
      <w:start w:val="1"/>
      <w:numFmt w:val="lowerLetter"/>
      <w:lvlText w:val="%8."/>
      <w:lvlJc w:val="left"/>
      <w:pPr>
        <w:tabs>
          <w:tab w:pos="6102" w:val="num"/>
        </w:tabs>
        <w:ind w:hanging="360" w:left="6102"/>
      </w:pPr>
    </w:lvl>
    <w:lvl w:tentative="true" w:tplc="041A001B" w:ilvl="8">
      <w:start w:val="1"/>
      <w:numFmt w:val="lowerRoman"/>
      <w:lvlText w:val="%9."/>
      <w:lvlJc w:val="right"/>
      <w:pPr>
        <w:tabs>
          <w:tab w:pos="6822" w:val="num"/>
        </w:tabs>
        <w:ind w:hanging="180" w:left="6822"/>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drawingGridHorizontalSpacing w:val="120"/>
  <w:displayHorizontalDrawingGridEvery w:val="2"/>
  <w:displayVerticalDrawingGridEvery w:val="2"/>
  <w:characterSpacingControl w:val="doNotCompress"/>
  <w:savePreviewPicture/>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7137B6"/>
    <w:rsid w:val="00075AD7"/>
    <w:rsid w:val="001069BF"/>
    <w:rsid w:val="00121013"/>
    <w:rsid w:val="00153368"/>
    <w:rsid w:val="00195F18"/>
    <w:rsid w:val="001A2CDD"/>
    <w:rsid w:val="0020115B"/>
    <w:rsid w:val="0029694C"/>
    <w:rsid w:val="002A1EFF"/>
    <w:rsid w:val="002A20E0"/>
    <w:rsid w:val="003141D6"/>
    <w:rsid w:val="003A3ED6"/>
    <w:rsid w:val="003E474A"/>
    <w:rsid w:val="004735C5"/>
    <w:rsid w:val="00494114"/>
    <w:rsid w:val="004A5DD9"/>
    <w:rsid w:val="004D0E92"/>
    <w:rsid w:val="005020F6"/>
    <w:rsid w:val="00563DA1"/>
    <w:rsid w:val="00570644"/>
    <w:rsid w:val="0059298A"/>
    <w:rsid w:val="005C2C11"/>
    <w:rsid w:val="00600D8C"/>
    <w:rsid w:val="006262A2"/>
    <w:rsid w:val="006D6F66"/>
    <w:rsid w:val="006E49E0"/>
    <w:rsid w:val="00712D3D"/>
    <w:rsid w:val="007137B6"/>
    <w:rsid w:val="00741DF7"/>
    <w:rsid w:val="0076285E"/>
    <w:rsid w:val="007652FE"/>
    <w:rsid w:val="00765AB8"/>
    <w:rsid w:val="007741FC"/>
    <w:rsid w:val="00856359"/>
    <w:rsid w:val="008C3416"/>
    <w:rsid w:val="00915BA8"/>
    <w:rsid w:val="009251EC"/>
    <w:rsid w:val="00957319"/>
    <w:rsid w:val="00990EE4"/>
    <w:rsid w:val="009C1382"/>
    <w:rsid w:val="009C604A"/>
    <w:rsid w:val="00A447CC"/>
    <w:rsid w:val="00AC0DFC"/>
    <w:rsid w:val="00B9320D"/>
    <w:rsid w:val="00BC3EF2"/>
    <w:rsid w:val="00C06A74"/>
    <w:rsid w:val="00C47062"/>
    <w:rsid w:val="00D265C0"/>
    <w:rsid w:val="00DE40CB"/>
    <w:rsid w:val="00E11B21"/>
    <w:rsid w:val="00E1314D"/>
    <w:rsid w:val="00E35D8A"/>
    <w:rsid w:val="00E72292"/>
    <w:rsid w:val="00ED5115"/>
    <w:rsid w:val="00ED7F6C"/>
    <w:rsid w:val="00EF5973"/>
    <w:rsid w:val="00F03D34"/>
    <w:rsid w:val="00F063A5"/>
    <w:rsid w:val="00F150F4"/>
    <w:rsid w:val="00F43A3C"/>
    <w:rsid w:val="00FD5A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zakoni" w:namespaceuri="http://www.java.hr/xml/smarttags/zakoni"/>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137B6"/>
    <w:rPr>
      <w:rFonts w:cs="Arial"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735C5"/>
    <w:pPr>
      <w:tabs>
        <w:tab w:pos="4536" w:val="center"/>
        <w:tab w:pos="9072" w:val="right"/>
      </w:tabs>
    </w:pPr>
  </w:style>
  <w:style w:customStyle="true" w:styleId="ZaglavljeChar" w:type="character">
    <w:name w:val="Zaglavlje Char"/>
    <w:link w:val="Zaglavlje"/>
    <w:uiPriority w:val="99"/>
    <w:rsid w:val="004735C5"/>
    <w:rPr>
      <w:rFonts w:cs="Arial" w:hAnsi="Arial" w:ascii="Arial"/>
      <w:sz w:val="24"/>
      <w:szCs w:val="24"/>
    </w:rPr>
  </w:style>
  <w:style w:styleId="Podnoje" w:type="paragraph">
    <w:name w:val="footer"/>
    <w:basedOn w:val="Normal"/>
    <w:link w:val="PodnojeChar"/>
    <w:rsid w:val="004735C5"/>
    <w:pPr>
      <w:tabs>
        <w:tab w:pos="4536" w:val="center"/>
        <w:tab w:pos="9072" w:val="right"/>
      </w:tabs>
    </w:pPr>
  </w:style>
  <w:style w:customStyle="true" w:styleId="PodnojeChar" w:type="character">
    <w:name w:val="Podnožje Char"/>
    <w:link w:val="Podnoje"/>
    <w:rsid w:val="004735C5"/>
    <w:rPr>
      <w:rFonts w:cs="Arial" w:hAnsi="Arial" w:ascii="Arial"/>
      <w:sz w:val="24"/>
      <w:szCs w:val="24"/>
    </w:rPr>
  </w:style>
  <w:style w:styleId="Tekstrezerviranogmjesta" w:type="character">
    <w:name w:val="Placeholder Text"/>
    <w:basedOn w:val="Zadanifontodlomka"/>
    <w:uiPriority w:val="99"/>
    <w:semiHidden/>
    <w:rsid w:val="001A2CDD"/>
    <w:rPr>
      <w:color w:val="808080"/>
      <w:bdr w:space="0" w:sz="0" w:color="auto" w:val="none"/>
      <w:shd w:fill="auto" w:color="auto" w:val="clear"/>
    </w:rPr>
  </w:style>
  <w:style w:customStyle="true" w:styleId="eSPISCCParagraphDefaultFont" w:type="character">
    <w:name w:val="eSPIS_CC_Paragraph Default Font"/>
    <w:basedOn w:val="Zadanifontodlomka"/>
    <w:rsid w:val="001A2C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2CDD"/>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A2C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2C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1032</izvorni_sadrzaj>
    <derivirana_varijabla naziv="DomainObject.Predmet.Broj_1">1032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St-1032/2015</izvorni_sadrzaj>
    <derivirana_varijabla naziv="DomainObject.Predmet.OznakaBroj_1">St-1032/2015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Visoka škola s p.j. Višnjan</izvorni_sadrzaj>
    <derivirana_varijabla naziv="DomainObject.Predmet.ProtustrankaFormated_1">  Visoka škola s p.j. Višnjan</derivirana_varijabla>
  </DomainObject.Predmet.ProtustrankaFormated>
  <DomainObject.Predmet.ProtustrankaFormatedOIB>
    <izvorni_sadrzaj>  Visoka škola s p.j. Višnjan, OIB 52996661762</izvorni_sadrzaj>
    <derivirana_varijabla naziv="DomainObject.Predmet.ProtustrankaFormatedOIB_1">  Visoka škola s p.j. Višnjan, OIB 52996661762</derivirana_varijabla>
  </DomainObject.Predmet.ProtustrankaFormatedOIB>
  <DomainObject.Predmet.ProtustrankaFormatedWithAdress>
    <izvorni_sadrzaj> Visoka škola s p.j. Višnjan, Istarska 23, 52463 Višnjan</izvorni_sadrzaj>
    <derivirana_varijabla naziv="DomainObject.Predmet.ProtustrankaFormatedWithAdress_1"> Visoka škola s p.j. Višnjan, Istarska 23, 52463 Višnjan</derivirana_varijabla>
  </DomainObject.Predmet.ProtustrankaFormatedWithAdress>
  <DomainObject.Predmet.ProtustrankaFormatedWithAdressOIB>
    <izvorni_sadrzaj> Visoka škola s p.j. Višnjan, OIB 52996661762, Istarska 23, 52463 Višnjan</izvorni_sadrzaj>
    <derivirana_varijabla naziv="DomainObject.Predmet.ProtustrankaFormatedWithAdressOIB_1"> Visoka škola s p.j. Višnjan, OIB 52996661762, Istarska 23, 52463 Višnjan</derivirana_varijabla>
  </DomainObject.Predmet.ProtustrankaFormatedWithAdressOIB>
  <DomainObject.Predmet.ProtustrankaWithAdress>
    <izvorni_sadrzaj>Visoka škola s p.j. Višnjan Istarska 23, 52463 Višnjan</izvorni_sadrzaj>
    <derivirana_varijabla naziv="DomainObject.Predmet.ProtustrankaWithAdress_1">Visoka škola s p.j. Višnjan Istarska 23, 52463 Višnjan</derivirana_varijabla>
  </DomainObject.Predmet.ProtustrankaWithAdress>
  <DomainObject.Predmet.ProtustrankaWithAdressOIB>
    <izvorni_sadrzaj>Visoka škola s p.j. Višnjan, OIB 52996661762, Istarska 23, 52463 Višnjan</izvorni_sadrzaj>
    <derivirana_varijabla naziv="DomainObject.Predmet.ProtustrankaWithAdressOIB_1">Visoka škola s p.j. Višnjan, OIB 52996661762, Istarska 23, 52463 Višnjan</derivirana_varijabla>
  </DomainObject.Predmet.ProtustrankaWithAdressOIB>
  <DomainObject.Predmet.ProtustrankaNazivFormated>
    <izvorni_sadrzaj>Visoka škola s p.j. Višnjan</izvorni_sadrzaj>
    <derivirana_varijabla naziv="DomainObject.Predmet.ProtustrankaNazivFormated_1">Visoka škola s p.j. Višnjan</derivirana_varijabla>
  </DomainObject.Predmet.ProtustrankaNazivFormated>
  <DomainObject.Predmet.ProtustrankaNazivFormatedOIB>
    <izvorni_sadrzaj>Visoka škola s p.j. Višnjan, OIB 52996661762</izvorni_sadrzaj>
    <derivirana_varijabla naziv="DomainObject.Predmet.ProtustrankaNazivFormatedOIB_1">Visoka škola s p.j. Višnjan, OIB 52996661762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Desanka Đulabić, Poreč zastupane po punomoćniku Odvjetničko društvo RUŽDJAK I PARTNERI j.t.d; Zoran Jeremić, Poreč zastupanog po punomoćniku Odvjetničko društvo RUŽDJAK I PARTNERI j.t.d; Ivana Juraković, Poreč zastupane po punomoćniku Odvjetničko društvo RUŽDJAK I PARTNERI j.t.d; Linda Juraković, Poreč zastupane po punomoćniku Odvjetničko društvo RUŽDJAK I PARTNERI j.t.d; Daniela Kosinožić, Nova Vas zastupane po punomoćniku Odvjetničko društvo RUŽDJAK I PARTNERI j.t.d; Barbara Stepčić Radolović, Pula zastupane po punomoćniku Odvjetničko društvo RUŽDJAK I PARTNERI j.t.d; Branka Šaškin, Poreč zastupane po punomoćniku Odvjetničko društvo RUŽDJAK I PARTNERI j.t.d; Nikolina Šergo Chiavalon, Vodnjan zastupane po punomoćniku Odvjetničko društvo RUŽDJAK I PARTNERI j.t.d; Tamara Štembal, Zagreb zastupane po punomoćniku Odvjetničko društvo RUŽDJAK I PARTNERI j.t.d; Damir Štokovac, Višnjan zastupanog po punomoćniku Odvjetničko društvo RUŽDJAK I PARTNERI j.t.d; Iva Vidoš, Rovij zastupane po punomoćniku Odvjetničko društvo RUŽDJAK I PARTNERI j.t.d</izvorni_sadrzaj>
    <derivirana_varijabla naziv="DomainObject.Predmet.StrankaFormated_1">  Desanka Đulabić, Poreč zastupane po punomoćniku Odvjetničko društvo RUŽDJAK I PARTNERI j.t.d; Zoran Jeremić, Poreč zastupanog po punomoćniku Odvjetničko društvo RUŽDJAK I PARTNERI j.t.d; Ivana Juraković, Poreč zastupane po punomoćniku Odvjetničko društvo RUŽDJAK I PARTNERI j.t.d; Linda Juraković, Poreč zastupane po punomoćniku Odvjetničko društvo RUŽDJAK I PARTNERI j.t.d; Daniela Kosinožić, Nova Vas zastupane po punomoćniku Odvjetničko društvo RUŽDJAK I PARTNERI j.t.d; Barbara Stepčić Radolović, Pula zastupane po punomoćniku Odvjetničko društvo RUŽDJAK I PARTNERI j.t.d; Branka Šaškin, Poreč zastupane po punomoćniku Odvjetničko društvo RUŽDJAK I PARTNERI j.t.d; Nikolina Šergo Chiavalon, Vodnjan zastupane po punomoćniku Odvjetničko društvo RUŽDJAK I PARTNERI j.t.d; Tamara Štembal, Zagreb zastupane po punomoćniku Odvjetničko društvo RUŽDJAK I PARTNERI j.t.d; Damir Štokovac, Višnjan zastupanog po punomoćniku Odvjetničko društvo RUŽDJAK I PARTNERI j.t.d; Iva Vidoš, Rovij zastupane po punomoćniku Odvjetničko društvo RUŽDJAK I PARTNERI j.t.d</derivirana_varijabla>
  </DomainObject.Predmet.StrankaFormated>
  <DomainObject.Predmet.StrankaFormatedOIB>
    <izvorni_sadrzaj>  Desanka Đulabić, Poreč, OIB 58770583461 zastupane po punomoćniku Odvjetničko društvo RUŽDJAK I PARTNERI j.t.d; Zoran Jeremić, Poreč, OIB 56992588190 zastupanog po punomoćniku Odvjetničko društvo RUŽDJAK I PARTNERI j.t.d; Ivana Juraković, Poreč, OIB 85372796951 zastupane po punomoćniku Odvjetničko društvo RUŽDJAK I PARTNERI j.t.d; Linda Juraković, Poreč, OIB 60959074575 zastupane po punomoćniku Odvjetničko društvo RUŽDJAK I PARTNERI j.t.d; Daniela Kosinožić, Nova Vas, OIB 97963250236 zastupane po punomoćniku Odvjetničko društvo RUŽDJAK I PARTNERI j.t.d; Barbara Stepčić Radolović, Pula, OIB 04497510668 zastupane po punomoćniku Odvjetničko društvo RUŽDJAK I PARTNERI j.t.d; Branka Šaškin, Poreč, OIB 23169559393 zastupane po punomoćniku Odvjetničko društvo RUŽDJAK I PARTNERI j.t.d; Nikolina Šergo Chiavalon, Vodnjan, OIB 70706284642 zastupane po punomoćniku Odvjetničko društvo RUŽDJAK I PARTNERI j.t.d; Tamara Štembal, Zagreb, OIB 93914704856 zastupane po punomoćniku Odvjetničko društvo RUŽDJAK I PARTNERI j.t.d; Damir Štokovac, Višnjan, OIB 03611157480 zastupanog po punomoćniku Odvjetničko društvo RUŽDJAK I PARTNERI j.t.d; Iva Vidoš, Rovij, OIB 20422263705 zastupane po punomoćniku Odvjetničko društvo RUŽDJAK I PARTNERI j.t.d</izvorni_sadrzaj>
    <derivirana_varijabla naziv="DomainObject.Predmet.StrankaFormatedOIB_1">  Desanka Đulabić, Poreč, OIB 58770583461 zastupane po punomoćniku Odvjetničko društvo RUŽDJAK I PARTNERI j.t.d; Zoran Jeremić, Poreč, OIB 56992588190 zastupanog po punomoćniku Odvjetničko društvo RUŽDJAK I PARTNERI j.t.d; Ivana Juraković, Poreč, OIB 85372796951 zastupane po punomoćniku Odvjetničko društvo RUŽDJAK I PARTNERI j.t.d; Linda Juraković, Poreč, OIB 60959074575 zastupane po punomoćniku Odvjetničko društvo RUŽDJAK I PARTNERI j.t.d; Daniela Kosinožić, Nova Vas, OIB 97963250236 zastupane po punomoćniku Odvjetničko društvo RUŽDJAK I PARTNERI j.t.d; Barbara Stepčić Radolović, Pula, OIB 04497510668 zastupane po punomoćniku Odvjetničko društvo RUŽDJAK I PARTNERI j.t.d; Branka Šaškin, Poreč, OIB 23169559393 zastupane po punomoćniku Odvjetničko društvo RUŽDJAK I PARTNERI j.t.d; Nikolina Šergo Chiavalon, Vodnjan, OIB 70706284642 zastupane po punomoćniku Odvjetničko društvo RUŽDJAK I PARTNERI j.t.d; Tamara Štembal, Zagreb, OIB 93914704856 zastupane po punomoćniku Odvjetničko društvo RUŽDJAK I PARTNERI j.t.d; Damir Štokovac, Višnjan, OIB 03611157480 zastupanog po punomoćniku Odvjetničko društvo RUŽDJAK I PARTNERI j.t.d; Iva Vidoš, Rovij, OIB 20422263705 zastupane po punomoćniku Odvjetničko društvo RUŽDJAK I PARTNERI j.t.d</derivirana_varijabla>
  </DomainObject.Predmet.StrankaFormatedOIB>
  <DomainObject.Predmet.StrankaFormatedWithAdress>
    <izvorni_sadrzaj> Desanka Đulabić, Poreč, Pazinska 21, 52440 Poreč zastupane po punomoćniku Odvjetničko društvo RUŽDJAK I PARTNERI j.t.d; Zoran Jeremić, Poreč, Levarija 2g, 52446 Nova Vas zastupanog po punomoćniku Odvjetničko društvo RUŽDJAK I PARTNERI j.t.d; Ivana Juraković, Poreč, Vrsarska 1a, 52440 Poreč zastupane po punomoćniku Odvjetničko društvo RUŽDJAK I PARTNERI j.t.d; Linda Juraković, Poreč, Bruna Valentija 109, 52440 Poreč zastupane po punomoćniku Odvjetničko društvo RUŽDJAK I PARTNERI j.t.d; Daniela Kosinožić, Nova Vas, Bladani 5, 52446 Nova Vas zastupane po punomoćniku Odvjetničko društvo RUŽDJAK I PARTNERI j.t.d; Barbara Stepčić Radolović, Pula, Banovčeva 2, 52100 Pula zastupane po punomoćniku Odvjetničko društvo RUŽDJAK I PARTNERI j.t.d; Branka Šaškin, Poreč, Alde Negrija 4, 52440 Poreč zastupane po punomoćniku Odvjetničko društvo RUŽDJAK I PARTNERI j.t.d; Nikolina Šergo Chiavalon, Vodnjan, Vladimir Nazor 16, 52100 Vodnjan zastupane po punomoćniku Odvjetničko društvo RUŽDJAK I PARTNERI j.t.d; Tamara Štembal, Zagreb, I.crikvenička Ulica 37, 10000 Zagreb zastupane po punomoćniku Odvjetničko društvo RUŽDJAK I PARTNERI j.t.d; Damir Štokovac, Višnjan, Barići 12, 52463 Barići zastupanog po punomoćniku Odvjetničko društvo RUŽDJAK I PARTNERI j.t.d; Iva Vidoš, Rovij, E.de Amicisa 15, 52210 Rovinj zastupane po punomoćniku Odvjetničko društvo RUŽDJAK I PARTNERI j.t.d</izvorni_sadrzaj>
    <derivirana_varijabla naziv="DomainObject.Predmet.StrankaFormatedWithAdress_1"> Desanka Đulabić, Poreč, Pazinska 21, 52440 Poreč zastupane po punomoćniku Odvjetničko društvo RUŽDJAK I PARTNERI j.t.d; Zoran Jeremić, Poreč, Levarija 2g, 52446 Nova Vas zastupanog po punomoćniku Odvjetničko društvo RUŽDJAK I PARTNERI j.t.d; Ivana Juraković, Poreč, Vrsarska 1a, 52440 Poreč zastupane po punomoćniku Odvjetničko društvo RUŽDJAK I PARTNERI j.t.d; Linda Juraković, Poreč, Bruna Valentija 109, 52440 Poreč zastupane po punomoćniku Odvjetničko društvo RUŽDJAK I PARTNERI j.t.d; Daniela Kosinožić, Nova Vas, Bladani 5, 52446 Nova Vas zastupane po punomoćniku Odvjetničko društvo RUŽDJAK I PARTNERI j.t.d; Barbara Stepčić Radolović, Pula, Banovčeva 2, 52100 Pula zastupane po punomoćniku Odvjetničko društvo RUŽDJAK I PARTNERI j.t.d; Branka Šaškin, Poreč, Alde Negrija 4, 52440 Poreč zastupane po punomoćniku Odvjetničko društvo RUŽDJAK I PARTNERI j.t.d; Nikolina Šergo Chiavalon, Vodnjan, Vladimir Nazor 16, 52100 Vodnjan zastupane po punomoćniku Odvjetničko društvo RUŽDJAK I PARTNERI j.t.d; Tamara Štembal, Zagreb, I.crikvenička Ulica 37, 10000 Zagreb zastupane po punomoćniku Odvjetničko društvo RUŽDJAK I PARTNERI j.t.d; Damir Štokovac, Višnjan, Barići 12, 52463 Barići zastupanog po punomoćniku Odvjetničko društvo RUŽDJAK I PARTNERI j.t.d; Iva Vidoš, Rovij, E.de Amicisa 15, 52210 Rovinj zastupane po punomoćniku Odvjetničko društvo RUŽDJAK I PARTNERI j.t.d</derivirana_varijabla>
  </DomainObject.Predmet.StrankaFormatedWithAdress>
  <DomainObject.Predmet.StrankaFormatedWithAdressOIB>
    <izvorni_sadrzaj> Desanka Đulabić, Poreč, OIB 58770583461, Pazinska 21, 52440 Poreč zastupane po punomoćniku Odvjetničko društvo RUŽDJAK I PARTNERI j.t.d; Zoran Jeremić, Poreč, OIB 56992588190, Levarija 2g, 52446 Nova Vas zastupanog po punomoćniku Odvjetničko društvo RUŽDJAK I PARTNERI j.t.d; Ivana Juraković, Poreč, OIB 85372796951, Vrsarska 1a, 52440 Poreč zastupane po punomoćniku Odvjetničko društvo RUŽDJAK I PARTNERI j.t.d; Linda Juraković, Poreč, OIB 60959074575, Bruna Valentija 109, 52440 Poreč zastupane po punomoćniku Odvjetničko društvo RUŽDJAK I PARTNERI j.t.d; Daniela Kosinožić, Nova Vas, OIB 97963250236, Bladani 5, 52446 Nova Vas zastupane po punomoćniku Odvjetničko društvo RUŽDJAK I PARTNERI j.t.d; Barbara Stepčić Radolović, Pula, OIB 04497510668, Banovčeva 2, 52100 Pula zastupane po punomoćniku Odvjetničko društvo RUŽDJAK I PARTNERI j.t.d; Branka Šaškin, Poreč, OIB 23169559393, Alde Negrija 4, 52440 Poreč zastupane po punomoćniku Odvjetničko društvo RUŽDJAK I PARTNERI j.t.d; Nikolina Šergo Chiavalon, Vodnjan, OIB 70706284642, Vladimir Nazor 16, 52100 Vodnjan zastupane po punomoćniku Odvjetničko društvo RUŽDJAK I PARTNERI j.t.d; Tamara Štembal, Zagreb, OIB 93914704856, I.crikvenička Ulica 37, 10000 Zagreb zastupane po punomoćniku Odvjetničko društvo RUŽDJAK I PARTNERI j.t.d; Damir Štokovac, Višnjan, OIB 03611157480, Barići 12, 52463 Barići zastupanog po punomoćniku Odvjetničko društvo RUŽDJAK I PARTNERI j.t.d; Iva Vidoš, Rovij, OIB 20422263705, E.de Amicisa 15, 52210 Rovinj zastupane po punomoćniku Odvjetničko društvo RUŽDJAK I PARTNERI j.t.d</izvorni_sadrzaj>
    <derivirana_varijabla naziv="DomainObject.Predmet.StrankaFormatedWithAdressOIB_1"> Desanka Đulabić, Poreč, OIB 58770583461, Pazinska 21, 52440 Poreč zastupane po punomoćniku Odvjetničko društvo RUŽDJAK I PARTNERI j.t.d; Zoran Jeremić, Poreč, OIB 56992588190, Levarija 2g, 52446 Nova Vas zastupanog po punomoćniku Odvjetničko društvo RUŽDJAK I PARTNERI j.t.d; Ivana Juraković, Poreč, OIB 85372796951, Vrsarska 1a, 52440 Poreč zastupane po punomoćniku Odvjetničko društvo RUŽDJAK I PARTNERI j.t.d; Linda Juraković, Poreč, OIB 60959074575, Bruna Valentija 109, 52440 Poreč zastupane po punomoćniku Odvjetničko društvo RUŽDJAK I PARTNERI j.t.d; Daniela Kosinožić, Nova Vas, OIB 97963250236, Bladani 5, 52446 Nova Vas zastupane po punomoćniku Odvjetničko društvo RUŽDJAK I PARTNERI j.t.d; Barbara Stepčić Radolović, Pula, OIB 04497510668, Banovčeva 2, 52100 Pula zastupane po punomoćniku Odvjetničko društvo RUŽDJAK I PARTNERI j.t.d; Branka Šaškin, Poreč, OIB 23169559393, Alde Negrija 4, 52440 Poreč zastupane po punomoćniku Odvjetničko društvo RUŽDJAK I PARTNERI j.t.d; Nikolina Šergo Chiavalon, Vodnjan, OIB 70706284642, Vladimir Nazor 16, 52100 Vodnjan zastupane po punomoćniku Odvjetničko društvo RUŽDJAK I PARTNERI j.t.d; Tamara Štembal, Zagreb, OIB 93914704856, I.crikvenička Ulica 37, 10000 Zagreb zastupane po punomoćniku Odvjetničko društvo RUŽDJAK I PARTNERI j.t.d; Damir Štokovac, Višnjan, OIB 03611157480, Barići 12, 52463 Barići zastupanog po punomoćniku Odvjetničko društvo RUŽDJAK I PARTNERI j.t.d; Iva Vidoš, Rovij, OIB 20422263705, E.de Amicisa 15, 52210 Rovinj zastupane po punomoćniku Odvjetničko društvo RUŽDJAK I PARTNERI j.t.d</derivirana_varijabla>
  </DomainObject.Predmet.StrankaFormatedWithAdressOIB>
  <DomainObject.Predmet.StrankaWithAdress>
    <izvorni_sadrzaj>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izvorni_sadrzaj>
    <derivirana_varijabla naziv="DomainObject.Predmet.StrankaWithAdress_1">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derivirana_varijabla>
  </DomainObject.Predmet.StrankaWithAdress>
  <DomainObject.Predmet.StrankaWithAdressOIB>
    <izvorni_sadrzaj>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izvorni_sadrzaj>
    <derivirana_varijabla naziv="DomainObject.Predmet.StrankaWithAdressOIB_1">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derivirana_varijabla>
  </DomainObject.Predmet.StrankaWithAdressOIB>
  <DomainObject.Predmet.StrankaNazivFormated>
    <izvorni_sadrzaj>Desanka Đulabić, Poreč,Zoran Jeremić, Poreč,Ivana Juraković, Poreč,Linda Juraković, Poreč,Daniela Kosinožić, Nova Vas,Barbara Stepčić Radolović, Pula,Branka Šaškin, Poreč,Nikolina Šergo Chiavalon, Vodnjan,Tamara Štembal, Zagreb,Damir Štokovac, Višnjan,Iva Vidoš, Rovij</izvorni_sadrzaj>
    <derivirana_varijabla naziv="DomainObject.Predmet.StrankaNazivFormated_1">Desanka Đulabić, Poreč,Zoran Jeremić, Poreč,Ivana Juraković, Poreč,Linda Juraković, Poreč,Daniela Kosinožić, Nova Vas,Barbara Stepčić Radolović, Pula,Branka Šaškin, Poreč,Nikolina Šergo Chiavalon, Vodnjan,Tamara Štembal, Zagreb,Damir Štokovac, Višnjan,Iva Vidoš, Rovij</derivirana_varijabla>
  </DomainObject.Predmet.StrankaNazivFormated>
  <DomainObject.Predmet.StrankaNazivFormatedOIB>
    <izvorni_sadrzaj>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izvorni_sadrzaj>
    <derivirana_varijabla naziv="DomainObject.Predmet.StrankaNazivFormatedOIB_1">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Desanka Đulabić, Poreč zastupane po punomoćniku Odvjetničko društvo RUŽDJAK I PARTNERI j.t.d</item>
      <item>Zoran Jeremić, Poreč zastupanog po punomoćniku Odvjetničko društvo RUŽDJAK I PARTNERI j.t.d</item>
      <item>Ivana Juraković, Poreč zastupane po punomoćniku Odvjetničko društvo RUŽDJAK I PARTNERI j.t.d</item>
      <item>Linda Juraković, Poreč zastupane po punomoćniku Odvjetničko društvo RUŽDJAK I PARTNERI j.t.d</item>
      <item>Daniela Kosinožić, Nova Vas zastupane po punomoćniku Odvjetničko društvo RUŽDJAK I PARTNERI j.t.d</item>
      <item>Barbara Stepčić Radolović, Pula zastupane po punomoćniku Odvjetničko društvo RUŽDJAK I PARTNERI j.t.d</item>
      <item>Branka Šaškin, Poreč zastupane po punomoćniku Odvjetničko društvo RUŽDJAK I PARTNERI j.t.d</item>
      <item>Nikolina Šergo Chiavalon, Vodnjan zastupane po punomoćniku Odvjetničko društvo RUŽDJAK I PARTNERI j.t.d</item>
      <item>Tamara Štembal, Zagreb zastupane po punomoćniku Odvjetničko društvo RUŽDJAK I PARTNERI j.t.d</item>
      <item>Damir Štokovac, Višnjan zastupanog po punomoćniku Odvjetničko društvo RUŽDJAK I PARTNERI j.t.d</item>
      <item>Iva Vidoš, Rovij zastupane po punomoćniku Odvjetničko društvo RUŽDJAK I PARTNERI j.t.d</item>
    </izvorni_sadrzaj>
    <derivirana_varijabla naziv="DomainObject.Predmet.StrankaListFormated_1">
      <item>Desanka Đulabić, Poreč zastupane po punomoćniku Odvjetničko društvo RUŽDJAK I PARTNERI j.t.d</item>
      <item>Zoran Jeremić, Poreč zastupanog po punomoćniku Odvjetničko društvo RUŽDJAK I PARTNERI j.t.d</item>
      <item>Ivana Juraković, Poreč zastupane po punomoćniku Odvjetničko društvo RUŽDJAK I PARTNERI j.t.d</item>
      <item>Linda Juraković, Poreč zastupane po punomoćniku Odvjetničko društvo RUŽDJAK I PARTNERI j.t.d</item>
      <item>Daniela Kosinožić, Nova Vas zastupane po punomoćniku Odvjetničko društvo RUŽDJAK I PARTNERI j.t.d</item>
      <item>Barbara Stepčić Radolović, Pula zastupane po punomoćniku Odvjetničko društvo RUŽDJAK I PARTNERI j.t.d</item>
      <item>Branka Šaškin, Poreč zastupane po punomoćniku Odvjetničko društvo RUŽDJAK I PARTNERI j.t.d</item>
      <item>Nikolina Šergo Chiavalon, Vodnjan zastupane po punomoćniku Odvjetničko društvo RUŽDJAK I PARTNERI j.t.d</item>
      <item>Tamara Štembal, Zagreb zastupane po punomoćniku Odvjetničko društvo RUŽDJAK I PARTNERI j.t.d</item>
      <item>Damir Štokovac, Višnjan zastupanog po punomoćniku Odvjetničko društvo RUŽDJAK I PARTNERI j.t.d</item>
      <item>Iva Vidoš, Rovij zastupane po punomoćniku Odvjetničko društvo RUŽDJAK I PARTNERI j.t.d</item>
    </derivirana_varijabla>
  </DomainObject.Predmet.StrankaListFormated>
  <DomainObject.Predmet.StrankaListFormatedOIB>
    <izvorni_sadrzaj>
      <item>Desanka Đulabić, Poreč, OIB 58770583461 zastupane po punomoćniku Odvjetničko društvo RUŽDJAK I PARTNERI j.t.d</item>
      <item>Zoran Jeremić, Poreč, OIB 56992588190 zastupanog po punomoćniku Odvjetničko društvo RUŽDJAK I PARTNERI j.t.d</item>
      <item>Ivana Juraković, Poreč, OIB 85372796951 zastupane po punomoćniku Odvjetničko društvo RUŽDJAK I PARTNERI j.t.d</item>
      <item>Linda Juraković, Poreč, OIB 60959074575 zastupane po punomoćniku Odvjetničko društvo RUŽDJAK I PARTNERI j.t.d</item>
      <item>Daniela Kosinožić, Nova Vas, OIB 97963250236 zastupane po punomoćniku Odvjetničko društvo RUŽDJAK I PARTNERI j.t.d</item>
      <item>Barbara Stepčić Radolović, Pula, OIB 04497510668 zastupane po punomoćniku Odvjetničko društvo RUŽDJAK I PARTNERI j.t.d</item>
      <item>Branka Šaškin, Poreč, OIB 23169559393 zastupane po punomoćniku Odvjetničko društvo RUŽDJAK I PARTNERI j.t.d</item>
      <item>Nikolina Šergo Chiavalon, Vodnjan, OIB 70706284642 zastupane po punomoćniku Odvjetničko društvo RUŽDJAK I PARTNERI j.t.d</item>
      <item>Tamara Štembal, Zagreb, OIB 93914704856 zastupane po punomoćniku Odvjetničko društvo RUŽDJAK I PARTNERI j.t.d</item>
      <item>Damir Štokovac, Višnjan, OIB 03611157480 zastupanog po punomoćniku Odvjetničko društvo RUŽDJAK I PARTNERI j.t.d</item>
      <item>Iva Vidoš, Rovij, OIB 20422263705 zastupane po punomoćniku Odvjetničko društvo RUŽDJAK I PARTNERI j.t.d</item>
    </izvorni_sadrzaj>
    <derivirana_varijabla naziv="DomainObject.Predmet.StrankaListFormatedOIB_1">
      <item>Desanka Đulabić, Poreč, OIB 58770583461 zastupane po punomoćniku Odvjetničko društvo RUŽDJAK I PARTNERI j.t.d</item>
      <item>Zoran Jeremić, Poreč, OIB 56992588190 zastupanog po punomoćniku Odvjetničko društvo RUŽDJAK I PARTNERI j.t.d</item>
      <item>Ivana Juraković, Poreč, OIB 85372796951 zastupane po punomoćniku Odvjetničko društvo RUŽDJAK I PARTNERI j.t.d</item>
      <item>Linda Juraković, Poreč, OIB 60959074575 zastupane po punomoćniku Odvjetničko društvo RUŽDJAK I PARTNERI j.t.d</item>
      <item>Daniela Kosinožić, Nova Vas, OIB 97963250236 zastupane po punomoćniku Odvjetničko društvo RUŽDJAK I PARTNERI j.t.d</item>
      <item>Barbara Stepčić Radolović, Pula, OIB 04497510668 zastupane po punomoćniku Odvjetničko društvo RUŽDJAK I PARTNERI j.t.d</item>
      <item>Branka Šaškin, Poreč, OIB 23169559393 zastupane po punomoćniku Odvjetničko društvo RUŽDJAK I PARTNERI j.t.d</item>
      <item>Nikolina Šergo Chiavalon, Vodnjan, OIB 70706284642 zastupane po punomoćniku Odvjetničko društvo RUŽDJAK I PARTNERI j.t.d</item>
      <item>Tamara Štembal, Zagreb, OIB 93914704856 zastupane po punomoćniku Odvjetničko društvo RUŽDJAK I PARTNERI j.t.d</item>
      <item>Damir Štokovac, Višnjan, OIB 03611157480 zastupanog po punomoćniku Odvjetničko društvo RUŽDJAK I PARTNERI j.t.d</item>
      <item>Iva Vidoš, Rovij, OIB 20422263705 zastupane po punomoćniku Odvjetničko društvo RUŽDJAK I PARTNERI j.t.d</item>
    </derivirana_varijabla>
  </DomainObject.Predmet.StrankaListFormatedOIB>
  <DomainObject.Predmet.StrankaListFormatedWithAdress>
    <izvorni_sadrzaj>
      <item>Desanka Đulabić, Poreč, Pazinska 21, 52440 Poreč zastupane po punomoćniku Odvjetničko društvo RUŽDJAK I PARTNERI j.t.d</item>
      <item>Zoran Jeremić, Poreč, Levarija 2g, 52446 Nova Vas zastupanog po punomoćniku Odvjetničko društvo RUŽDJAK I PARTNERI j.t.d</item>
      <item>Ivana Juraković, Poreč, Vrsarska 1a, 52440 Poreč zastupane po punomoćniku Odvjetničko društvo RUŽDJAK I PARTNERI j.t.d</item>
      <item>Linda Juraković, Poreč, Bruna Valentija 109, 52440 Poreč zastupane po punomoćniku Odvjetničko društvo RUŽDJAK I PARTNERI j.t.d</item>
      <item>Daniela Kosinožić, Nova Vas, Bladani 5, 52446 Nova Vas zastupane po punomoćniku Odvjetničko društvo RUŽDJAK I PARTNERI j.t.d</item>
      <item>Barbara Stepčić Radolović, Pula, Banovčeva 2, 52100 Pula zastupane po punomoćniku Odvjetničko društvo RUŽDJAK I PARTNERI j.t.d</item>
      <item>Branka Šaškin, Poreč, Alde Negrija 4, 52440 Poreč zastupane po punomoćniku Odvjetničko društvo RUŽDJAK I PARTNERI j.t.d</item>
      <item>Nikolina Šergo Chiavalon, Vodnjan, Vladimir Nazor 16, 52100 Vodnjan zastupane po punomoćniku Odvjetničko društvo RUŽDJAK I PARTNERI j.t.d</item>
      <item>Tamara Štembal, Zagreb, I.crikvenička Ulica 37, 10000 Zagreb zastupane po punomoćniku Odvjetničko društvo RUŽDJAK I PARTNERI j.t.d</item>
      <item>Damir Štokovac, Višnjan, Barići 12, 52463 Barići zastupanog po punomoćniku Odvjetničko društvo RUŽDJAK I PARTNERI j.t.d</item>
      <item>Iva Vidoš, Rovij, E.de Amicisa 15, 52210 Rovinj zastupane po punomoćniku Odvjetničko društvo RUŽDJAK I PARTNERI j.t.d</item>
    </izvorni_sadrzaj>
    <derivirana_varijabla naziv="DomainObject.Predmet.StrankaListFormatedWithAdress_1">
      <item>Desanka Đulabić, Poreč, Pazinska 21, 52440 Poreč zastupane po punomoćniku Odvjetničko društvo RUŽDJAK I PARTNERI j.t.d</item>
      <item>Zoran Jeremić, Poreč, Levarija 2g, 52446 Nova Vas zastupanog po punomoćniku Odvjetničko društvo RUŽDJAK I PARTNERI j.t.d</item>
      <item>Ivana Juraković, Poreč, Vrsarska 1a, 52440 Poreč zastupane po punomoćniku Odvjetničko društvo RUŽDJAK I PARTNERI j.t.d</item>
      <item>Linda Juraković, Poreč, Bruna Valentija 109, 52440 Poreč zastupane po punomoćniku Odvjetničko društvo RUŽDJAK I PARTNERI j.t.d</item>
      <item>Daniela Kosinožić, Nova Vas, Bladani 5, 52446 Nova Vas zastupane po punomoćniku Odvjetničko društvo RUŽDJAK I PARTNERI j.t.d</item>
      <item>Barbara Stepčić Radolović, Pula, Banovčeva 2, 52100 Pula zastupane po punomoćniku Odvjetničko društvo RUŽDJAK I PARTNERI j.t.d</item>
      <item>Branka Šaškin, Poreč, Alde Negrija 4, 52440 Poreč zastupane po punomoćniku Odvjetničko društvo RUŽDJAK I PARTNERI j.t.d</item>
      <item>Nikolina Šergo Chiavalon, Vodnjan, Vladimir Nazor 16, 52100 Vodnjan zastupane po punomoćniku Odvjetničko društvo RUŽDJAK I PARTNERI j.t.d</item>
      <item>Tamara Štembal, Zagreb, I.crikvenička Ulica 37, 10000 Zagreb zastupane po punomoćniku Odvjetničko društvo RUŽDJAK I PARTNERI j.t.d</item>
      <item>Damir Štokovac, Višnjan, Barići 12, 52463 Barići zastupanog po punomoćniku Odvjetničko društvo RUŽDJAK I PARTNERI j.t.d</item>
      <item>Iva Vidoš, Rovij, E.de Amicisa 15, 52210 Rovinj zastupane po punomoćniku Odvjetničko društvo RUŽDJAK I PARTNERI j.t.d</item>
    </derivirana_varijabla>
  </DomainObject.Predmet.StrankaListFormatedWithAdress>
  <DomainObject.Predmet.StrankaListFormatedWithAdressOIB>
    <izvorni_sadrzaj>
      <item>Desanka Đulabić, Poreč, OIB 58770583461, Pazinska 21, 52440 Poreč zastupane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zastupane po punomoćniku Odvjetničko društvo RUŽDJAK I PARTNERI j.t.d</item>
      <item>Linda Juraković, Poreč, OIB 60959074575, Bruna Valentija 109, 52440 Poreč zastupane po punomoćniku Odvjetničko društvo RUŽDJAK I PARTNERI j.t.d</item>
      <item>Daniela Kosinožić, Nova Vas, OIB 97963250236, Bladani 5, 52446 Nova Vas zastupane po punomoćniku Odvjetničko društvo RUŽDJAK I PARTNERI j.t.d</item>
      <item>Barbara Stepčić Radolović, Pula, OIB 04497510668, Banovčeva 2, 52100 Pula zastupane po punomoćniku Odvjetničko društvo RUŽDJAK I PARTNERI j.t.d</item>
      <item>Branka Šaškin, Poreč, OIB 23169559393, Alde Negrija 4, 52440 Poreč zastupane po punomoćniku Odvjetničko društvo RUŽDJAK I PARTNERI j.t.d</item>
      <item>Nikolina Šergo Chiavalon, Vodnjan, OIB 70706284642, Vladimir Nazor 16, 52100 Vodnjan zastupane po punomoćniku Odvjetničko društvo RUŽDJAK I PARTNERI j.t.d</item>
      <item>Tamara Štembal, Zagreb, OIB 93914704856, I.crikvenička Ulica 37, 10000 Zagreb zastupane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zastupane po punomoćniku Odvjetničko društvo RUŽDJAK I PARTNERI j.t.d</item>
    </izvorni_sadrzaj>
    <derivirana_varijabla naziv="DomainObject.Predmet.StrankaListFormatedWithAdressOIB_1">
      <item>Desanka Đulabić, Poreč, OIB 58770583461, Pazinska 21, 52440 Poreč zastupane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zastupane po punomoćniku Odvjetničko društvo RUŽDJAK I PARTNERI j.t.d</item>
      <item>Linda Juraković, Poreč, OIB 60959074575, Bruna Valentija 109, 52440 Poreč zastupane po punomoćniku Odvjetničko društvo RUŽDJAK I PARTNERI j.t.d</item>
      <item>Daniela Kosinožić, Nova Vas, OIB 97963250236, Bladani 5, 52446 Nova Vas zastupane po punomoćniku Odvjetničko društvo RUŽDJAK I PARTNERI j.t.d</item>
      <item>Barbara Stepčić Radolović, Pula, OIB 04497510668, Banovčeva 2, 52100 Pula zastupane po punomoćniku Odvjetničko društvo RUŽDJAK I PARTNERI j.t.d</item>
      <item>Branka Šaškin, Poreč, OIB 23169559393, Alde Negrija 4, 52440 Poreč zastupane po punomoćniku Odvjetničko društvo RUŽDJAK I PARTNERI j.t.d</item>
      <item>Nikolina Šergo Chiavalon, Vodnjan, OIB 70706284642, Vladimir Nazor 16, 52100 Vodnjan zastupane po punomoćniku Odvjetničko društvo RUŽDJAK I PARTNERI j.t.d</item>
      <item>Tamara Štembal, Zagreb, OIB 93914704856, I.crikvenička Ulica 37, 10000 Zagreb zastupane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zastupane po punomoćniku Odvjetničko društvo RUŽDJAK I PARTNERI j.t.d</item>
    </derivirana_varijabla>
  </DomainObject.Predmet.StrankaListFormatedWithAdressOIB>
  <DomainObject.Predmet.StrankaListNazivFormated>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zvorni_sadrzaj>
    <derivirana_varijabla naziv="DomainObject.Predmet.StrankaListNazivFormated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derivirana_varijabla>
  </DomainObject.Predmet.StrankaListNazivFormated>
  <DomainObject.Predmet.StrankaListNazivFormatedOIB>
    <izvorni_sadrzaj>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izvorni_sadrzaj>
    <derivirana_varijabla naziv="DomainObject.Predmet.StrankaListNazivFormatedOIB_1">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derivirana_varijabla>
  </DomainObject.Predmet.StrankaListNazivFormatedOIB>
  <DomainObject.Predmet.ProtuStrankaListFormated>
    <izvorni_sadrzaj>
      <item>Visoka škola s p.j. Višnjan</item>
    </izvorni_sadrzaj>
    <derivirana_varijabla naziv="DomainObject.Predmet.ProtuStrankaListFormated_1">
      <item>Visoka škola s p.j. Višnjan</item>
    </derivirana_varijabla>
  </DomainObject.Predmet.ProtuStrankaListFormated>
  <DomainObject.Predmet.ProtuStrankaListFormatedOIB>
    <izvorni_sadrzaj>
      <item>Visoka škola s p.j. Višnjan, OIB 52996661762</item>
    </izvorni_sadrzaj>
    <derivirana_varijabla naziv="DomainObject.Predmet.ProtuStrankaListFormatedOIB_1">
      <item>Visoka škola s p.j. Višnjan, OIB 52996661762</item>
    </derivirana_varijabla>
  </DomainObject.Predmet.ProtuStrankaListFormatedOIB>
  <DomainObject.Predmet.ProtuStrankaListFormatedWithAdress>
    <izvorni_sadrzaj>
      <item>Visoka škola s p.j. Višnjan, Istarska 23, 52463 Višnjan</item>
    </izvorni_sadrzaj>
    <derivirana_varijabla naziv="DomainObject.Predmet.ProtuStrankaListFormatedWithAdress_1">
      <item>Visoka škola s p.j. Višnjan, Istarska 23, 52463 Višnjan</item>
    </derivirana_varijabla>
  </DomainObject.Predmet.ProtuStrankaListFormatedWithAdress>
  <DomainObject.Predmet.ProtuStrankaListFormatedWithAdressOIB>
    <izvorni_sadrzaj>
      <item>Visoka škola s p.j. Višnjan, OIB 52996661762, Istarska 23, 52463 Višnjan</item>
    </izvorni_sadrzaj>
    <derivirana_varijabla naziv="DomainObject.Predmet.ProtuStrankaListFormatedWithAdressOIB_1">
      <item>Visoka škola s p.j. Višnjan, OIB 52996661762, Istarska 23, 52463 Višnjan</item>
    </derivirana_varijabla>
  </DomainObject.Predmet.ProtuStrankaListFormatedWithAdressOIB>
  <DomainObject.Predmet.ProtuStrankaListNazivFormated>
    <izvorni_sadrzaj>
      <item>Visoka škola s p.j. Višnjan</item>
    </izvorni_sadrzaj>
    <derivirana_varijabla naziv="DomainObject.Predmet.ProtuStrankaListNazivFormated_1">
      <item>Visoka škola s p.j. Višnjan</item>
    </derivirana_varijabla>
  </DomainObject.Predmet.ProtuStrankaListNazivFormated>
  <DomainObject.Predmet.ProtuStrankaListNazivFormatedOIB>
    <izvorni_sadrzaj>
      <item>Visoka škola s p.j. Višnjan, OIB 52996661762</item>
    </izvorni_sadrzaj>
    <derivirana_varijabla naziv="DomainObject.Predmet.ProtuStrankaListNazivFormatedOIB_1">
      <item>Visoka škola s p.j. Višnjan, OIB 52996661762</item>
    </derivirana_varijabla>
  </DomainObject.Predmet.ProtuStrankaListNazivFormatedOIB>
  <DomainObject.Predmet.OstaliListFormated>
    <izvorni_sadrzaj>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_1">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
  <DomainObject.Predmet.OstaliListFormatedOIB>
    <izvorni_sadrzaj>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OIB_1">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OIB>
  <DomainObject.Predmet.OstaliListFormatedWithAdress>
    <izvorni_sadrzaj>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_1">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
  <DomainObject.Predmet.OstaliListFormatedWithAdressOIB>
    <izvorni_sadrzaj>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OIB_1">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OIB>
  <DomainObject.Predmet.OstaliListNazivFormated>
    <izvorni_sadrzaj>
      <item>Odvjetničko društvo RUŽDJAK I PARTNERI j.t.d</item>
    </izvorni_sadrzaj>
    <derivirana_varijabla naziv="DomainObject.Predmet.OstaliListNazivFormated_1">
      <item>Odvjetničko društvo RUŽDJAK I PARTNERI j.t.d</item>
    </derivirana_varijabla>
  </DomainObject.Predmet.OstaliListNazivFormated>
  <DomainObject.Predmet.OstaliListNazivFormatedOIB>
    <izvorni_sadrzaj>
      <item>Odvjetničko društvo RUŽDJAK I PARTNERI j.t.d, OIB 25242039735</item>
    </izvorni_sadrzaj>
    <derivirana_varijabla naziv="DomainObject.Predmet.OstaliListNazivFormatedOIB_1">
      <item>Odvjetničko društvo RUŽDJAK I PARTNERI j.t.d, OIB 25242039735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Desanka Đulabić, Poreč i dr.</izvorni_sadrzaj>
    <derivirana_varijabla naziv="DomainObject.Predmet.StrankaIDrugi_1">Desanka Đulabić, Poreč i dr.</derivirana_varijabla>
  </DomainObject.Predmet.StrankaIDrugi>
  <DomainObject.Predmet.ProtustrankaIDrugi>
    <izvorni_sadrzaj>Visoka škola s p.j. Višnjan</izvorni_sadrzaj>
    <derivirana_varijabla naziv="DomainObject.Predmet.ProtustrankaIDrugi_1">Visoka škola s p.j. Višnjan</derivirana_varijabla>
  </DomainObject.Predmet.ProtustrankaIDrugi>
  <DomainObject.Predmet.StrankaIDrugiAdressOIB>
    <izvorni_sadrzaj>Desanka Đulabić, Poreč, OIB 58770583461, Pazinska 21, 52440 Poreč i dr.</izvorni_sadrzaj>
    <derivirana_varijabla naziv="DomainObject.Predmet.StrankaIDrugiAdressOIB_1">Desanka Đulabić, Poreč, OIB 58770583461, Pazinska 21, 52440 Poreč i dr.</derivirana_varijabla>
  </DomainObject.Predmet.StrankaIDrugiAdressOIB>
  <DomainObject.Predmet.ProtustrankaIDrugiAdressOIB>
    <izvorni_sadrzaj>Visoka škola s p.j. Višnjan, OIB 52996661762, Istarska 23, 52463 Višnjan</izvorni_sadrzaj>
    <derivirana_varijabla naziv="DomainObject.Predmet.ProtustrankaIDrugiAdressOIB_1">Visoka škola s p.j. Višnjan, OIB 52996661762, Istarska 23,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Desanka Đulabić, Poreč</item>
      <item>Visoka škola s p.j. Višnjan</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Odvjetničko društvo RUŽDJAK I PARTNERI j.t.d</item>
    </izvorni_sadrzaj>
    <derivirana_varijabla naziv="DomainObject.Predmet.SudioniciListNaziv_1">
      <item>Desanka Đulabić, Poreč</item>
      <item>Visoka škola s p.j. Višnjan</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Odvjetničko društvo RUŽDJAK I PARTNERI j.t.d</item>
    </derivirana_varijabla>
  </DomainObject.Predmet.SudioniciListNaziv>
  <DomainObject.Predmet.SudioniciListAdressOIB>
    <izvorni_sadrzaj>
      <item>Desanka Đulabić, Poreč, OIB 58770583461, Pazinska 21,52440 Poreč</item>
      <item>Visoka škola s p.j. Višnjan, OIB 52996661762, Istarska 23,52463 Višnjan</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Odvjetničko društvo RUŽDJAK I PARTNERI j.t.d, OIB 25242039735, Draškovićeva 40,10 000 Zagreb</item>
    </izvorni_sadrzaj>
    <derivirana_varijabla naziv="DomainObject.Predmet.SudioniciListAdressOIB_1">
      <item>Desanka Đulabić, Poreč, OIB 58770583461, Pazinska 21,52440 Poreč</item>
      <item>Visoka škola s p.j. Višnjan, OIB 52996661762, Istarska 23,52463 Višnjan</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Odvjetničko društvo RUŽDJAK I PARTNERI j.t.d, OIB 25242039735, Draškovićeva 40,10 000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58770583461</item>
      <item>, OIB 52996661762</item>
      <item>, OIB 56992588190</item>
      <item>, OIB 85372796951</item>
      <item>, OIB 60959074575</item>
      <item>, OIB 97963250236</item>
      <item>, OIB 04497510668</item>
      <item>, OIB 23169559393</item>
      <item>, OIB 70706284642</item>
      <item>, OIB 93914704856</item>
      <item>, OIB 03611157480</item>
      <item>, OIB 20422263705</item>
      <item>, OIB 25242039735</item>
    </izvorni_sadrzaj>
    <derivirana_varijabla naziv="DomainObject.Predmet.SudioniciListNazivOIB_1">
      <item>, OIB 58770583461</item>
      <item>, OIB 52996661762</item>
      <item>, OIB 56992588190</item>
      <item>, OIB 85372796951</item>
      <item>, OIB 60959074575</item>
      <item>, OIB 97963250236</item>
      <item>, OIB 04497510668</item>
      <item>, OIB 23169559393</item>
      <item>, OIB 70706284642</item>
      <item>, OIB 93914704856</item>
      <item>, OIB 03611157480</item>
      <item>, OIB 20422263705</item>
      <item>, OIB 25242039735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659</properties:Words>
  <properties:Characters>3795</properties:Characters>
  <properties:Lines>208</properties:Lines>
  <properties:Paragraphs>123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4455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2018-07-06T08:38:00Z</dcterms:created>
  <dc:creator>rfabris</dc:creator>
  <cp:lastModifiedBy>Sanja Lakošeljac</cp:lastModifiedBy>
  <cp:lastPrinted>2018-07-06T08:40:00Z</cp:lastPrinted>
  <dcterms:modified xmlns:xsi="http://www.w3.org/2001/XMLSchema-instance" xsi:type="dcterms:W3CDTF">2018-07-06T09:56:00Z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(St-1032-15 Zaključak (čl. 293. SZ) mišljenje vjerovnika za obustavu stečaja.docx)</vt:lpwstr>
  </prop:property>
  <prop:property name="CC_coloring" pid="4" fmtid="{D5CDD505-2E9C-101B-9397-08002B2CF9AE}">
    <vt:bool>false</vt:bool>
  </prop:property>
  <prop:property name="BrojStranica" pid="5" fmtid="{D5CDD505-2E9C-101B-9397-08002B2CF9AE}">
    <vt:i4>3</vt:i4>
  </prop:property>
</prop:Properties>
</file>