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pPr w:tblpY="1" w:vertAnchor="text" w:rightFromText="180" w:leftFromText="180"/>
        <w:tblOverlap w:val="never"/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B224E2" w:rsidR="0055534C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5534C" w:rsidP="00B224E2" w:rsidR="0055534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sz w:val="24"/>
                <w:szCs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1"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5534C" w:rsidP="00B224E2" w:rsidR="0055534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5534C" w:rsidP="00B224E2" w:rsidR="0055534C" w:rsidRPr="009A3C5E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9A3C5E">
              <w:rPr>
                <w:rFonts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55534C" w:rsidP="00B224E2" w:rsidR="0055534C" w:rsidRPr="009A3C5E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9A3C5E">
              <w:rPr>
                <w:rFonts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55534C" w:rsidP="00B224E2" w:rsidR="0055534C" w:rsidRPr="009A3C5E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9A3C5E">
              <w:rPr>
                <w:rFonts w:hAnsi="Times New Roman" w:ascii="Times New Roman"/>
                <w:bCs/>
                <w:sz w:val="24"/>
                <w:szCs w:val="24"/>
              </w:rPr>
              <w:t>Zagreb, Amruševa 2/II</w:t>
            </w:r>
          </w:p>
          <w:p w:rsidRDefault="0055534C" w:rsidP="00B224E2" w:rsidR="0055534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14:textId="d530165" w14:paraId="d530165" w:rsidRDefault="00B224E2" w:rsidP="00B224E2" w:rsidR="00B224E2">
      <w:pPr>
        <w:jc w:val="right"/>
        <w15:collapsed w:val="false"/>
        <w:rPr>
          <w:rFonts w:hAnsi="Times New Roman" w:ascii="Times New Roman"/>
          <w:sz w:val="24"/>
        </w:rPr>
      </w:pPr>
    </w:p>
    <w:p w:rsidRDefault="00B224E2" w:rsidP="00B224E2" w:rsidR="00B224E2" w:rsidRPr="00B224E2">
      <w:pPr>
        <w:rPr>
          <w:rFonts w:hAnsi="Times New Roman" w:ascii="Times New Roman"/>
          <w:sz w:val="24"/>
        </w:rPr>
      </w:pPr>
    </w:p>
    <w:p w:rsidRDefault="00B224E2" w:rsidP="00B224E2" w:rsidR="00B224E2" w:rsidRPr="00B224E2">
      <w:pPr>
        <w:rPr>
          <w:rFonts w:hAnsi="Times New Roman" w:ascii="Times New Roman"/>
          <w:sz w:val="24"/>
        </w:rPr>
      </w:pPr>
    </w:p>
    <w:p w:rsidRDefault="00B224E2" w:rsidP="00B224E2" w:rsidR="00B224E2" w:rsidRPr="00B224E2">
      <w:pPr>
        <w:rPr>
          <w:rFonts w:hAnsi="Times New Roman" w:ascii="Times New Roman"/>
          <w:sz w:val="24"/>
        </w:rPr>
      </w:pPr>
    </w:p>
    <w:p w:rsidRDefault="00B224E2" w:rsidP="00B224E2" w:rsidR="00B224E2" w:rsidRPr="00B224E2">
      <w:pPr>
        <w:rPr>
          <w:rFonts w:hAnsi="Times New Roman" w:ascii="Times New Roman"/>
          <w:sz w:val="24"/>
        </w:rPr>
      </w:pPr>
    </w:p>
    <w:p w:rsidRDefault="00B224E2" w:rsidP="00B224E2" w:rsidR="00B224E2">
      <w:pPr>
        <w:jc w:val="right"/>
        <w:rPr>
          <w:rFonts w:hAnsi="Times New Roman" w:ascii="Times New Roman"/>
          <w:sz w:val="24"/>
        </w:rPr>
      </w:pPr>
    </w:p>
    <w:p w:rsidRDefault="00B224E2" w:rsidP="00B224E2" w:rsidR="00B224E2">
      <w:pPr>
        <w:jc w:val="right"/>
        <w:rPr>
          <w:rFonts w:hAnsi="Times New Roman" w:ascii="Times New Roman"/>
          <w:sz w:val="24"/>
        </w:rPr>
      </w:pPr>
    </w:p>
    <w:p w:rsidRDefault="00B224E2" w:rsidP="00A440FA" w:rsidR="00B224E2" w:rsidRPr="00B224E2">
      <w:pPr>
        <w:jc w:val="right"/>
        <w:rPr>
          <w:rFonts w:cs="Tahoma" w:hAnsi="Times New Roman" w:ascii="Times New Roman"/>
          <w:color w:themeColor="background1" w:val="FFFFFF"/>
          <w:sz w:val="24"/>
        </w:rPr>
      </w:pPr>
      <w:r>
        <w:rPr>
          <w:rFonts w:hAnsi="Times New Roman" w:ascii="Times New Roman"/>
          <w:sz w:val="24"/>
        </w:rPr>
        <w:tab/>
      </w:r>
    </w:p>
    <w:p w:rsidRDefault="00B63395" w:rsidP="00B63395" w:rsidR="00B63395"/>
    <w:p w:rsidRDefault="00B63395" w:rsidP="00B63395" w:rsidR="00B63395" w:rsidRPr="00332AE2">
      <w:pPr>
        <w:jc w:val="right"/>
        <w:rPr>
          <w:rFonts w:hAnsi="Times New Roman" w:ascii="Times New Roman"/>
          <w:sz w:val="24"/>
          <w:szCs w:val="24"/>
        </w:rPr>
      </w:pPr>
      <w:r w:rsidRPr="00332AE2">
        <w:rPr>
          <w:rFonts w:hAnsi="Times New Roman" w:ascii="Times New Roman"/>
          <w:sz w:val="24"/>
          <w:szCs w:val="24"/>
        </w:rPr>
        <w:t>3 St-</w:t>
      </w:r>
      <w:r w:rsidR="004A4C38">
        <w:rPr>
          <w:rFonts w:hAnsi="Times New Roman" w:ascii="Times New Roman"/>
          <w:sz w:val="24"/>
          <w:szCs w:val="24"/>
        </w:rPr>
        <w:t>474/15-11</w:t>
      </w:r>
    </w:p>
    <w:p w:rsidRDefault="00B63395" w:rsidP="00B63395" w:rsidR="00B63395" w:rsidRPr="00332AE2">
      <w:pPr>
        <w:rPr>
          <w:rFonts w:hAnsi="Times New Roman" w:ascii="Times New Roman"/>
          <w:sz w:val="24"/>
          <w:szCs w:val="24"/>
        </w:rPr>
      </w:pPr>
    </w:p>
    <w:p w:rsidRDefault="00B63395" w:rsidP="00B63395" w:rsidR="00B63395" w:rsidRPr="00332AE2">
      <w:pPr>
        <w:rPr>
          <w:rFonts w:hAnsi="Times New Roman" w:ascii="Times New Roman"/>
          <w:sz w:val="24"/>
          <w:szCs w:val="24"/>
        </w:rPr>
      </w:pPr>
    </w:p>
    <w:p w:rsidRDefault="00B63395" w:rsidP="00B63395" w:rsidR="00B63395" w:rsidRPr="00B63395">
      <w:pPr>
        <w:jc w:val="center"/>
        <w:rPr>
          <w:rFonts w:hAnsi="Times New Roman" w:ascii="Times New Roman"/>
          <w:sz w:val="24"/>
          <w:szCs w:val="24"/>
        </w:rPr>
      </w:pPr>
      <w:r w:rsidRPr="00B63395">
        <w:rPr>
          <w:rFonts w:hAnsi="Times New Roman" w:ascii="Times New Roman"/>
          <w:sz w:val="24"/>
          <w:szCs w:val="24"/>
        </w:rPr>
        <w:t>REPUBLIKA HRVATSKA</w:t>
      </w:r>
    </w:p>
    <w:p w:rsidRDefault="00B63395" w:rsidP="00B63395" w:rsidR="00B63395" w:rsidRPr="00B63395">
      <w:pPr>
        <w:jc w:val="center"/>
        <w:rPr>
          <w:rFonts w:hAnsi="Times New Roman" w:ascii="Times New Roman"/>
          <w:sz w:val="24"/>
          <w:szCs w:val="24"/>
        </w:rPr>
      </w:pPr>
      <w:r w:rsidRPr="00B63395">
        <w:rPr>
          <w:rFonts w:hAnsi="Times New Roman" w:ascii="Times New Roman"/>
          <w:sz w:val="24"/>
          <w:szCs w:val="24"/>
        </w:rPr>
        <w:t xml:space="preserve">Z A K L J U Č A K </w:t>
      </w:r>
    </w:p>
    <w:p w:rsidRDefault="00B63395" w:rsidP="00B63395" w:rsidR="00B63395" w:rsidRPr="00B63395">
      <w:pPr>
        <w:rPr>
          <w:rFonts w:hAnsi="Times New Roman" w:ascii="Times New Roman"/>
          <w:sz w:val="24"/>
          <w:szCs w:val="24"/>
        </w:rPr>
      </w:pPr>
    </w:p>
    <w:p w:rsidRDefault="00B63395" w:rsidP="00B63395" w:rsidR="00B63395" w:rsidRPr="00332AE2">
      <w:pPr>
        <w:rPr>
          <w:rFonts w:hAnsi="Times New Roman" w:ascii="Times New Roman"/>
          <w:sz w:val="24"/>
          <w:szCs w:val="24"/>
        </w:rPr>
      </w:pPr>
    </w:p>
    <w:p w:rsidRDefault="00B63395" w:rsidP="00B63395" w:rsidR="00B63395" w:rsidRPr="00332AE2">
      <w:pPr>
        <w:rPr>
          <w:rFonts w:hAnsi="Times New Roman" w:ascii="Times New Roman"/>
          <w:sz w:val="24"/>
          <w:szCs w:val="24"/>
        </w:rPr>
      </w:pPr>
      <w:r w:rsidRPr="00332AE2">
        <w:rPr>
          <w:rFonts w:hAnsi="Times New Roman" w:ascii="Times New Roman"/>
          <w:sz w:val="24"/>
          <w:szCs w:val="24"/>
        </w:rPr>
        <w:tab/>
        <w:t xml:space="preserve">Trgovački sud u Zagrebu, po stečajnom sudcu Mihaelu Kovačiću u stečajnom postupku nad dužnikom </w:t>
      </w:r>
      <w:r w:rsidR="004A4C38">
        <w:rPr>
          <w:rFonts w:hAnsi="Times New Roman" w:ascii="Times New Roman"/>
          <w:sz w:val="24"/>
          <w:szCs w:val="24"/>
        </w:rPr>
        <w:t>INTER</w:t>
      </w:r>
      <w:r w:rsidR="004A4C38" w:rsidRPr="00E06999">
        <w:rPr>
          <w:rFonts w:hAnsi="Times New Roman" w:ascii="Times New Roman"/>
          <w:sz w:val="24"/>
          <w:szCs w:val="24"/>
        </w:rPr>
        <w:t>VIS d.o.o. Sesvete, Krste Hegedušića 23, OIB: 88628527570</w:t>
      </w:r>
      <w:r w:rsidRPr="008F6368">
        <w:rPr>
          <w:rFonts w:hAnsi="Times New Roman" w:ascii="Times New Roman"/>
          <w:sz w:val="24"/>
        </w:rPr>
        <w:t>,</w:t>
      </w:r>
      <w:r w:rsidRPr="008F6368">
        <w:rPr>
          <w:rFonts w:hAnsi="Times New Roman" w:ascii="Times New Roman"/>
          <w:sz w:val="24"/>
          <w:szCs w:val="24"/>
        </w:rPr>
        <w:t xml:space="preserve"> </w:t>
      </w:r>
      <w:r w:rsidR="004A4C38">
        <w:rPr>
          <w:rFonts w:hAnsi="Times New Roman" w:ascii="Times New Roman"/>
          <w:sz w:val="24"/>
          <w:szCs w:val="24"/>
        </w:rPr>
        <w:t>19</w:t>
      </w:r>
      <w:r w:rsidR="00BC6A05">
        <w:rPr>
          <w:rFonts w:hAnsi="Times New Roman" w:ascii="Times New Roman"/>
          <w:sz w:val="24"/>
          <w:szCs w:val="24"/>
        </w:rPr>
        <w:t>. studenog</w:t>
      </w:r>
      <w:r>
        <w:rPr>
          <w:rFonts w:hAnsi="Times New Roman" w:ascii="Times New Roman"/>
          <w:sz w:val="24"/>
          <w:szCs w:val="24"/>
        </w:rPr>
        <w:t xml:space="preserve"> 2015</w:t>
      </w:r>
      <w:r w:rsidRPr="00332AE2">
        <w:rPr>
          <w:rFonts w:hAnsi="Times New Roman" w:ascii="Times New Roman"/>
          <w:sz w:val="24"/>
          <w:szCs w:val="24"/>
        </w:rPr>
        <w:t>.</w:t>
      </w:r>
    </w:p>
    <w:p w:rsidRDefault="00B63395" w:rsidP="00B63395" w:rsidR="00B63395" w:rsidRPr="00332AE2">
      <w:pPr>
        <w:rPr>
          <w:rFonts w:hAnsi="Times New Roman" w:ascii="Times New Roman"/>
          <w:sz w:val="24"/>
          <w:szCs w:val="24"/>
        </w:rPr>
      </w:pPr>
    </w:p>
    <w:p w:rsidRDefault="00B63395" w:rsidP="00B63395" w:rsidR="00B63395" w:rsidRPr="00332AE2">
      <w:pPr>
        <w:jc w:val="center"/>
        <w:rPr>
          <w:rFonts w:hAnsi="Times New Roman" w:ascii="Times New Roman"/>
          <w:sz w:val="24"/>
          <w:szCs w:val="24"/>
        </w:rPr>
      </w:pPr>
    </w:p>
    <w:p w:rsidRDefault="00B63395" w:rsidP="00B63395" w:rsidR="00B63395" w:rsidRPr="00332AE2">
      <w:pPr>
        <w:jc w:val="center"/>
        <w:rPr>
          <w:rFonts w:hAnsi="Times New Roman" w:ascii="Times New Roman"/>
          <w:b/>
          <w:sz w:val="24"/>
          <w:szCs w:val="24"/>
        </w:rPr>
      </w:pPr>
      <w:r w:rsidRPr="00332AE2">
        <w:rPr>
          <w:rFonts w:hAnsi="Times New Roman" w:ascii="Times New Roman"/>
          <w:b/>
          <w:sz w:val="24"/>
          <w:szCs w:val="24"/>
        </w:rPr>
        <w:t>z a k l j u č i o   j e</w:t>
      </w:r>
    </w:p>
    <w:p w:rsidRDefault="00B63395" w:rsidP="00B63395" w:rsidR="00B63395" w:rsidRPr="00332AE2">
      <w:pPr>
        <w:rPr>
          <w:rFonts w:hAnsi="Times New Roman" w:ascii="Times New Roman"/>
          <w:sz w:val="24"/>
          <w:szCs w:val="24"/>
        </w:rPr>
      </w:pPr>
    </w:p>
    <w:p w:rsidRDefault="00B63395" w:rsidP="00B63395" w:rsidR="00B63395" w:rsidRPr="00332AE2">
      <w:pPr>
        <w:rPr>
          <w:rFonts w:hAnsi="Times New Roman" w:ascii="Times New Roman"/>
          <w:sz w:val="24"/>
          <w:szCs w:val="24"/>
        </w:rPr>
      </w:pPr>
    </w:p>
    <w:p w:rsidRDefault="00B63395" w:rsidP="00B63395" w:rsidR="00B63395" w:rsidRPr="00332AE2">
      <w:pPr>
        <w:rPr>
          <w:rFonts w:hAnsi="Times New Roman" w:ascii="Times New Roman"/>
          <w:sz w:val="24"/>
          <w:szCs w:val="24"/>
        </w:rPr>
      </w:pPr>
      <w:r w:rsidRPr="00332AE2">
        <w:rPr>
          <w:rFonts w:hAnsi="Times New Roman" w:ascii="Times New Roman"/>
          <w:sz w:val="24"/>
          <w:szCs w:val="24"/>
        </w:rPr>
        <w:tab/>
      </w:r>
      <w:r w:rsidR="000F2A7C">
        <w:rPr>
          <w:rFonts w:hAnsi="Times New Roman" w:ascii="Times New Roman"/>
          <w:sz w:val="24"/>
          <w:szCs w:val="24"/>
        </w:rPr>
        <w:t>T</w:t>
      </w:r>
      <w:r w:rsidR="00E82FA3">
        <w:rPr>
          <w:rFonts w:hAnsi="Times New Roman" w:ascii="Times New Roman"/>
          <w:sz w:val="24"/>
          <w:szCs w:val="24"/>
        </w:rPr>
        <w:t xml:space="preserve">ablica priznatih i osporenih – </w:t>
      </w:r>
      <w:r w:rsidR="004A4C38">
        <w:rPr>
          <w:rFonts w:hAnsi="Times New Roman" w:ascii="Times New Roman"/>
          <w:sz w:val="24"/>
          <w:szCs w:val="24"/>
        </w:rPr>
        <w:t>I i</w:t>
      </w:r>
      <w:r w:rsidR="00FC54C8">
        <w:rPr>
          <w:rFonts w:hAnsi="Times New Roman" w:ascii="Times New Roman"/>
          <w:sz w:val="24"/>
          <w:szCs w:val="24"/>
        </w:rPr>
        <w:t xml:space="preserve"> II</w:t>
      </w:r>
      <w:r w:rsidR="00542166">
        <w:rPr>
          <w:rFonts w:hAnsi="Times New Roman" w:ascii="Times New Roman"/>
          <w:sz w:val="24"/>
          <w:szCs w:val="24"/>
        </w:rPr>
        <w:t xml:space="preserve"> viši isplatni red</w:t>
      </w:r>
      <w:r w:rsidR="000F2A7C">
        <w:rPr>
          <w:rFonts w:hAnsi="Times New Roman" w:ascii="Times New Roman"/>
          <w:sz w:val="24"/>
          <w:szCs w:val="24"/>
        </w:rPr>
        <w:t>,</w:t>
      </w:r>
      <w:r w:rsidR="00542166">
        <w:rPr>
          <w:rFonts w:hAnsi="Times New Roman" w:ascii="Times New Roman"/>
          <w:sz w:val="24"/>
          <w:szCs w:val="24"/>
        </w:rPr>
        <w:t xml:space="preserve"> </w:t>
      </w:r>
      <w:r w:rsidR="004A4C38">
        <w:rPr>
          <w:rFonts w:hAnsi="Times New Roman" w:ascii="Times New Roman"/>
          <w:sz w:val="24"/>
          <w:szCs w:val="24"/>
        </w:rPr>
        <w:t xml:space="preserve">tablica razlučnih prava, </w:t>
      </w:r>
      <w:r w:rsidR="00542166">
        <w:rPr>
          <w:rFonts w:hAnsi="Times New Roman" w:ascii="Times New Roman"/>
          <w:sz w:val="24"/>
          <w:szCs w:val="24"/>
        </w:rPr>
        <w:t xml:space="preserve">popis </w:t>
      </w:r>
      <w:r w:rsidR="004A4C38">
        <w:rPr>
          <w:rFonts w:hAnsi="Times New Roman" w:ascii="Times New Roman"/>
          <w:sz w:val="24"/>
          <w:szCs w:val="24"/>
        </w:rPr>
        <w:t>predmeta stečajne mase za ste</w:t>
      </w:r>
      <w:r w:rsidRPr="00332AE2">
        <w:rPr>
          <w:rFonts w:hAnsi="Times New Roman" w:ascii="Times New Roman"/>
          <w:sz w:val="24"/>
          <w:szCs w:val="24"/>
        </w:rPr>
        <w:t xml:space="preserve">čajnog dužnika </w:t>
      </w:r>
      <w:r w:rsidR="004A4C38">
        <w:rPr>
          <w:rFonts w:hAnsi="Times New Roman" w:ascii="Times New Roman"/>
          <w:sz w:val="24"/>
          <w:szCs w:val="24"/>
        </w:rPr>
        <w:t>INTER</w:t>
      </w:r>
      <w:r w:rsidR="004A4C38" w:rsidRPr="00E06999">
        <w:rPr>
          <w:rFonts w:hAnsi="Times New Roman" w:ascii="Times New Roman"/>
          <w:sz w:val="24"/>
          <w:szCs w:val="24"/>
        </w:rPr>
        <w:t>VIS d.o.o. Sesvete, Krste Hegedušića 23, OIB: 88628527570</w:t>
      </w:r>
      <w:r w:rsidRPr="008F6368">
        <w:rPr>
          <w:rFonts w:hAnsi="Times New Roman" w:ascii="Times New Roman"/>
          <w:sz w:val="24"/>
          <w:szCs w:val="24"/>
        </w:rPr>
        <w:t>,</w:t>
      </w:r>
      <w:r w:rsidRPr="00332AE2">
        <w:rPr>
          <w:rFonts w:hAnsi="Times New Roman" w:ascii="Times New Roman"/>
          <w:sz w:val="24"/>
          <w:szCs w:val="24"/>
        </w:rPr>
        <w:t xml:space="preserve"> za </w:t>
      </w:r>
      <w:r>
        <w:rPr>
          <w:rFonts w:hAnsi="Times New Roman" w:ascii="Times New Roman"/>
          <w:sz w:val="24"/>
          <w:szCs w:val="24"/>
        </w:rPr>
        <w:t xml:space="preserve">ispitno </w:t>
      </w:r>
      <w:r w:rsidRPr="00332AE2">
        <w:rPr>
          <w:rFonts w:hAnsi="Times New Roman" w:ascii="Times New Roman"/>
          <w:sz w:val="24"/>
          <w:szCs w:val="24"/>
        </w:rPr>
        <w:t xml:space="preserve"> ročište koje će se održati dana </w:t>
      </w:r>
      <w:r w:rsidR="00BC6A05">
        <w:rPr>
          <w:rFonts w:hAnsi="Times New Roman" w:ascii="Times New Roman"/>
          <w:sz w:val="24"/>
          <w:szCs w:val="24"/>
        </w:rPr>
        <w:t>24. studenog</w:t>
      </w:r>
      <w:r>
        <w:rPr>
          <w:rFonts w:hAnsi="Times New Roman" w:ascii="Times New Roman"/>
          <w:sz w:val="24"/>
          <w:szCs w:val="24"/>
        </w:rPr>
        <w:t xml:space="preserve"> 2015</w:t>
      </w:r>
      <w:r w:rsidRPr="00332AE2">
        <w:rPr>
          <w:rFonts w:hAnsi="Times New Roman" w:ascii="Times New Roman"/>
          <w:sz w:val="24"/>
          <w:szCs w:val="24"/>
        </w:rPr>
        <w:t xml:space="preserve">. – nalaze se u sobi broj </w:t>
      </w:r>
      <w:r>
        <w:rPr>
          <w:rFonts w:hAnsi="Times New Roman" w:ascii="Times New Roman"/>
          <w:sz w:val="24"/>
          <w:szCs w:val="24"/>
        </w:rPr>
        <w:t>64</w:t>
      </w:r>
      <w:r w:rsidRPr="00332AE2">
        <w:rPr>
          <w:rFonts w:hAnsi="Times New Roman" w:ascii="Times New Roman"/>
          <w:sz w:val="24"/>
          <w:szCs w:val="24"/>
        </w:rPr>
        <w:t>/III.</w:t>
      </w:r>
    </w:p>
    <w:p w:rsidRDefault="00B63395" w:rsidP="00B63395" w:rsidR="00B63395" w:rsidRPr="00332AE2">
      <w:pPr>
        <w:rPr>
          <w:rFonts w:hAnsi="Times New Roman" w:ascii="Times New Roman"/>
          <w:sz w:val="24"/>
          <w:szCs w:val="24"/>
        </w:rPr>
      </w:pPr>
    </w:p>
    <w:p w:rsidRDefault="00B63395" w:rsidP="00653EB0" w:rsidR="00B63395" w:rsidRPr="00332AE2">
      <w:pPr>
        <w:jc w:val="center"/>
        <w:rPr>
          <w:rFonts w:hAnsi="Times New Roman" w:ascii="Times New Roman"/>
          <w:sz w:val="24"/>
          <w:szCs w:val="24"/>
        </w:rPr>
      </w:pPr>
      <w:r w:rsidRPr="00332AE2">
        <w:rPr>
          <w:rFonts w:hAnsi="Times New Roman" w:ascii="Times New Roman"/>
          <w:sz w:val="24"/>
          <w:szCs w:val="24"/>
        </w:rPr>
        <w:t xml:space="preserve">U </w:t>
      </w:r>
      <w:r>
        <w:rPr>
          <w:rFonts w:hAnsi="Times New Roman" w:ascii="Times New Roman"/>
          <w:sz w:val="24"/>
          <w:szCs w:val="24"/>
        </w:rPr>
        <w:t xml:space="preserve">Zagrebu, </w:t>
      </w:r>
      <w:r w:rsidR="00BC6A05">
        <w:rPr>
          <w:rFonts w:hAnsi="Times New Roman" w:ascii="Times New Roman"/>
          <w:sz w:val="24"/>
          <w:szCs w:val="24"/>
        </w:rPr>
        <w:t>1</w:t>
      </w:r>
      <w:r w:rsidR="004A4C38">
        <w:rPr>
          <w:rFonts w:hAnsi="Times New Roman" w:ascii="Times New Roman"/>
          <w:sz w:val="24"/>
          <w:szCs w:val="24"/>
        </w:rPr>
        <w:t>9</w:t>
      </w:r>
      <w:r w:rsidR="00BC6A05">
        <w:rPr>
          <w:rFonts w:hAnsi="Times New Roman" w:ascii="Times New Roman"/>
          <w:sz w:val="24"/>
          <w:szCs w:val="24"/>
        </w:rPr>
        <w:t>. studenog</w:t>
      </w:r>
      <w:r>
        <w:rPr>
          <w:rFonts w:hAnsi="Times New Roman" w:ascii="Times New Roman"/>
          <w:sz w:val="24"/>
          <w:szCs w:val="24"/>
        </w:rPr>
        <w:t xml:space="preserve"> 2015</w:t>
      </w:r>
      <w:r w:rsidRPr="00332AE2">
        <w:rPr>
          <w:rFonts w:hAnsi="Times New Roman" w:ascii="Times New Roman"/>
          <w:sz w:val="24"/>
          <w:szCs w:val="24"/>
        </w:rPr>
        <w:t>.</w:t>
      </w:r>
    </w:p>
    <w:p w:rsidRDefault="00B63395" w:rsidP="00B63395" w:rsidR="00B63395" w:rsidRPr="00D37DDE">
      <w:pPr>
        <w:rPr>
          <w:rFonts w:hAnsi="Times New Roman" w:ascii="Times New Roman"/>
          <w:sz w:val="24"/>
          <w:szCs w:val="24"/>
        </w:rPr>
      </w:pPr>
    </w:p>
    <w:p w:rsidRDefault="00B63395" w:rsidP="00B63395" w:rsidR="00B63395" w:rsidRPr="00D37DDE">
      <w:pPr>
        <w:rPr>
          <w:rFonts w:hAnsi="Times New Roman" w:ascii="Times New Roman"/>
          <w:sz w:val="24"/>
          <w:szCs w:val="24"/>
        </w:rPr>
      </w:pPr>
      <w:r w:rsidRPr="00D37DDE">
        <w:rPr>
          <w:rFonts w:hAnsi="Times New Roman" w:ascii="Times New Roman"/>
          <w:sz w:val="24"/>
          <w:szCs w:val="24"/>
        </w:rPr>
        <w:tab/>
      </w:r>
      <w:r w:rsidRPr="00D37DDE">
        <w:rPr>
          <w:rFonts w:hAnsi="Times New Roman" w:ascii="Times New Roman"/>
          <w:sz w:val="24"/>
          <w:szCs w:val="24"/>
        </w:rPr>
        <w:tab/>
      </w:r>
      <w:r w:rsidRPr="00D37DDE">
        <w:rPr>
          <w:rFonts w:hAnsi="Times New Roman" w:ascii="Times New Roman"/>
          <w:sz w:val="24"/>
          <w:szCs w:val="24"/>
        </w:rPr>
        <w:tab/>
      </w:r>
      <w:r w:rsidRPr="00D37DDE">
        <w:rPr>
          <w:rFonts w:hAnsi="Times New Roman" w:ascii="Times New Roman"/>
          <w:sz w:val="24"/>
          <w:szCs w:val="24"/>
        </w:rPr>
        <w:tab/>
      </w:r>
      <w:r w:rsidRPr="00D37DDE">
        <w:rPr>
          <w:rFonts w:hAnsi="Times New Roman" w:ascii="Times New Roman"/>
          <w:sz w:val="24"/>
          <w:szCs w:val="24"/>
        </w:rPr>
        <w:tab/>
      </w:r>
      <w:r w:rsidRPr="00D37DDE">
        <w:rPr>
          <w:rFonts w:hAnsi="Times New Roman" w:ascii="Times New Roman"/>
          <w:sz w:val="24"/>
          <w:szCs w:val="24"/>
        </w:rPr>
        <w:tab/>
      </w:r>
      <w:r w:rsidRPr="00D37DDE">
        <w:rPr>
          <w:rFonts w:hAnsi="Times New Roman" w:ascii="Times New Roman"/>
          <w:sz w:val="24"/>
          <w:szCs w:val="24"/>
        </w:rPr>
        <w:tab/>
      </w:r>
      <w:r w:rsidRPr="00D37DDE">
        <w:rPr>
          <w:rFonts w:hAnsi="Times New Roman" w:ascii="Times New Roman"/>
          <w:sz w:val="24"/>
          <w:szCs w:val="24"/>
        </w:rPr>
        <w:tab/>
        <w:t xml:space="preserve">  STEČAJNI SUDAC:</w:t>
      </w:r>
    </w:p>
    <w:p w:rsidRDefault="00B63395" w:rsidP="00B63395" w:rsidR="00B63395" w:rsidRPr="00D37DDE">
      <w:pPr>
        <w:rPr>
          <w:rFonts w:hAnsi="Times New Roman" w:ascii="Times New Roman"/>
          <w:sz w:val="24"/>
          <w:szCs w:val="24"/>
        </w:rPr>
      </w:pPr>
      <w:r w:rsidRPr="00D37DDE">
        <w:rPr>
          <w:rFonts w:hAnsi="Times New Roman" w:ascii="Times New Roman"/>
          <w:sz w:val="24"/>
          <w:szCs w:val="24"/>
        </w:rPr>
        <w:tab/>
      </w:r>
      <w:r w:rsidRPr="00D37DDE">
        <w:rPr>
          <w:rFonts w:hAnsi="Times New Roman" w:ascii="Times New Roman"/>
          <w:sz w:val="24"/>
          <w:szCs w:val="24"/>
        </w:rPr>
        <w:tab/>
      </w:r>
      <w:r w:rsidRPr="00D37DDE">
        <w:rPr>
          <w:rFonts w:hAnsi="Times New Roman" w:ascii="Times New Roman"/>
          <w:sz w:val="24"/>
          <w:szCs w:val="24"/>
        </w:rPr>
        <w:tab/>
      </w:r>
      <w:r w:rsidRPr="00D37DDE">
        <w:rPr>
          <w:rFonts w:hAnsi="Times New Roman" w:ascii="Times New Roman"/>
          <w:sz w:val="24"/>
          <w:szCs w:val="24"/>
        </w:rPr>
        <w:tab/>
      </w:r>
      <w:r w:rsidRPr="00D37DDE">
        <w:rPr>
          <w:rFonts w:hAnsi="Times New Roman" w:ascii="Times New Roman"/>
          <w:sz w:val="24"/>
          <w:szCs w:val="24"/>
        </w:rPr>
        <w:tab/>
      </w:r>
      <w:r w:rsidRPr="00D37DDE">
        <w:rPr>
          <w:rFonts w:hAnsi="Times New Roman" w:ascii="Times New Roman"/>
          <w:sz w:val="24"/>
          <w:szCs w:val="24"/>
        </w:rPr>
        <w:tab/>
      </w:r>
      <w:r w:rsidRPr="00D37DDE">
        <w:rPr>
          <w:rFonts w:hAnsi="Times New Roman" w:ascii="Times New Roman"/>
          <w:sz w:val="24"/>
          <w:szCs w:val="24"/>
        </w:rPr>
        <w:tab/>
      </w:r>
      <w:r w:rsidRPr="00D37DDE">
        <w:rPr>
          <w:rFonts w:hAnsi="Times New Roman" w:ascii="Times New Roman"/>
          <w:sz w:val="24"/>
          <w:szCs w:val="24"/>
        </w:rPr>
        <w:tab/>
        <w:t xml:space="preserve">  MIHAEL KOVAČIĆ</w:t>
      </w:r>
    </w:p>
    <w:p w:rsidRDefault="00B63395" w:rsidP="00B63395" w:rsidR="00B63395" w:rsidRPr="00D37DDE">
      <w:pPr>
        <w:rPr>
          <w:rFonts w:hAnsi="Times New Roman" w:ascii="Times New Roman"/>
          <w:sz w:val="24"/>
          <w:szCs w:val="24"/>
        </w:rPr>
      </w:pPr>
    </w:p>
    <w:p w:rsidRDefault="00B63395" w:rsidP="00B63395" w:rsidR="00B63395" w:rsidRPr="00D37DDE">
      <w:pPr>
        <w:rPr>
          <w:rFonts w:hAnsi="Times New Roman" w:ascii="Times New Roman"/>
          <w:sz w:val="24"/>
          <w:szCs w:val="24"/>
        </w:rPr>
      </w:pPr>
      <w:r w:rsidRPr="00D37DDE">
        <w:rPr>
          <w:rFonts w:hAnsi="Times New Roman" w:ascii="Times New Roman"/>
          <w:sz w:val="24"/>
          <w:szCs w:val="24"/>
        </w:rPr>
        <w:tab/>
      </w:r>
      <w:r w:rsidRPr="00D37DDE">
        <w:rPr>
          <w:rFonts w:hAnsi="Times New Roman" w:ascii="Times New Roman"/>
          <w:sz w:val="24"/>
          <w:szCs w:val="24"/>
        </w:rPr>
        <w:tab/>
      </w:r>
      <w:r w:rsidRPr="00D37DDE">
        <w:rPr>
          <w:rFonts w:hAnsi="Times New Roman" w:ascii="Times New Roman"/>
          <w:sz w:val="24"/>
          <w:szCs w:val="24"/>
        </w:rPr>
        <w:tab/>
      </w:r>
      <w:r w:rsidRPr="00D37DDE">
        <w:rPr>
          <w:rFonts w:hAnsi="Times New Roman" w:ascii="Times New Roman"/>
          <w:sz w:val="24"/>
          <w:szCs w:val="24"/>
        </w:rPr>
        <w:tab/>
      </w:r>
      <w:r w:rsidRPr="00D37DDE">
        <w:rPr>
          <w:rFonts w:hAnsi="Times New Roman" w:ascii="Times New Roman"/>
          <w:sz w:val="24"/>
          <w:szCs w:val="24"/>
        </w:rPr>
        <w:tab/>
      </w:r>
      <w:r w:rsidRPr="00D37DDE">
        <w:rPr>
          <w:rFonts w:hAnsi="Times New Roman" w:ascii="Times New Roman"/>
          <w:sz w:val="24"/>
          <w:szCs w:val="24"/>
        </w:rPr>
        <w:tab/>
      </w:r>
      <w:r w:rsidRPr="00D37DDE">
        <w:rPr>
          <w:rFonts w:hAnsi="Times New Roman" w:ascii="Times New Roman"/>
          <w:sz w:val="24"/>
          <w:szCs w:val="24"/>
        </w:rPr>
        <w:tab/>
        <w:t xml:space="preserve">     </w:t>
      </w:r>
    </w:p>
    <w:p w:rsidRDefault="00B63395" w:rsidP="00B63395" w:rsidR="00B63395" w:rsidRPr="00D37DDE">
      <w:pPr>
        <w:rPr>
          <w:rFonts w:hAnsi="Times New Roman" w:ascii="Times New Roman"/>
          <w:sz w:val="24"/>
          <w:szCs w:val="24"/>
        </w:rPr>
      </w:pPr>
    </w:p>
    <w:p w:rsidRDefault="00B63395" w:rsidP="00B63395" w:rsidR="00B63395" w:rsidRPr="00D37DDE">
      <w:pPr>
        <w:rPr>
          <w:rFonts w:hAnsi="Times New Roman" w:ascii="Times New Roman"/>
          <w:sz w:val="24"/>
          <w:szCs w:val="24"/>
        </w:rPr>
      </w:pPr>
      <w:r w:rsidRPr="00D37DDE">
        <w:rPr>
          <w:rFonts w:hAnsi="Times New Roman" w:ascii="Times New Roman"/>
          <w:sz w:val="24"/>
          <w:szCs w:val="24"/>
        </w:rPr>
        <w:t>Pravna pouka:</w:t>
      </w:r>
    </w:p>
    <w:p w:rsidRDefault="00B63395" w:rsidP="00B63395" w:rsidR="00B63395" w:rsidRPr="00D37DDE">
      <w:pPr>
        <w:rPr>
          <w:rFonts w:hAnsi="Times New Roman" w:ascii="Times New Roman"/>
          <w:sz w:val="24"/>
          <w:szCs w:val="24"/>
        </w:rPr>
      </w:pPr>
      <w:r w:rsidRPr="00D37DDE">
        <w:rPr>
          <w:rFonts w:hAnsi="Times New Roman" w:ascii="Times New Roman"/>
          <w:sz w:val="24"/>
          <w:szCs w:val="24"/>
        </w:rPr>
        <w:t>Protiv ovog zaključka ne može se podnijeti prigovor.</w:t>
      </w:r>
    </w:p>
    <w:p w:rsidRDefault="00B63395" w:rsidP="00B63395" w:rsidR="00B63395" w:rsidRPr="00D37DDE">
      <w:pPr>
        <w:rPr>
          <w:rFonts w:hAnsi="Times New Roman" w:ascii="Times New Roman"/>
          <w:sz w:val="24"/>
          <w:szCs w:val="24"/>
        </w:rPr>
      </w:pPr>
    </w:p>
    <w:p w:rsidRDefault="00B63395" w:rsidP="00B63395" w:rsidR="00B63395" w:rsidRPr="001E3B4C">
      <w:pPr>
        <w:rPr>
          <w:rFonts w:hAnsi="Times New Roman" w:ascii="Times New Roman"/>
          <w:color w:themeColor="background1" w:val="FFFFFF"/>
          <w:sz w:val="24"/>
        </w:rPr>
      </w:pPr>
      <w:r w:rsidRPr="00D37DDE">
        <w:rPr>
          <w:rFonts w:hAnsi="Times New Roman" w:ascii="Times New Roman"/>
          <w:sz w:val="24"/>
          <w:szCs w:val="24"/>
        </w:rPr>
        <w:tab/>
      </w:r>
      <w:r w:rsidRPr="00D37DDE">
        <w:rPr>
          <w:rFonts w:hAnsi="Times New Roman" w:ascii="Times New Roman"/>
          <w:sz w:val="24"/>
          <w:szCs w:val="24"/>
        </w:rPr>
        <w:tab/>
      </w:r>
      <w:r w:rsidRPr="00D37DDE">
        <w:rPr>
          <w:rFonts w:hAnsi="Times New Roman" w:ascii="Times New Roman"/>
          <w:sz w:val="24"/>
          <w:szCs w:val="24"/>
        </w:rPr>
        <w:tab/>
      </w:r>
      <w:r w:rsidRPr="00D37DDE">
        <w:rPr>
          <w:rFonts w:hAnsi="Times New Roman" w:ascii="Times New Roman"/>
          <w:sz w:val="24"/>
          <w:szCs w:val="24"/>
        </w:rPr>
        <w:tab/>
      </w:r>
      <w:r w:rsidRPr="00D37DDE">
        <w:rPr>
          <w:rFonts w:hAnsi="Times New Roman" w:ascii="Times New Roman"/>
          <w:sz w:val="24"/>
          <w:szCs w:val="24"/>
        </w:rPr>
        <w:tab/>
      </w:r>
      <w:r w:rsidRPr="00D37DDE">
        <w:rPr>
          <w:rFonts w:hAnsi="Times New Roman" w:ascii="Times New Roman"/>
          <w:sz w:val="24"/>
          <w:szCs w:val="24"/>
        </w:rPr>
        <w:tab/>
      </w:r>
      <w:r w:rsidRPr="00D37DDE">
        <w:rPr>
          <w:rFonts w:hAnsi="Times New Roman" w:ascii="Times New Roman"/>
          <w:sz w:val="24"/>
          <w:szCs w:val="24"/>
        </w:rPr>
        <w:tab/>
      </w:r>
      <w:r w:rsidRPr="001E3B4C">
        <w:rPr>
          <w:rFonts w:hAnsi="Times New Roman" w:ascii="Times New Roman"/>
          <w:color w:themeColor="background1" w:val="FFFFFF"/>
          <w:sz w:val="24"/>
        </w:rPr>
        <w:t>Za točnost otpravka ovlašteni službenik</w:t>
      </w:r>
    </w:p>
    <w:p w:rsidRDefault="00B63395" w:rsidP="00B63395" w:rsidR="00B63395" w:rsidRPr="001E3B4C">
      <w:pPr>
        <w:rPr>
          <w:rFonts w:hAnsi="Times New Roman" w:ascii="Times New Roman"/>
          <w:color w:themeColor="background1" w:val="FFFFFF"/>
          <w:sz w:val="24"/>
          <w:szCs w:val="24"/>
        </w:rPr>
      </w:pPr>
      <w:r w:rsidRPr="001E3B4C">
        <w:rPr>
          <w:rFonts w:hAnsi="Times New Roman" w:ascii="Times New Roman"/>
          <w:color w:themeColor="background1" w:val="FFFFFF"/>
          <w:sz w:val="24"/>
        </w:rPr>
        <w:tab/>
      </w:r>
      <w:r w:rsidRPr="001E3B4C">
        <w:rPr>
          <w:rFonts w:hAnsi="Times New Roman" w:ascii="Times New Roman"/>
          <w:color w:themeColor="background1" w:val="FFFFFF"/>
          <w:sz w:val="24"/>
        </w:rPr>
        <w:tab/>
      </w:r>
      <w:r w:rsidRPr="001E3B4C">
        <w:rPr>
          <w:rFonts w:hAnsi="Times New Roman" w:ascii="Times New Roman"/>
          <w:color w:themeColor="background1" w:val="FFFFFF"/>
          <w:sz w:val="24"/>
        </w:rPr>
        <w:tab/>
      </w:r>
      <w:r w:rsidRPr="001E3B4C">
        <w:rPr>
          <w:rFonts w:hAnsi="Times New Roman" w:ascii="Times New Roman"/>
          <w:color w:themeColor="background1" w:val="FFFFFF"/>
          <w:sz w:val="24"/>
        </w:rPr>
        <w:tab/>
      </w:r>
      <w:r w:rsidRPr="001E3B4C">
        <w:rPr>
          <w:rFonts w:hAnsi="Times New Roman" w:ascii="Times New Roman"/>
          <w:color w:themeColor="background1" w:val="FFFFFF"/>
          <w:sz w:val="24"/>
        </w:rPr>
        <w:tab/>
      </w:r>
      <w:r w:rsidRPr="001E3B4C">
        <w:rPr>
          <w:rFonts w:hAnsi="Times New Roman" w:ascii="Times New Roman"/>
          <w:color w:themeColor="background1" w:val="FFFFFF"/>
          <w:sz w:val="24"/>
        </w:rPr>
        <w:tab/>
      </w:r>
      <w:r w:rsidRPr="001E3B4C">
        <w:rPr>
          <w:rFonts w:hAnsi="Times New Roman" w:ascii="Times New Roman"/>
          <w:color w:themeColor="background1" w:val="FFFFFF"/>
          <w:sz w:val="24"/>
        </w:rPr>
        <w:tab/>
      </w:r>
      <w:r w:rsidRPr="001E3B4C">
        <w:rPr>
          <w:rFonts w:hAnsi="Times New Roman" w:ascii="Times New Roman"/>
          <w:color w:themeColor="background1" w:val="FFFFFF"/>
          <w:sz w:val="24"/>
        </w:rPr>
        <w:tab/>
      </w:r>
      <w:r w:rsidRPr="001E3B4C">
        <w:rPr>
          <w:rFonts w:hAnsi="Times New Roman" w:ascii="Times New Roman"/>
          <w:color w:themeColor="background1" w:val="FFFFFF"/>
          <w:sz w:val="24"/>
        </w:rPr>
        <w:tab/>
        <w:t>Sonja Pilić</w:t>
      </w:r>
    </w:p>
    <w:p w:rsidRDefault="00B63395" w:rsidP="00B63395" w:rsidR="00B63395" w:rsidRPr="001E3B4C">
      <w:pPr>
        <w:rPr>
          <w:rFonts w:hAnsi="Times New Roman" w:ascii="Times New Roman"/>
          <w:color w:themeColor="background1" w:val="FFFFFF"/>
          <w:sz w:val="24"/>
          <w:szCs w:val="24"/>
        </w:rPr>
      </w:pPr>
    </w:p>
    <w:p w:rsidRDefault="00B63395" w:rsidP="00B63395" w:rsidR="00B63395" w:rsidRPr="00FB6440">
      <w:pPr>
        <w:rPr>
          <w:rFonts w:hAnsi="Times New Roman" w:ascii="Times New Roman"/>
          <w:sz w:val="24"/>
          <w:szCs w:val="24"/>
        </w:rPr>
      </w:pPr>
    </w:p>
    <w:p w:rsidRDefault="00B63395" w:rsidP="00B63395" w:rsidR="00B63395" w:rsidRPr="00FB6440">
      <w:pPr>
        <w:rPr>
          <w:rFonts w:hAnsi="Times New Roman" w:ascii="Times New Roman"/>
          <w:sz w:val="24"/>
          <w:szCs w:val="24"/>
        </w:rPr>
      </w:pPr>
      <w:r w:rsidRPr="00FB6440">
        <w:rPr>
          <w:rFonts w:hAnsi="Times New Roman" w:ascii="Times New Roman"/>
          <w:sz w:val="24"/>
          <w:szCs w:val="24"/>
        </w:rPr>
        <w:t>DNA:</w:t>
      </w:r>
    </w:p>
    <w:p w:rsidRDefault="00B63395" w:rsidP="00B63395" w:rsidR="00B63395" w:rsidRPr="00332AE2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1. Oglasna ploča / 3</w:t>
      </w:r>
      <w:r w:rsidRPr="00332AE2">
        <w:rPr>
          <w:rFonts w:hAnsi="Times New Roman" w:ascii="Times New Roman"/>
          <w:sz w:val="24"/>
          <w:szCs w:val="24"/>
        </w:rPr>
        <w:t xml:space="preserve"> dana</w:t>
      </w:r>
    </w:p>
    <w:p w:rsidRDefault="00CF67E5" w:rsidP="00B63395" w:rsidR="00CF67E5" w:rsidRPr="00B63395"/>
    <w:sectPr w:rsidR="00CF67E5" w:rsidRPr="00B6339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224E2" w:rsidP="00B224E2" w:rsidR="00B224E2">
      <w:r>
        <w:separator/>
      </w:r>
    </w:p>
  </w:endnote>
  <w:endnote w:id="0" w:type="continuationSeparator">
    <w:p w:rsidRDefault="00B224E2" w:rsidP="00B224E2" w:rsidR="00B224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Georgia">
    <w:panose1 w:val="02040502050405020303"/>
    <w:charset w:val="EE"/>
    <w:family w:val="roman"/>
    <w:pitch w:val="variable"/>
    <w:sig w:csb1="00000000" w:csb0="0000009F" w:usb3="00000000" w:usb2="00000000" w:usb1="00000000" w:usb0="000002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224E2" w:rsidP="00B224E2" w:rsidR="00B224E2">
      <w:r>
        <w:separator/>
      </w:r>
    </w:p>
  </w:footnote>
  <w:footnote w:id="0" w:type="continuationSeparator">
    <w:p w:rsidRDefault="00B224E2" w:rsidP="00B224E2" w:rsidR="00B224E2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441065C"/>
    <w:multiLevelType w:val="hybridMultilevel"/>
    <w:tmpl w:val="72268054"/>
    <w:lvl w:tplc="B54A65BE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04A4239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num w:numId="1">
    <w:abstractNumId w:val="1"/>
    <w:lvlOverride w:ilvl="0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5534C"/>
    <w:rsid w:val="000046BB"/>
    <w:rsid w:val="000F2A7C"/>
    <w:rsid w:val="004A4C38"/>
    <w:rsid w:val="00542166"/>
    <w:rsid w:val="0055534C"/>
    <w:rsid w:val="00653EB0"/>
    <w:rsid w:val="00736AC1"/>
    <w:rsid w:val="00875CCB"/>
    <w:rsid w:val="009A3C5E"/>
    <w:rsid w:val="00A440FA"/>
    <w:rsid w:val="00B02151"/>
    <w:rsid w:val="00B224E2"/>
    <w:rsid w:val="00B63395"/>
    <w:rsid w:val="00BC6A05"/>
    <w:rsid w:val="00CF67E5"/>
    <w:rsid w:val="00E64149"/>
    <w:rsid w:val="00E82FA3"/>
    <w:rsid w:val="00F85EE0"/>
    <w:rsid w:val="00FC54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5534C"/>
    <w:pPr>
      <w:spacing w:lineRule="auto" w:line="240"/>
      <w:jc w:val="both"/>
    </w:pPr>
    <w:rPr>
      <w:rFonts w:cs="Times New Roman" w:eastAsia="Times New Roman" w:hAnsi="Georgia" w:ascii="Georgia"/>
      <w:noProof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5534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5534C"/>
    <w:rPr>
      <w:rFonts w:cs="Tahoma" w:eastAsia="Times New Roman" w:hAnsi="Tahoma" w:ascii="Tahoma"/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B224E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224E2"/>
    <w:rPr>
      <w:rFonts w:cs="Times New Roman" w:eastAsia="Times New Roman" w:hAnsi="Georgia" w:ascii="Georgia"/>
      <w:noProof/>
    </w:rPr>
  </w:style>
  <w:style w:styleId="Podnoje" w:type="paragraph">
    <w:name w:val="footer"/>
    <w:basedOn w:val="Normal"/>
    <w:link w:val="PodnojeChar"/>
    <w:uiPriority w:val="99"/>
    <w:unhideWhenUsed/>
    <w:rsid w:val="00B224E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224E2"/>
    <w:rPr>
      <w:rFonts w:cs="Times New Roman" w:eastAsia="Times New Roman" w:hAnsi="Georgia" w:ascii="Georgia"/>
      <w:noProof/>
    </w:rPr>
  </w:style>
  <w:style w:styleId="Tekstrezerviranogmjesta" w:type="character">
    <w:name w:val="Placeholder Text"/>
    <w:basedOn w:val="Zadanifontodlomka"/>
    <w:uiPriority w:val="99"/>
    <w:semiHidden/>
    <w:rsid w:val="00736AC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36AC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36AC1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36AC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36AC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5534C"/>
    <w:pPr>
      <w:spacing w:line="240" w:lineRule="auto"/>
      <w:jc w:val="both"/>
    </w:pPr>
    <w:rPr>
      <w:rFonts w:ascii="Georgia" w:cs="Times New Roman" w:eastAsia="Times New Roman" w:hAnsi="Georgia"/>
      <w:noProof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5534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5534C"/>
    <w:rPr>
      <w:rFonts w:ascii="Tahoma" w:cs="Tahoma" w:eastAsia="Times New Roman" w:hAnsi="Tahoma"/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B224E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224E2"/>
    <w:rPr>
      <w:rFonts w:ascii="Georgia" w:cs="Times New Roman" w:eastAsia="Times New Roman" w:hAnsi="Georgia"/>
      <w:noProof/>
    </w:rPr>
  </w:style>
  <w:style w:styleId="Podnoje" w:type="paragraph">
    <w:name w:val="footer"/>
    <w:basedOn w:val="Normal"/>
    <w:link w:val="PodnojeChar"/>
    <w:uiPriority w:val="99"/>
    <w:unhideWhenUsed/>
    <w:rsid w:val="00B224E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224E2"/>
    <w:rPr>
      <w:rFonts w:ascii="Georgia" w:cs="Times New Roman" w:eastAsia="Times New Roman" w:hAnsi="Georgia"/>
      <w:noProof/>
    </w:rPr>
  </w:style>
  <w:style w:styleId="Tekstrezerviranogmjesta" w:type="character">
    <w:name w:val="Placeholder Text"/>
    <w:basedOn w:val="Zadanifontodlomka"/>
    <w:uiPriority w:val="99"/>
    <w:semiHidden/>
    <w:rsid w:val="00736AC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36AC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36AC1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36AC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36AC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cid:image002.jpg@01CCFBB1.81EABE90" TargetMode="Externa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studenog 2015.</izvorni_sadrzaj>
    <derivirana_varijabla naziv="DomainObject.DatumDonosenjaOdluke_1">19.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474</izvorni_sadrzaj>
    <derivirana_varijabla naziv="DomainObject.Predmet.Broj_1">474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srpnja 2015.</izvorni_sadrzaj>
    <derivirana_varijabla naziv="DomainObject.Predmet.DatumOsnivanja_1">3.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St-474/2015</izvorni_sadrzaj>
    <derivirana_varijabla naziv="DomainObject.Predmet.OznakaBroj_1">St-474/2015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INTERVIS d.o.o.</izvorni_sadrzaj>
    <derivirana_varijabla naziv="DomainObject.Predmet.ProtustrankaFormated_1">  INTERVIS d.o.o.</derivirana_varijabla>
  </DomainObject.Predmet.ProtustrankaFormated>
  <DomainObject.Predmet.ProtustrankaFormatedOIB>
    <izvorni_sadrzaj>  INTERVIS d.o.o., OIB 88628527570</izvorni_sadrzaj>
    <derivirana_varijabla naziv="DomainObject.Predmet.ProtustrankaFormatedOIB_1">  INTERVIS d.o.o., OIB 88628527570</derivirana_varijabla>
  </DomainObject.Predmet.ProtustrankaFormatedOIB>
  <DomainObject.Predmet.ProtustrankaFormatedWithAdress>
    <izvorni_sadrzaj> INTERVIS d.o.o., Krste Hegedušića 23, 10360 Sesvete</izvorni_sadrzaj>
    <derivirana_varijabla naziv="DomainObject.Predmet.ProtustrankaFormatedWithAdress_1"> INTERVIS d.o.o., Krste Hegedušića 23, 10360 Sesvete</derivirana_varijabla>
  </DomainObject.Predmet.ProtustrankaFormatedWithAdress>
  <DomainObject.Predmet.ProtustrankaFormatedWithAdressOIB>
    <izvorni_sadrzaj> INTERVIS d.o.o., OIB 88628527570, Krste Hegedušića 23, 10360 Sesvete</izvorni_sadrzaj>
    <derivirana_varijabla naziv="DomainObject.Predmet.ProtustrankaFormatedWithAdressOIB_1"> INTERVIS d.o.o., OIB 88628527570, Krste Hegedušića 23, 10360 Sesvete</derivirana_varijabla>
  </DomainObject.Predmet.ProtustrankaFormatedWithAdressOIB>
  <DomainObject.Predmet.ProtustrankaWithAdress>
    <izvorni_sadrzaj>INTERVIS d.o.o. Krste Hegedušića 23, 10360 Sesvete</izvorni_sadrzaj>
    <derivirana_varijabla naziv="DomainObject.Predmet.ProtustrankaWithAdress_1">INTERVIS d.o.o. Krste Hegedušića 23, 10360 Sesvete</derivirana_varijabla>
  </DomainObject.Predmet.ProtustrankaWithAdress>
  <DomainObject.Predmet.ProtustrankaWithAdressOIB>
    <izvorni_sadrzaj>INTERVIS d.o.o., OIB 88628527570, Krste Hegedušića 23, 10360 Sesvete</izvorni_sadrzaj>
    <derivirana_varijabla naziv="DomainObject.Predmet.ProtustrankaWithAdressOIB_1">INTERVIS d.o.o., OIB 88628527570, Krste Hegedušića 23, 10360 Sesvete</derivirana_varijabla>
  </DomainObject.Predmet.ProtustrankaWithAdressOIB>
  <DomainObject.Predmet.ProtustrankaNazivFormated>
    <izvorni_sadrzaj>INTERVIS d.o.o.</izvorni_sadrzaj>
    <derivirana_varijabla naziv="DomainObject.Predmet.ProtustrankaNazivFormated_1">INTERVIS d.o.o.</derivirana_varijabla>
  </DomainObject.Predmet.ProtustrankaNazivFormated>
  <DomainObject.Predmet.ProtustrankaNazivFormatedOIB>
    <izvorni_sadrzaj>INTERVIS d.o.o., OIB 88628527570</izvorni_sadrzaj>
    <derivirana_varijabla naziv="DomainObject.Predmet.ProtustrankaNazivFormatedOIB_1">INTERVIS d.o.o., OIB 88628527570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INTERVIS d.o.o.; IVAN BRZOVIĆ</izvorni_sadrzaj>
    <derivirana_varijabla naziv="DomainObject.Predmet.StrankaFormated_1">  INTERVIS d.o.o.; IVAN BRZOVIĆ</derivirana_varijabla>
  </DomainObject.Predmet.StrankaFormated>
  <DomainObject.Predmet.StrankaFormatedOIB>
    <izvorni_sadrzaj>  INTERVIS d.o.o., OIB 88628527570; IVAN BRZOVIĆ</izvorni_sadrzaj>
    <derivirana_varijabla naziv="DomainObject.Predmet.StrankaFormatedOIB_1">  INTERVIS d.o.o., OIB 88628527570; IVAN BRZOVIĆ</derivirana_varijabla>
  </DomainObject.Predmet.StrankaFormatedOIB>
  <DomainObject.Predmet.StrankaFormatedWithAdress>
    <izvorni_sadrzaj> INTERVIS d.o.o., Krste Hegedušića 23, 10360 Sesvete; IVAN BRZOVIĆ</izvorni_sadrzaj>
    <derivirana_varijabla naziv="DomainObject.Predmet.StrankaFormatedWithAdress_1"> INTERVIS d.o.o., Krste Hegedušića 23, 10360 Sesvete; IVAN BRZOVIĆ</derivirana_varijabla>
  </DomainObject.Predmet.StrankaFormatedWithAdress>
  <DomainObject.Predmet.StrankaFormatedWithAdressOIB>
    <izvorni_sadrzaj> INTERVIS d.o.o., OIB 88628527570, Krste Hegedušića 23, 10360 Sesvete; IVAN BRZOVIĆ</izvorni_sadrzaj>
    <derivirana_varijabla naziv="DomainObject.Predmet.StrankaFormatedWithAdressOIB_1"> INTERVIS d.o.o., OIB 88628527570, Krste Hegedušića 23, 10360 Sesvete; IVAN BRZOVIĆ</derivirana_varijabla>
  </DomainObject.Predmet.StrankaFormatedWithAdressOIB>
  <DomainObject.Predmet.StrankaWithAdress>
    <izvorni_sadrzaj>INTERVIS d.o.o. Krste Hegedušića 23,10360 Sesvete,IVAN BRZOVIĆ </izvorni_sadrzaj>
    <derivirana_varijabla naziv="DomainObject.Predmet.StrankaWithAdress_1">INTERVIS d.o.o. Krste Hegedušića 23,10360 Sesvete,IVAN BRZOVIĆ </derivirana_varijabla>
  </DomainObject.Predmet.StrankaWithAdress>
  <DomainObject.Predmet.StrankaWithAdressOIB>
    <izvorni_sadrzaj>INTERVIS d.o.o., OIB 88628527570, Krste Hegedušića 23,10360 Sesvete,IVAN BRZOVIĆ</izvorni_sadrzaj>
    <derivirana_varijabla naziv="DomainObject.Predmet.StrankaWithAdressOIB_1">INTERVIS d.o.o., OIB 88628527570, Krste Hegedušića 23,10360 Sesvete,IVAN BRZOVIĆ</derivirana_varijabla>
  </DomainObject.Predmet.StrankaWithAdressOIB>
  <DomainObject.Predmet.StrankaNazivFormated>
    <izvorni_sadrzaj>INTERVIS d.o.o.,IVAN BRZOVIĆ</izvorni_sadrzaj>
    <derivirana_varijabla naziv="DomainObject.Predmet.StrankaNazivFormated_1">INTERVIS d.o.o.,IVAN BRZOVIĆ</derivirana_varijabla>
  </DomainObject.Predmet.StrankaNazivFormated>
  <DomainObject.Predmet.StrankaNazivFormatedOIB>
    <izvorni_sadrzaj>INTERVIS d.o.o., OIB 88628527570,IVAN BRZOVIĆ</izvorni_sadrzaj>
    <derivirana_varijabla naziv="DomainObject.Predmet.StrankaNazivFormatedOIB_1">INTERVIS d.o.o., OIB 88628527570,IVAN BRZOVIĆ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INTERVIS d.o.o.</item>
      <item>IVAN BRZOVIĆ</item>
    </izvorni_sadrzaj>
    <derivirana_varijabla naziv="DomainObject.Predmet.StrankaListFormated_1">
      <item>INTERVIS d.o.o.</item>
      <item>IVAN BRZOVIĆ</item>
    </derivirana_varijabla>
  </DomainObject.Predmet.StrankaListFormated>
  <DomainObject.Predmet.StrankaListFormatedOIB>
    <izvorni_sadrzaj>
      <item>INTERVIS d.o.o., OIB 88628527570</item>
      <item>IVAN BRZOVIĆ</item>
    </izvorni_sadrzaj>
    <derivirana_varijabla naziv="DomainObject.Predmet.StrankaListFormatedOIB_1">
      <item>INTERVIS d.o.o., OIB 88628527570</item>
      <item>IVAN BRZOVIĆ</item>
    </derivirana_varijabla>
  </DomainObject.Predmet.StrankaListFormatedOIB>
  <DomainObject.Predmet.StrankaListFormatedWithAdress>
    <izvorni_sadrzaj>
      <item>INTERVIS d.o.o., Krste Hegedušića 23, 10360 Sesvete</item>
      <item>IVAN BRZOVIĆ</item>
    </izvorni_sadrzaj>
    <derivirana_varijabla naziv="DomainObject.Predmet.StrankaListFormatedWithAdress_1">
      <item>INTERVIS d.o.o., Krste Hegedušića 23, 10360 Sesvete</item>
      <item>IVAN BRZOVIĆ</item>
    </derivirana_varijabla>
  </DomainObject.Predmet.StrankaListFormatedWithAdress>
  <DomainObject.Predmet.StrankaListFormatedWithAdressOIB>
    <izvorni_sadrzaj>
      <item>INTERVIS d.o.o., OIB 88628527570, Krste Hegedušića 23, 10360 Sesvete</item>
      <item>IVAN BRZOVIĆ</item>
    </izvorni_sadrzaj>
    <derivirana_varijabla naziv="DomainObject.Predmet.StrankaListFormatedWithAdressOIB_1">
      <item>INTERVIS d.o.o., OIB 88628527570, Krste Hegedušića 23, 10360 Sesvete</item>
      <item>IVAN BRZOVIĆ</item>
    </derivirana_varijabla>
  </DomainObject.Predmet.StrankaListFormatedWithAdressOIB>
  <DomainObject.Predmet.StrankaListNazivFormated>
    <izvorni_sadrzaj>
      <item>INTERVIS d.o.o.</item>
      <item>IVAN BRZOVIĆ</item>
    </izvorni_sadrzaj>
    <derivirana_varijabla naziv="DomainObject.Predmet.StrankaListNazivFormated_1">
      <item>INTERVIS d.o.o.</item>
      <item>IVAN BRZOVIĆ</item>
    </derivirana_varijabla>
  </DomainObject.Predmet.StrankaListNazivFormated>
  <DomainObject.Predmet.StrankaListNazivFormatedOIB>
    <izvorni_sadrzaj>
      <item>INTERVIS d.o.o., OIB 88628527570</item>
      <item>IVAN BRZOVIĆ</item>
    </izvorni_sadrzaj>
    <derivirana_varijabla naziv="DomainObject.Predmet.StrankaListNazivFormatedOIB_1">
      <item>INTERVIS d.o.o., OIB 88628527570</item>
      <item>IVAN BRZOVIĆ</item>
    </derivirana_varijabla>
  </DomainObject.Predmet.StrankaListNazivFormatedOIB>
  <DomainObject.Predmet.ProtuStrankaListFormated>
    <izvorni_sadrzaj>
      <item>INTERVIS d.o.o.</item>
    </izvorni_sadrzaj>
    <derivirana_varijabla naziv="DomainObject.Predmet.ProtuStrankaListFormated_1">
      <item>INTERVIS d.o.o.</item>
    </derivirana_varijabla>
  </DomainObject.Predmet.ProtuStrankaListFormated>
  <DomainObject.Predmet.ProtuStrankaListFormatedOIB>
    <izvorni_sadrzaj>
      <item>INTERVIS d.o.o., OIB 88628527570</item>
    </izvorni_sadrzaj>
    <derivirana_varijabla naziv="DomainObject.Predmet.ProtuStrankaListFormatedOIB_1">
      <item>INTERVIS d.o.o., OIB 88628527570</item>
    </derivirana_varijabla>
  </DomainObject.Predmet.ProtuStrankaListFormatedOIB>
  <DomainObject.Predmet.ProtuStrankaListFormatedWithAdress>
    <izvorni_sadrzaj>
      <item>INTERVIS d.o.o., Krste Hegedušića 23, 10360 Sesvete</item>
    </izvorni_sadrzaj>
    <derivirana_varijabla naziv="DomainObject.Predmet.ProtuStrankaListFormatedWithAdress_1">
      <item>INTERVIS d.o.o., Krste Hegedušića 23, 10360 Sesvete</item>
    </derivirana_varijabla>
  </DomainObject.Predmet.ProtuStrankaListFormatedWithAdress>
  <DomainObject.Predmet.ProtuStrankaListFormatedWithAdressOIB>
    <izvorni_sadrzaj>
      <item>INTERVIS d.o.o., OIB 88628527570, Krste Hegedušića 23, 10360 Sesvete</item>
    </izvorni_sadrzaj>
    <derivirana_varijabla naziv="DomainObject.Predmet.ProtuStrankaListFormatedWithAdressOIB_1">
      <item>INTERVIS d.o.o., OIB 88628527570, Krste Hegedušića 23, 10360 Sesvete</item>
    </derivirana_varijabla>
  </DomainObject.Predmet.ProtuStrankaListFormatedWithAdressOIB>
  <DomainObject.Predmet.ProtuStrankaListNazivFormated>
    <izvorni_sadrzaj>
      <item>INTERVIS d.o.o.</item>
    </izvorni_sadrzaj>
    <derivirana_varijabla naziv="DomainObject.Predmet.ProtuStrankaListNazivFormated_1">
      <item>INTERVIS d.o.o.</item>
    </derivirana_varijabla>
  </DomainObject.Predmet.ProtuStrankaListNazivFormated>
  <DomainObject.Predmet.ProtuStrankaListNazivFormatedOIB>
    <izvorni_sadrzaj>
      <item>INTERVIS d.o.o., OIB 88628527570</item>
    </izvorni_sadrzaj>
    <derivirana_varijabla naziv="DomainObject.Predmet.ProtuStrankaListNazivFormatedOIB_1">
      <item>INTERVIS d.o.o., OIB 88628527570</item>
    </derivirana_varijabla>
  </DomainObject.Predmet.ProtuStrankaListNazivFormatedOIB>
  <DomainObject.Predmet.OstaliListFormated>
    <izvorni_sadrzaj>
      <item>Mirjana Zuzija</item>
    </izvorni_sadrzaj>
    <derivirana_varijabla naziv="DomainObject.Predmet.OstaliListFormated_1">
      <item>Mirjana Zuzija</item>
    </derivirana_varijabla>
  </DomainObject.Predmet.OstaliListFormated>
  <DomainObject.Predmet.OstaliListFormatedOIB>
    <izvorni_sadrzaj>
      <item>Mirjana Zuzija, OIB 26497768352</item>
    </izvorni_sadrzaj>
    <derivirana_varijabla naziv="DomainObject.Predmet.OstaliListFormatedOIB_1">
      <item>Mirjana Zuzija, OIB 26497768352</item>
    </derivirana_varijabla>
  </DomainObject.Predmet.OstaliListFormatedOIB>
  <DomainObject.Predmet.OstaliListFormatedWithAdress>
    <izvorni_sadrzaj>
      <item>Mirjana Zuzija, Slavka Kolara 25, 10410 Velika Gorica</item>
    </izvorni_sadrzaj>
    <derivirana_varijabla naziv="DomainObject.Predmet.OstaliListFormatedWithAdress_1">
      <item>Mirjana Zuzija, Slavka Kolara 25, 10410 Velika Gorica</item>
    </derivirana_varijabla>
  </DomainObject.Predmet.OstaliListFormatedWithAdress>
  <DomainObject.Predmet.OstaliListFormatedWithAdressOIB>
    <izvorni_sadrzaj>
      <item>Mirjana Zuzija, OIB 26497768352, Slavka Kolara 25, 10410 Velika Gorica</item>
    </izvorni_sadrzaj>
    <derivirana_varijabla naziv="DomainObject.Predmet.OstaliListFormatedWithAdressOIB_1">
      <item>Mirjana Zuzija, OIB 26497768352, Slavka Kolara 25, 10410 Velika Gorica</item>
    </derivirana_varijabla>
  </DomainObject.Predmet.OstaliListFormatedWithAdressOIB>
  <DomainObject.Predmet.OstaliListNazivFormated>
    <izvorni_sadrzaj>
      <item>Mirjana Zuzija</item>
    </izvorni_sadrzaj>
    <derivirana_varijabla naziv="DomainObject.Predmet.OstaliListNazivFormated_1">
      <item>Mirjana Zuzija</item>
    </derivirana_varijabla>
  </DomainObject.Predmet.OstaliListNazivFormated>
  <DomainObject.Predmet.OstaliListNazivFormatedOIB>
    <izvorni_sadrzaj>
      <item>Mirjana Zuzija, OIB 26497768352</item>
    </izvorni_sadrzaj>
    <derivirana_varijabla naziv="DomainObject.Predmet.OstaliListNazivFormatedOIB_1">
      <item>Mirjana Zuzija, OIB 26497768352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studenog 2015.</izvorni_sadrzaj>
    <derivirana_varijabla naziv="DomainObject.Datum_1">19.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INTERVIS d.o.o. i dr.</izvorni_sadrzaj>
    <derivirana_varijabla naziv="DomainObject.Predmet.StrankaIDrugi_1">INTERVIS d.o.o. i dr.</derivirana_varijabla>
  </DomainObject.Predmet.StrankaIDrugi>
  <DomainObject.Predmet.ProtustrankaIDrugi>
    <izvorni_sadrzaj>INTERVIS d.o.o.</izvorni_sadrzaj>
    <derivirana_varijabla naziv="DomainObject.Predmet.ProtustrankaIDrugi_1">INTERVIS d.o.o.</derivirana_varijabla>
  </DomainObject.Predmet.ProtustrankaIDrugi>
  <DomainObject.Predmet.StrankaIDrugiAdressOIB>
    <izvorni_sadrzaj>INTERVIS d.o.o., OIB 88628527570, Krste Hegedušića 23, 10360 Sesvete i dr.</izvorni_sadrzaj>
    <derivirana_varijabla naziv="DomainObject.Predmet.StrankaIDrugiAdressOIB_1">INTERVIS d.o.o., OIB 88628527570, Krste Hegedušića 23, 10360 Sesvete i dr.</derivirana_varijabla>
  </DomainObject.Predmet.StrankaIDrugiAdressOIB>
  <DomainObject.Predmet.ProtustrankaIDrugiAdressOIB>
    <izvorni_sadrzaj>INTERVIS d.o.o., OIB 88628527570, Krste Hegedušića 23, 10360 Sesvete</izvorni_sadrzaj>
    <derivirana_varijabla naziv="DomainObject.Predmet.ProtustrankaIDrugiAdressOIB_1">INTERVIS d.o.o., OIB 88628527570, Krste Hegedušića 23,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INTERVIS d.o.o.</item>
      <item>INTERVIS d.o.o.</item>
      <item>IVAN BRZOVIĆ</item>
      <item>Mirjana Zuzija</item>
    </izvorni_sadrzaj>
    <derivirana_varijabla naziv="DomainObject.Predmet.SudioniciListNaziv_1">
      <item>INTERVIS d.o.o.</item>
      <item>INTERVIS d.o.o.</item>
      <item>IVAN BRZOVIĆ</item>
      <item>Mirjana Zuzija</item>
    </derivirana_varijabla>
  </DomainObject.Predmet.SudioniciListNaziv>
  <DomainObject.Predmet.SudioniciListAdressOIB>
    <izvorni_sadrzaj>
      <item>INTERVIS d.o.o., OIB 88628527570, Krste Hegedušića 23,10360 Sesvete</item>
      <item>INTERVIS d.o.o., OIB 88628527570, Krste Hegedušića 23,10360 Sesvete</item>
      <item>IVAN BRZOVIĆ</item>
      <item>Mirjana Zuzija, OIB 26497768352, Slavka Kolara 25,10410 Velika Gorica</item>
    </izvorni_sadrzaj>
    <derivirana_varijabla naziv="DomainObject.Predmet.SudioniciListAdressOIB_1">
      <item>INTERVIS d.o.o., OIB 88628527570, Krste Hegedušića 23,10360 Sesvete</item>
      <item>INTERVIS d.o.o., OIB 88628527570, Krste Hegedušića 23,10360 Sesvete</item>
      <item>IVAN BRZOVIĆ</item>
      <item>Mirjana Zuzija, OIB 26497768352, Slavka Kolara 25,10410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88628527570</item>
      <item>, OIB 88628527570</item>
      <item>, OIB null</item>
      <item>, OIB 26497768352</item>
    </izvorni_sadrzaj>
    <derivirana_varijabla naziv="DomainObject.Predmet.SudioniciListNazivOIB_1">
      <item>, OIB 88628527570</item>
      <item>, OIB 88628527570</item>
      <item>, OIB null</item>
      <item>, OIB 26497768352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6945A8A-3B71-4D22-A3F7-DBEE8693E79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136</properties:Words>
  <properties:Characters>681</properties:Characters>
  <properties:Lines>51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2015-11-19T08:07:00Z</dcterms:created>
  <dc:creator>Aleksandra Mažić</dc:creator>
  <cp:lastModifiedBy>Sonja Pilić</cp:lastModifiedBy>
  <cp:lastPrinted>2015-11-18T07:46:00Z</cp:lastPrinted>
  <dcterms:modified xmlns:xsi="http://www.w3.org/2001/XMLSchema-instance" xsi:type="dcterms:W3CDTF">2015-11-19T08:09:00Z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