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70bf" w14:paraId="65070bf" w:rsidRDefault="00AC3A48" w:rsidR="00D90419">
      <w:pPr>
        <w:jc w:val="right"/>
        <w15:collapsed w:val="false"/>
      </w:pPr>
      <w:bookmarkStart w:name="_GoBack" w:id="0"/>
      <w:bookmarkEnd w:id="0"/>
      <w:r>
        <w:t>4</w:t>
      </w:r>
      <w:r w:rsidR="005F7007">
        <w:t xml:space="preserve"> </w:t>
      </w:r>
      <w:r w:rsidR="00F21F79">
        <w:t>S</w:t>
      </w:r>
      <w:r w:rsidR="00891F67">
        <w:t>tpn</w:t>
      </w:r>
      <w:r w:rsidR="00D90419">
        <w:t>-</w:t>
      </w:r>
      <w:r w:rsidR="00A90D9F">
        <w:t>6/15-8</w:t>
      </w:r>
      <w:r w:rsidR="00801CC4">
        <w:t>7</w:t>
      </w:r>
      <w:r w:rsidR="00DD37CB">
        <w:t xml:space="preserve">  </w:t>
      </w:r>
    </w:p>
    <w:p w:rsidRDefault="00813DFF" w:rsidP="00813DFF" w:rsidR="00813DFF">
      <w:r>
        <w:rPr>
          <w:rStyle w:val="Naglaeno"/>
        </w:rPr>
        <w:t xml:space="preserve">             </w:t>
      </w:r>
      <w:r w:rsidR="00DD3208"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DFF" w:rsidP="00813DFF" w:rsidR="00813DFF" w:rsidRPr="00D21A2C"/>
    <w:p w:rsidRDefault="00813DFF" w:rsidP="00813DFF" w:rsidR="00813D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3DFF" w:rsidP="00813DFF" w:rsidR="00F2777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7776" w:rsidR="00F27776"/>
    <w:p w:rsidRDefault="00ED5C66" w:rsidR="00ED5C66"/>
    <w:p w:rsidRDefault="00ED5C66" w:rsidR="00ED5C66"/>
    <w:p w:rsidRDefault="00D90419" w:rsidP="00081DAA" w:rsidR="00D90419">
      <w:pPr>
        <w:rPr>
          <w:b/>
          <w:bCs/>
          <w:sz w:val="28"/>
        </w:rPr>
      </w:pPr>
    </w:p>
    <w:p w:rsidRDefault="00813DFF" w:rsidP="00081DAA" w:rsidR="00813DFF">
      <w:pPr>
        <w:rPr>
          <w:b/>
          <w:bCs/>
          <w:sz w:val="28"/>
        </w:rPr>
      </w:pPr>
    </w:p>
    <w:p w:rsidRDefault="00ED5C66" w:rsidP="00081DAA" w:rsidR="00ED5C66">
      <w:pPr>
        <w:rPr>
          <w:b/>
          <w:bCs/>
          <w:sz w:val="28"/>
        </w:rPr>
      </w:pPr>
    </w:p>
    <w:p w:rsidRDefault="00ED5C66" w:rsidR="00D904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O G L A S</w:t>
      </w:r>
    </w:p>
    <w:p w:rsidRDefault="00D90419" w:rsidR="00D90419">
      <w:pPr>
        <w:jc w:val="both"/>
      </w:pPr>
    </w:p>
    <w:p w:rsidRDefault="00ED5C66" w:rsidR="00ED5C66">
      <w:pPr>
        <w:jc w:val="both"/>
      </w:pPr>
    </w:p>
    <w:p w:rsidRDefault="00ED5C66" w:rsidR="00ED5C66">
      <w:pPr>
        <w:jc w:val="both"/>
      </w:pPr>
    </w:p>
    <w:p w:rsidRDefault="00FD25C5" w:rsidR="00FD25C5">
      <w:pPr>
        <w:jc w:val="both"/>
      </w:pPr>
    </w:p>
    <w:p w:rsidRDefault="00D90419" w:rsidP="0026744E" w:rsidR="00544D94">
      <w:pPr>
        <w:jc w:val="both"/>
        <w:rPr>
          <w:bCs/>
        </w:rPr>
      </w:pPr>
      <w:r>
        <w:t>Trgovački sud u Osijeku</w:t>
      </w:r>
      <w:r w:rsidR="00ED5C66">
        <w:t xml:space="preserve"> objavljuje da </w:t>
      </w:r>
      <w:r w:rsidR="00A90D9F">
        <w:t>s</w:t>
      </w:r>
      <w:r w:rsidR="00C00489">
        <w:t>e</w:t>
      </w:r>
      <w:r w:rsidR="00ED5C66">
        <w:t xml:space="preserve"> rješenjem broj </w:t>
      </w:r>
      <w:r w:rsidR="00AC3A48">
        <w:t>4</w:t>
      </w:r>
      <w:r w:rsidR="00ED5C66">
        <w:t xml:space="preserve"> Stpn-</w:t>
      </w:r>
      <w:r w:rsidR="00A90D9F">
        <w:t>6/15</w:t>
      </w:r>
      <w:r w:rsidR="00801CC4">
        <w:t xml:space="preserve">-85 od 28. lipnja </w:t>
      </w:r>
      <w:r w:rsidR="00424DEA">
        <w:t>2016.</w:t>
      </w:r>
      <w:r w:rsidR="00261D7E">
        <w:t xml:space="preserve"> god</w:t>
      </w:r>
      <w:r w:rsidR="00CC5638">
        <w:t>in</w:t>
      </w:r>
      <w:r w:rsidR="00ED5C66">
        <w:t>e,</w:t>
      </w:r>
      <w:r w:rsidR="00E16F11">
        <w:t xml:space="preserve"> </w:t>
      </w:r>
      <w:r w:rsidR="00DD37CB">
        <w:t>od</w:t>
      </w:r>
      <w:r w:rsidR="00801CC4">
        <w:t xml:space="preserve">obrena sklopljena predstečajna nagodba nad </w:t>
      </w:r>
      <w:r w:rsidR="00544D94">
        <w:rPr>
          <w:bCs/>
        </w:rPr>
        <w:t>dužnikom</w:t>
      </w:r>
      <w:r w:rsidR="009C7EF0">
        <w:rPr>
          <w:bCs/>
        </w:rPr>
        <w:t xml:space="preserve"> </w:t>
      </w:r>
      <w:r w:rsidR="00424DEA">
        <w:t>NEXE GRUPA d.d. za upravljanje društvima, Našice, Braće Radića 200, OIB 46078374806, MBS 030057478</w:t>
      </w:r>
      <w:r w:rsidR="00801CC4">
        <w:t>.</w:t>
      </w:r>
      <w:r w:rsidR="0026744E">
        <w:rPr>
          <w:bCs/>
        </w:rPr>
        <w:t xml:space="preserve"> </w:t>
      </w:r>
    </w:p>
    <w:p w:rsidRDefault="00891F67" w:rsidP="00544D94" w:rsidR="00891F67">
      <w:pPr>
        <w:pStyle w:val="Tijeloteksta"/>
        <w:ind w:left="1065"/>
        <w:rPr>
          <w:bCs/>
        </w:rPr>
      </w:pPr>
    </w:p>
    <w:p w:rsidRDefault="00891F67" w:rsidP="00891F67" w:rsidR="00891F67" w:rsidRPr="00891F67">
      <w:pPr>
        <w:pStyle w:val="Tijeloteksta"/>
        <w:rPr>
          <w:bCs/>
        </w:rPr>
      </w:pPr>
    </w:p>
    <w:p w:rsidRDefault="00544D94" w:rsidP="00FD25C5" w:rsidR="00FD25C5" w:rsidRPr="00424DEA">
      <w:pPr>
        <w:pStyle w:val="Tijeloteksta"/>
        <w:jc w:val="center"/>
      </w:pPr>
      <w:r w:rsidRPr="00424DEA">
        <w:t>U Osijeku</w:t>
      </w:r>
      <w:r w:rsidR="00424DEA">
        <w:t xml:space="preserve"> 2</w:t>
      </w:r>
      <w:r w:rsidR="00057C78">
        <w:t>8</w:t>
      </w:r>
      <w:r w:rsidR="00801CC4">
        <w:t xml:space="preserve">. lipnja </w:t>
      </w:r>
      <w:r w:rsidR="00424DEA">
        <w:t xml:space="preserve">2016.          </w:t>
      </w:r>
      <w:r w:rsidR="00261D7E" w:rsidRPr="00424DEA">
        <w:t xml:space="preserve">    </w:t>
      </w:r>
    </w:p>
    <w:p w:rsidRDefault="002F4F64" w:rsidP="00FD25C5" w:rsidR="002F4F64">
      <w:pPr>
        <w:pStyle w:val="Tijeloteksta"/>
        <w:jc w:val="left"/>
      </w:pPr>
    </w:p>
    <w:p w:rsidRDefault="00ED5C66" w:rsidP="00FD25C5" w:rsidR="00ED5C66">
      <w:pPr>
        <w:pStyle w:val="Tijeloteksta"/>
        <w:jc w:val="left"/>
      </w:pPr>
    </w:p>
    <w:p w:rsidRDefault="00ED5C66" w:rsidP="00FD25C5" w:rsidR="00ED5C66">
      <w:pPr>
        <w:pStyle w:val="Tijeloteksta"/>
        <w:jc w:val="left"/>
      </w:pPr>
    </w:p>
    <w:p w:rsidRDefault="00ED5C66" w:rsidP="00FD25C5" w:rsidR="00ED5C66">
      <w:pPr>
        <w:pStyle w:val="Tijeloteksta"/>
        <w:jc w:val="left"/>
      </w:pPr>
    </w:p>
    <w:p w:rsidRDefault="00FD25C5" w:rsidP="00FD25C5" w:rsidR="00FD25C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1D3">
        <w:t xml:space="preserve">           </w:t>
      </w:r>
      <w:r w:rsidR="00424DEA">
        <w:t xml:space="preserve">       </w:t>
      </w:r>
      <w:r w:rsidR="000671D3">
        <w:t xml:space="preserve">  </w:t>
      </w:r>
      <w:r w:rsidR="009C7EF0">
        <w:t xml:space="preserve"> </w:t>
      </w:r>
      <w:r w:rsidR="000671D3">
        <w:t xml:space="preserve">  </w:t>
      </w:r>
      <w:r w:rsidR="00532D22">
        <w:t xml:space="preserve">S U D A C: </w:t>
      </w:r>
    </w:p>
    <w:p w:rsidRDefault="00FD25C5" w:rsidP="00FD25C5" w:rsidR="00FD25C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F7007">
        <w:tab/>
      </w:r>
      <w:r w:rsidR="000671D3">
        <w:t xml:space="preserve">  </w:t>
      </w:r>
      <w:r w:rsidR="005F7007">
        <w:t xml:space="preserve">   </w:t>
      </w:r>
      <w:r w:rsidR="00AC3A48">
        <w:t xml:space="preserve">Dubravka Kuveždić </w:t>
      </w:r>
    </w:p>
    <w:p w:rsidRDefault="000671D3" w:rsidP="00FD25C5" w:rsidR="00544D94">
      <w:pPr>
        <w:pStyle w:val="Tijeloteksta"/>
        <w:jc w:val="left"/>
      </w:pPr>
      <w:r>
        <w:t xml:space="preserve"> </w:t>
      </w:r>
    </w:p>
    <w:p w:rsidRDefault="00FD25C5" w:rsidP="00FD25C5" w:rsidR="00FD25C5"/>
    <w:sectPr w:rsidR="00FD25C5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EA119A7"/>
    <w:multiLevelType w:val="hybridMultilevel"/>
    <w:tmpl w:val="FFFC1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</w:num>
  <w:num w:numId="8">
    <w:abstractNumId w:val="13"/>
  </w:num>
  <w:num w:numId="9">
    <w:abstractNumId w:val="5"/>
  </w:num>
  <w:num w:numId="10">
    <w:abstractNumId w:val="14"/>
  </w:num>
  <w:num w:numId="11">
    <w:abstractNumId w:val="0"/>
  </w:num>
  <w:num w:numId="12">
    <w:abstractNumId w:val="11"/>
  </w:num>
  <w:num w:numId="13">
    <w:abstractNumId w:val="12"/>
  </w:num>
  <w:num w:numId="14">
    <w:abstractNumId w:val="9"/>
  </w:num>
  <w:num w:numId="15">
    <w:abstractNumId w:val="11"/>
  </w:num>
  <w:num w:numId="16">
    <w:abstractNumId w:val="8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57C78"/>
    <w:rsid w:val="000671D3"/>
    <w:rsid w:val="00081DAA"/>
    <w:rsid w:val="000E75EA"/>
    <w:rsid w:val="00150C37"/>
    <w:rsid w:val="001769C4"/>
    <w:rsid w:val="00254DB2"/>
    <w:rsid w:val="00261D7E"/>
    <w:rsid w:val="0026744E"/>
    <w:rsid w:val="00280570"/>
    <w:rsid w:val="002F4F64"/>
    <w:rsid w:val="003B2C17"/>
    <w:rsid w:val="00424DEA"/>
    <w:rsid w:val="004544C3"/>
    <w:rsid w:val="00532D11"/>
    <w:rsid w:val="00532D22"/>
    <w:rsid w:val="00544D94"/>
    <w:rsid w:val="005C61DC"/>
    <w:rsid w:val="005F7007"/>
    <w:rsid w:val="00735ACB"/>
    <w:rsid w:val="00751C62"/>
    <w:rsid w:val="0076520E"/>
    <w:rsid w:val="00801CC4"/>
    <w:rsid w:val="00813DFF"/>
    <w:rsid w:val="008431D6"/>
    <w:rsid w:val="00891F67"/>
    <w:rsid w:val="00935FCD"/>
    <w:rsid w:val="009606DD"/>
    <w:rsid w:val="009C7EF0"/>
    <w:rsid w:val="009F625C"/>
    <w:rsid w:val="00A65909"/>
    <w:rsid w:val="00A90D9F"/>
    <w:rsid w:val="00AC3A48"/>
    <w:rsid w:val="00B46D29"/>
    <w:rsid w:val="00BB2EFC"/>
    <w:rsid w:val="00BD7E74"/>
    <w:rsid w:val="00BF2834"/>
    <w:rsid w:val="00C00489"/>
    <w:rsid w:val="00CC5638"/>
    <w:rsid w:val="00D90419"/>
    <w:rsid w:val="00DB68A2"/>
    <w:rsid w:val="00DD3208"/>
    <w:rsid w:val="00DD37CB"/>
    <w:rsid w:val="00E16F11"/>
    <w:rsid w:val="00ED5C66"/>
    <w:rsid w:val="00F21F79"/>
    <w:rsid w:val="00F27776"/>
    <w:rsid w:val="00F3726B"/>
    <w:rsid w:val="00FA5808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813D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7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813D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7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2016.</izvorni_sadrzaj>
    <derivirana_varijabla naziv="DomainObject.Predmet.DatumRjesavanja_1">28.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Stpn-6/2015</izvorni_sadrzaj>
    <derivirana_varijabla naziv="DomainObject.Predmet.OznakaBroj_1">Stpn-6/2015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NEXE GRUPA d.d. za upravljanje društvima</izvorni_sadrzaj>
    <derivirana_varijabla naziv="DomainObject.Predmet.ProtustrankaFormated_1">  NEXE GRUPA d.d. za upravljanje društvima</derivirana_varijabla>
  </DomainObject.Predmet.ProtustrankaFormated>
  <DomainObject.Predmet.ProtustrankaFormatedOIB>
    <izvorni_sadrzaj>  NEXE GRUPA d.d. za upravljanje društvima, OIB 46078374806</izvorni_sadrzaj>
    <derivirana_varijabla naziv="DomainObject.Predmet.ProtustrankaFormatedOIB_1">  NEXE GRUPA d.d. za upravljanje društvima, OIB 46078374806</derivirana_varijabla>
  </DomainObject.Predmet.ProtustrankaFormatedOIB>
  <DomainObject.Predmet.ProtustrankaFormatedWithAdress>
    <izvorni_sadrzaj> NEXE GRUPA d.d. za upravljanje društvima, Braće Radića 200, 31500 Našice</izvorni_sadrzaj>
    <derivirana_varijabla naziv="DomainObject.Predmet.ProtustrankaFormatedWithAdress_1"> NEXE GRUPA d.d. za upravljanje društvima, Braće Radića 200, 31500 Našice</derivirana_varijabla>
  </DomainObject.Predmet.ProtustrankaFormatedWithAdress>
  <DomainObject.Predmet.ProtustrankaFormatedWithAdressOIB>
    <izvorni_sadrzaj> NEXE GRUPA d.d. za upravljanje društvima, OIB 46078374806, Braće Radića 200, 31500 Našice</izvorni_sadrzaj>
    <derivirana_varijabla naziv="DomainObject.Predmet.ProtustrankaFormatedWithAdressOIB_1"> NEXE GRUPA d.d. za upravljanje društvima, OIB 46078374806, Braće Radića 200, 31500 Našice</derivirana_varijabla>
  </DomainObject.Predmet.ProtustrankaFormatedWithAdressOIB>
  <DomainObject.Predmet.ProtustrankaWithAdress>
    <izvorni_sadrzaj>NEXE GRUPA d.d. za upravljanje društvima Braće Radića 200, 31500 Našice</izvorni_sadrzaj>
    <derivirana_varijabla naziv="DomainObject.Predmet.ProtustrankaWithAdress_1">NEXE GRUPA d.d. za upravljanje društvima Braće Radića 200, 31500 Našice</derivirana_varijabla>
  </DomainObject.Predmet.ProtustrankaWithAdress>
  <DomainObject.Predmet.ProtustrankaWithAdressOIB>
    <izvorni_sadrzaj>NEXE GRUPA d.d. za upravljanje društvima, OIB 46078374806, Braće Radića 200, 31500 Našice</izvorni_sadrzaj>
    <derivirana_varijabla naziv="DomainObject.Predmet.ProtustrankaWithAdressOIB_1">NEXE GRUPA d.d. za upravljanje društvima, OIB 46078374806, Braće Radića 200, 31500 Našice</derivirana_varijabla>
  </DomainObject.Predmet.ProtustrankaWithAdressOIB>
  <DomainObject.Predmet.ProtustrankaNazivFormated>
    <izvorni_sadrzaj>NEXE GRUPA d.d. za upravljanje društvima</izvorni_sadrzaj>
    <derivirana_varijabla naziv="DomainObject.Predmet.ProtustrankaNazivFormated_1">NEXE GRUPA d.d. za upravljanje društvima</derivirana_varijabla>
  </DomainObject.Predmet.ProtustrankaNazivFormated>
  <DomainObject.Predmet.ProtustrankaNazivFormatedOIB>
    <izvorni_sadrzaj>NEXE GRUPA d.d. za upravljanje društvima, OIB 46078374806</izvorni_sadrzaj>
    <derivirana_varijabla naziv="DomainObject.Predmet.ProtustrankaNazivFormatedOIB_1">NEXE GRUPA d.d. za upravljanje društvima, OIB 46078374806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NEXE GRUPA d.d. za upravljanje društvima</izvorni_sadrzaj>
    <derivirana_varijabla naziv="DomainObject.Predmet.StrankaFormated_1">  NEXE GRUPA d.d. za upravljanje društvima</derivirana_varijabla>
  </DomainObject.Predmet.StrankaFormated>
  <DomainObject.Predmet.StrankaFormatedOIB>
    <izvorni_sadrzaj>  NEXE GRUPA d.d. za upravljanje društvima, OIB 46078374806</izvorni_sadrzaj>
    <derivirana_varijabla naziv="DomainObject.Predmet.StrankaFormatedOIB_1">  NEXE GRUPA d.d. za upravljanje društvima, OIB 46078374806</derivirana_varijabla>
  </DomainObject.Predmet.StrankaFormatedOIB>
  <DomainObject.Predmet.StrankaFormatedWithAdress>
    <izvorni_sadrzaj> NEXE GRUPA d.d. za upravljanje društvima, Braće Radića 200, 31500 Našice</izvorni_sadrzaj>
    <derivirana_varijabla naziv="DomainObject.Predmet.StrankaFormatedWithAdress_1"> NEXE GRUPA d.d. za upravljanje društvima, Braće Radića 200, 31500 Našice</derivirana_varijabla>
  </DomainObject.Predmet.StrankaFormatedWithAdress>
  <DomainObject.Predmet.StrankaFormatedWithAdressOIB>
    <izvorni_sadrzaj> NEXE GRUPA d.d. za upravljanje društvima, OIB 46078374806, Braće Radića 200, 31500 Našice</izvorni_sadrzaj>
    <derivirana_varijabla naziv="DomainObject.Predmet.StrankaFormatedWithAdressOIB_1"> NEXE GRUPA d.d. za upravljanje društvima, OIB 46078374806, Braće Radića 200, 31500 Našice</derivirana_varijabla>
  </DomainObject.Predmet.StrankaFormatedWithAdressOIB>
  <DomainObject.Predmet.StrankaWithAdress>
    <izvorni_sadrzaj>NEXE GRUPA d.d. za upravljanje društvima Braće Radića 200,31500 Našice</izvorni_sadrzaj>
    <derivirana_varijabla naziv="DomainObject.Predmet.StrankaWithAdress_1">NEXE GRUPA d.d. za upravljanje društvima Braće Radića 200,31500 Našice</derivirana_varijabla>
  </DomainObject.Predmet.StrankaWithAdress>
  <DomainObject.Predmet.StrankaWithAdressOIB>
    <izvorni_sadrzaj>NEXE GRUPA d.d. za upravljanje društvima, OIB 46078374806, Braće Radića 200,31500 Našice</izvorni_sadrzaj>
    <derivirana_varijabla naziv="DomainObject.Predmet.StrankaWithAdressOIB_1">NEXE GRUPA d.d. za upravljanje društvima, OIB 46078374806, Braće Radića 200,31500 Našice</derivirana_varijabla>
  </DomainObject.Predmet.StrankaWithAdressOIB>
  <DomainObject.Predmet.StrankaNazivFormated>
    <izvorni_sadrzaj>NEXE GRUPA d.d. za upravljanje društvima</izvorni_sadrzaj>
    <derivirana_varijabla naziv="DomainObject.Predmet.StrankaNazivFormated_1">NEXE GRUPA d.d. za upravljanje društvima</derivirana_varijabla>
  </DomainObject.Predmet.StrankaNazivFormated>
  <DomainObject.Predmet.StrankaNazivFormatedOIB>
    <izvorni_sadrzaj>NEXE GRUPA d.d. za upravljanje društvima, OIB 46078374806</izvorni_sadrzaj>
    <derivirana_varijabla naziv="DomainObject.Predmet.StrankaNazivFormatedOIB_1">NEXE GRUPA d.d. za upravljanje društvima, OIB 46078374806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117404485.27</izvorni_sadrzaj>
    <derivirana_varijabla naziv="DomainObject.Predmet.TrenutnaVrijednost_1">117404485.27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NEXE GRUPA d.d. za upravljanje društvima</item>
    </izvorni_sadrzaj>
    <derivirana_varijabla naziv="DomainObject.Predmet.StrankaListFormated_1">
      <item>NEXE GRUPA d.d. za upravljanje društvima</item>
    </derivirana_varijabla>
  </DomainObject.Predmet.StrankaListFormated>
  <DomainObject.Predmet.StrankaListFormatedOIB>
    <izvorni_sadrzaj>
      <item>NEXE GRUPA d.d. za upravljanje društvima, OIB 46078374806</item>
    </izvorni_sadrzaj>
    <derivirana_varijabla naziv="DomainObject.Predmet.StrankaListFormatedOIB_1">
      <item>NEXE GRUPA d.d. za upravljanje društvima, OIB 46078374806</item>
    </derivirana_varijabla>
  </DomainObject.Predmet.StrankaListFormatedOIB>
  <DomainObject.Predmet.StrankaListFormatedWithAdress>
    <izvorni_sadrzaj>
      <item>NEXE GRUPA d.d. za upravljanje društvima, Braće Radića 200, 31500 Našice</item>
    </izvorni_sadrzaj>
    <derivirana_varijabla naziv="DomainObject.Predmet.StrankaListFormatedWithAdress_1">
      <item>NEXE GRUPA d.d. za upravljanje društvima, Braće Radića 200, 31500 Našice</item>
    </derivirana_varijabla>
  </DomainObject.Predmet.StrankaListFormatedWithAdress>
  <DomainObject.Predmet.StrankaListFormatedWithAdressOIB>
    <izvorni_sadrzaj>
      <item>NEXE GRUPA d.d. za upravljanje društvima, OIB 46078374806, Braće Radića 200, 31500 Našice</item>
    </izvorni_sadrzaj>
    <derivirana_varijabla naziv="DomainObject.Predmet.StrankaListFormatedWithAdressOIB_1">
      <item>NEXE GRUPA d.d. za upravljanje društvima, OIB 46078374806, Braće Radića 200, 31500 Našice</item>
    </derivirana_varijabla>
  </DomainObject.Predmet.StrankaListFormatedWithAdressOIB>
  <DomainObject.Predmet.StrankaListNazivFormated>
    <izvorni_sadrzaj>
      <item>NEXE GRUPA d.d. za upravljanje društvima</item>
    </izvorni_sadrzaj>
    <derivirana_varijabla naziv="DomainObject.Predmet.StrankaListNazivFormated_1">
      <item>NEXE GRUPA d.d. za upravljanje društvima</item>
    </derivirana_varijabla>
  </DomainObject.Predmet.StrankaListNazivFormated>
  <DomainObject.Predmet.StrankaListNazivFormatedOIB>
    <izvorni_sadrzaj>
      <item>NEXE GRUPA d.d. za upravljanje društvima, OIB 46078374806</item>
    </izvorni_sadrzaj>
    <derivirana_varijabla naziv="DomainObject.Predmet.StrankaListNazivFormatedOIB_1">
      <item>NEXE GRUPA d.d. za upravljanje društvima, OIB 46078374806</item>
    </derivirana_varijabla>
  </DomainObject.Predmet.StrankaListNazivFormatedOIB>
  <DomainObject.Predmet.ProtuStrankaListFormated>
    <izvorni_sadrzaj>
      <item>NEXE GRUPA d.d. za upravljanje društvima</item>
    </izvorni_sadrzaj>
    <derivirana_varijabla naziv="DomainObject.Predmet.ProtuStrankaListFormated_1">
      <item>NEXE GRUPA d.d. za upravljanje društvima</item>
    </derivirana_varijabla>
  </DomainObject.Predmet.ProtuStrankaListFormated>
  <DomainObject.Predmet.ProtuStrankaListFormatedOIB>
    <izvorni_sadrzaj>
      <item>NEXE GRUPA d.d. za upravljanje društvima, OIB 46078374806</item>
    </izvorni_sadrzaj>
    <derivirana_varijabla naziv="DomainObject.Predmet.ProtuStrankaListFormatedOIB_1">
      <item>NEXE GRUPA d.d. za upravljanje društvima, OIB 46078374806</item>
    </derivirana_varijabla>
  </DomainObject.Predmet.ProtuStrankaListFormatedOIB>
  <DomainObject.Predmet.ProtuStrankaListFormatedWithAdress>
    <izvorni_sadrzaj>
      <item>NEXE GRUPA d.d. za upravljanje društvima, Braće Radića 200, 31500 Našice</item>
    </izvorni_sadrzaj>
    <derivirana_varijabla naziv="DomainObject.Predmet.ProtuStrankaListFormatedWithAdress_1">
      <item>NEXE GRUPA d.d. za upravljanje društvima, Braće Radića 200, 31500 Našice</item>
    </derivirana_varijabla>
  </DomainObject.Predmet.ProtuStrankaListFormatedWithAdress>
  <DomainObject.Predmet.ProtuStrankaListFormatedWithAdressOIB>
    <izvorni_sadrzaj>
      <item>NEXE GRUPA d.d. za upravljanje društvima, OIB 46078374806, Braće Radića 200, 31500 Našice</item>
    </izvorni_sadrzaj>
    <derivirana_varijabla naziv="DomainObject.Predmet.ProtuStrankaListFormatedWithAdressOIB_1">
      <item>NEXE GRUPA d.d. za upravljanje društvima, OIB 46078374806, Braće Radića 200, 31500 Našice</item>
    </derivirana_varijabla>
  </DomainObject.Predmet.ProtuStrankaListFormatedWithAdressOIB>
  <DomainObject.Predmet.ProtuStrankaListNazivFormated>
    <izvorni_sadrzaj>
      <item>NEXE GRUPA d.d. za upravljanje društvima</item>
    </izvorni_sadrzaj>
    <derivirana_varijabla naziv="DomainObject.Predmet.ProtuStrankaListNazivFormated_1">
      <item>NEXE GRUPA d.d. za upravljanje društvima</item>
    </derivirana_varijabla>
  </DomainObject.Predmet.ProtuStrankaListNazivFormated>
  <DomainObject.Predmet.ProtuStrankaListNazivFormatedOIB>
    <izvorni_sadrzaj>
      <item>NEXE GRUPA d.d. za upravljanje društvima, OIB 46078374806</item>
    </izvorni_sadrzaj>
    <derivirana_varijabla naziv="DomainObject.Predmet.ProtuStrankaListNazivFormatedOIB_1">
      <item>NEXE GRUPA d.d. za upravljanje društvima, OIB 46078374806</item>
    </derivirana_varijabla>
  </DomainObject.Predmet.ProtuStrankaListNazivFormatedOIB>
  <DomainObject.Predmet.OstaliListFormated>
    <izvorni_sadrzaj>
      <item>MERCATOR-H d.o.o.</item>
      <item>zAGREBAČKA BANKA d.d.</item>
      <item>POREZNA UPRAVA</item>
      <item>MAMIĆ PERIĆ REBERSKI RIMAC odv. društvo d.o.o.</item>
      <item>Raiffeisenbank Austria d.d.</item>
      <item>NAŠICECEMENT D.D.</item>
    </izvorni_sadrzaj>
    <derivirana_varijabla naziv="DomainObject.Predmet.OstaliListFormated_1">
      <item>MERCATOR-H d.o.o.</item>
      <item>zAGREBAČKA BANKA d.d.</item>
      <item>POREZNA UPRAVA</item>
      <item>MAMIĆ PERIĆ REBERSKI RIMAC odv. društvo d.o.o.</item>
      <item>Raiffeisenbank Austria d.d.</item>
      <item>NAŠICECEMENT D.D.</item>
    </derivirana_varijabla>
  </DomainObject.Predmet.OstaliListFormated>
  <DomainObject.Predmet.OstaliListFormatedOIB>
    <izvorni_sadrzaj>
      <item>MERCATOR-H d.o.o., OIB 10045107278</item>
      <item>zAGREBAČKA BANKA d.d., OIB 92963223473</item>
      <item>POREZNA UPRAVA</item>
      <item>MAMIĆ PERIĆ REBERSKI RIMAC odv. društvo d.o.o.</item>
      <item>Raiffeisenbank Austria d.d., OIB 53056966535</item>
      <item>NAŠICECEMENT D.D., OIB 62612424147</item>
    </izvorni_sadrzaj>
    <derivirana_varijabla naziv="DomainObject.Predmet.OstaliListFormatedOIB_1">
      <item>MERCATOR-H d.o.o., OIB 10045107278</item>
      <item>zAGREBAČKA BANKA d.d., OIB 92963223473</item>
      <item>POREZNA UPRAVA</item>
      <item>MAMIĆ PERIĆ REBERSKI RIMAC odv. društvo d.o.o.</item>
      <item>Raiffeisenbank Austria d.d., OIB 53056966535</item>
      <item>NAŠICECEMENT D.D., OIB 62612424147</item>
    </derivirana_varijabla>
  </DomainObject.Predmet.OstaliListFormatedOIB>
  <DomainObject.Predmet.OstaliListFormatedWithAdress>
    <izvorni_sadrzaj>
      <item>MERCATOR-H d.o.o., Lj. Posavskog 5, 10360 Sesvete</item>
      <item>zAGREBAČKA BANKA d.d., Trg bana Jelačića 10, 10000 Zagreb</item>
      <item>POREZNA UPRAVA</item>
      <item>MAMIĆ PERIĆ REBERSKI RIMAC odv. društvo d.o.o., Radnička c. 80, 10000 Zagreb</item>
      <item>Raiffeisenbank Austria d.d., Petrinjska 59, 10000 Zagreb</item>
      <item>NAŠICECEMENT D.D., Tajnovac 1, 31500 Našice</item>
    </izvorni_sadrzaj>
    <derivirana_varijabla naziv="DomainObject.Predmet.OstaliListFormatedWithAdress_1">
      <item>MERCATOR-H d.o.o., Lj. Posavskog 5, 10360 Sesvete</item>
      <item>zAGREBAČKA BANKA d.d., Trg bana Jelačića 10, 10000 Zagreb</item>
      <item>POREZNA UPRAVA</item>
      <item>MAMIĆ PERIĆ REBERSKI RIMAC odv. društvo d.o.o., Radnička c. 80, 10000 Zagreb</item>
      <item>Raiffeisenbank Austria d.d., Petrinjska 59, 10000 Zagreb</item>
      <item>NAŠICECEMENT D.D., Tajnovac 1, 31500 Našice</item>
    </derivirana_varijabla>
  </DomainObject.Predmet.OstaliListFormatedWithAdress>
  <DomainObject.Predmet.OstaliListFormatedWithAdressOIB>
    <izvorni_sadrzaj>
      <item>MERCATOR-H d.o.o., OIB 10045107278, Lj. Posavskog 5, 10360 Sesvete</item>
      <item>zAGREBAČKA BANKA d.d., OIB 92963223473, Trg bana Jelačića 10, 10000 Zagreb</item>
      <item>POREZNA UPRAVA</item>
      <item>MAMIĆ PERIĆ REBERSKI RIMAC odv. društvo d.o.o., Radnička c. 80, 10000 Zagreb</item>
      <item>Raiffeisenbank Austria d.d., OIB 53056966535, Petrinjska 59, 10000 Zagreb</item>
      <item>NAŠICECEMENT D.D., OIB 62612424147, Tajnovac 1, 31500 Našice</item>
    </izvorni_sadrzaj>
    <derivirana_varijabla naziv="DomainObject.Predmet.OstaliListFormatedWithAdressOIB_1">
      <item>MERCATOR-H d.o.o., OIB 10045107278, Lj. Posavskog 5, 10360 Sesvete</item>
      <item>zAGREBAČKA BANKA d.d., OIB 92963223473, Trg bana Jelačića 10, 10000 Zagreb</item>
      <item>POREZNA UPRAVA</item>
      <item>MAMIĆ PERIĆ REBERSKI RIMAC odv. društvo d.o.o., Radnička c. 80, 10000 Zagreb</item>
      <item>Raiffeisenbank Austria d.d., OIB 53056966535, Petrinjska 59, 10000 Zagreb</item>
      <item>NAŠICECEMENT D.D., OIB 62612424147, Tajnovac 1, 31500 Našice</item>
    </derivirana_varijabla>
  </DomainObject.Predmet.OstaliListFormatedWithAdressOIB>
  <DomainObject.Predmet.OstaliListNazivFormated>
    <izvorni_sadrzaj>
      <item>MERCATOR-H d.o.o.</item>
      <item>zAGREBAČKA BANKA d.d.</item>
      <item>POREZNA UPRAVA</item>
      <item>MAMIĆ PERIĆ REBERSKI RIMAC odv. društvo d.o.o.</item>
      <item>Raiffeisenbank Austria d.d.</item>
      <item>NAŠICECEMENT D.D.</item>
    </izvorni_sadrzaj>
    <derivirana_varijabla naziv="DomainObject.Predmet.OstaliListNazivFormated_1">
      <item>MERCATOR-H d.o.o.</item>
      <item>zAGREBAČKA BANKA d.d.</item>
      <item>POREZNA UPRAVA</item>
      <item>MAMIĆ PERIĆ REBERSKI RIMAC odv. društvo d.o.o.</item>
      <item>Raiffeisenbank Austria d.d.</item>
      <item>NAŠICECEMENT D.D.</item>
    </derivirana_varijabla>
  </DomainObject.Predmet.OstaliListNazivFormated>
  <DomainObject.Predmet.OstaliListNazivFormatedOIB>
    <izvorni_sadrzaj>
      <item>MERCATOR-H d.o.o., OIB 10045107278</item>
      <item>zAGREBAČKA BANKA d.d., OIB 92963223473</item>
      <item>POREZNA UPRAVA</item>
      <item>MAMIĆ PERIĆ REBERSKI RIMAC odv. društvo d.o.o.</item>
      <item>Raiffeisenbank Austria d.d., OIB 53056966535</item>
      <item>NAŠICECEMENT D.D., OIB 62612424147</item>
    </izvorni_sadrzaj>
    <derivirana_varijabla naziv="DomainObject.Predmet.OstaliListNazivFormatedOIB_1">
      <item>MERCATOR-H d.o.o., OIB 10045107278</item>
      <item>zAGREBAČKA BANKA d.d., OIB 92963223473</item>
      <item>POREZNA UPRAVA</item>
      <item>MAMIĆ PERIĆ REBERSKI RIMAC odv. društvo d.o.o.</item>
      <item>Raiffeisenbank Austria d.d., OIB 53056966535</item>
      <item>NAŠICECEMENT D.D., OIB 62612424147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NEXE GRUPA d.d. za upravljanje društvima</izvorni_sadrzaj>
    <derivirana_varijabla naziv="DomainObject.Predmet.StrankaIDrugi_1">NEXE GRUPA d.d. za upravljanje društvima</derivirana_varijabla>
  </DomainObject.Predmet.StrankaIDrugi>
  <DomainObject.Predmet.ProtustrankaIDrugi>
    <izvorni_sadrzaj>NEXE GRUPA d.d. za upravljanje društvima</izvorni_sadrzaj>
    <derivirana_varijabla naziv="DomainObject.Predmet.ProtustrankaIDrugi_1">NEXE GRUPA d.d. za upravljanje društvima</derivirana_varijabla>
  </DomainObject.Predmet.ProtustrankaIDrugi>
  <DomainObject.Predmet.StrankaIDrugiAdressOIB>
    <izvorni_sadrzaj>NEXE GRUPA d.d. za upravljanje društvima, OIB 46078374806, Braće Radića 200, 31500 Našice</izvorni_sadrzaj>
    <derivirana_varijabla naziv="DomainObject.Predmet.StrankaIDrugiAdressOIB_1">NEXE GRUPA d.d. za upravljanje društvima, OIB 46078374806, Braće Radića 200, 31500 Našice</derivirana_varijabla>
  </DomainObject.Predmet.StrankaIDrugiAdressOIB>
  <DomainObject.Predmet.ProtustrankaIDrugiAdressOIB>
    <izvorni_sadrzaj>NEXE GRUPA d.d. za upravljanje društvima, OIB 46078374806, Braće Radića 200, 31500 Našice</izvorni_sadrzaj>
    <derivirana_varijabla naziv="DomainObject.Predmet.ProtustrankaIDrugiAdressOIB_1">NEXE GRUPA d.d. za upravljanje društvima, OIB 46078374806, Braće Radića 200,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2016.</izvorni_sadrzaj>
    <derivirana_varijabla naziv="DomainObject.Predmet.OdlukaRjesenje.DatumDonosenjaOdluke_1">28.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Stpn-6/2015-85</izvorni_sadrzaj>
    <derivirana_varijabla naziv="DomainObject.Predmet.OdlukaRjesenje.Oznaka_1">Stpn-6/2015-85</derivirana_varijabla>
  </DomainObject.Predmet.OdlukaRjesenje.Oznaka>
  <DomainObject.Predmet.SudioniciListNaziv>
    <izvorni_sadrzaj>
      <item>MERCATOR-H d.o.o.</item>
      <item>zAGREBAČKA BANKA d.d.</item>
      <item>POREZNA UPRAVA</item>
      <item>MAMIĆ PERIĆ REBERSKI RIMAC odv. društvo d.o.o.</item>
      <item>Raiffeisenbank Austria d.d.</item>
      <item>NAŠICECEMENT D.D.</item>
      <item>NEXE GRUPA d.d. za upravljanje društvima</item>
      <item>NEXE GRUPA d.d. za upravljanje društvima</item>
    </izvorni_sadrzaj>
    <derivirana_varijabla naziv="DomainObject.Predmet.SudioniciListNaziv_1">
      <item>MERCATOR-H d.o.o.</item>
      <item>zAGREBAČKA BANKA d.d.</item>
      <item>POREZNA UPRAVA</item>
      <item>MAMIĆ PERIĆ REBERSKI RIMAC odv. društvo d.o.o.</item>
      <item>Raiffeisenbank Austria d.d.</item>
      <item>NAŠICECEMENT D.D.</item>
      <item>NEXE GRUPA d.d. za upravljanje društvima</item>
      <item>NEXE GRUPA d.d. za upravljanje društvima</item>
    </derivirana_varijabla>
  </DomainObject.Predmet.SudioniciListNaziv>
  <DomainObject.Predmet.SudioniciListAdressOIB>
    <izvorni_sadrzaj>
      <item>MERCATOR-H d.o.o., OIB 10045107278, Lj. Posavskog 5,10360 Sesvete</item>
      <item>zAGREBAČKA BANKA d.d., OIB 92963223473, Trg bana Jelačića 10,10000 Zagreb</item>
      <item>POREZNA UPRAVA</item>
      <item>MAMIĆ PERIĆ REBERSKI RIMAC odv. društvo d.o.o., Radnička c. 80,10000 Zagreb</item>
      <item>Raiffeisenbank Austria d.d., OIB 53056966535, Petrinjska 59,10000 Zagreb</item>
      <item>NAŠICECEMENT D.D., OIB 62612424147, Tajnovac 1,31500 Našice</item>
      <item>NEXE GRUPA d.d. za upravljanje društvima, OIB 46078374806, Braće Radića 200,31500 Našice</item>
      <item>NEXE GRUPA d.d. za upravljanje društvima, OIB 46078374806, Braće Radića 200,31500 Našice</item>
    </izvorni_sadrzaj>
    <derivirana_varijabla naziv="DomainObject.Predmet.SudioniciListAdressOIB_1">
      <item>MERCATOR-H d.o.o., OIB 10045107278, Lj. Posavskog 5,10360 Sesvete</item>
      <item>zAGREBAČKA BANKA d.d., OIB 92963223473, Trg bana Jelačića 10,10000 Zagreb</item>
      <item>POREZNA UPRAVA</item>
      <item>MAMIĆ PERIĆ REBERSKI RIMAC odv. društvo d.o.o., Radnička c. 80,10000 Zagreb</item>
      <item>Raiffeisenbank Austria d.d., OIB 53056966535, Petrinjska 59,10000 Zagreb</item>
      <item>NAŠICECEMENT D.D., OIB 62612424147, Tajnovac 1,31500 Našice</item>
      <item>NEXE GRUPA d.d. za upravljanje društvima, OIB 46078374806, Braće Radića 200,31500 Našice</item>
      <item>NEXE GRUPA d.d. za upravljanje društvima, OIB 46078374806, Braće Radića 200,31500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10045107278</item>
      <item>, OIB 92963223473</item>
      <item>, OIB null</item>
      <item>, OIB null</item>
      <item>, OIB 53056966535</item>
      <item>, OIB 62612424147</item>
      <item>, OIB 46078374806</item>
      <item>, OIB 46078374806</item>
    </izvorni_sadrzaj>
    <derivirana_varijabla naziv="DomainObject.Predmet.SudioniciListNazivOIB_1">
      <item>, OIB 10045107278</item>
      <item>, OIB 92963223473</item>
      <item>, OIB null</item>
      <item>, OIB null</item>
      <item>, OIB 53056966535</item>
      <item>, OIB 62612424147</item>
      <item>, OIB 46078374806</item>
      <item>, OIB 46078374806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61</properties:Words>
  <properties:Characters>316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2016-06-29T06:45:00Z</dcterms:created>
  <dc:creator>..</dc:creator>
  <cp:lastModifiedBy>Darija Miličević</cp:lastModifiedBy>
  <cp:lastPrinted>2016-06-29T06:41:00Z</cp:lastPrinted>
  <dcterms:modified xmlns:xsi="http://www.w3.org/2001/XMLSchema-instance" xsi:type="dcterms:W3CDTF">2016-06-29T06:45:00Z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