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61"/>
      </w:tblGrid>
      <w:tr w:rsidTr="00F52534" w:rsidR="00CD00C7" w:rsidRPr="00E95B13">
        <w:trPr>
          <w:trHeight w:val="973"/>
        </w:trPr>
        <w:tc>
          <w:tcPr>
            <w:tcW w:type="dxa" w:w="2561"/>
            <w:shd w:fill="auto" w:color="auto" w:val="clear"/>
          </w:tcPr>
          <w:p w:rsidRDefault="00E95B13" w:rsidP="00E95B13" w:rsidR="00CD00C7" w:rsidRPr="00E95B1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85775"/>
                  <wp:effectExtent b="0" r="9525" t="0" l="0"/>
                  <wp:docPr name="Slika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52534" w:rsidR="00167ACA" w:rsidRPr="00E95B13">
        <w:trPr>
          <w:trHeight w:val="1521"/>
        </w:trPr>
        <w:tc>
          <w:tcPr>
            <w:tcW w:type="dxa" w:w="2561"/>
            <w:shd w:fill="auto" w:color="auto" w:val="clear"/>
          </w:tcPr>
          <w:p w:rsidRDefault="0027028D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 w:before="12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A95B89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Općinski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 sud u Karlovcu</w:t>
            </w:r>
          </w:p>
          <w:p w:rsidRDefault="00894129" w:rsidP="00E95B13" w:rsidR="00894129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Stalna služba u 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>Ogulinu</w:t>
            </w:r>
          </w:p>
          <w:p w:rsidRDefault="00A2763C" w:rsidP="00E95B13" w:rsidR="00A2763C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Bernardina Frankopana 1</w:t>
            </w:r>
          </w:p>
          <w:p w:rsidRDefault="00A2763C" w:rsidP="00E95B13" w:rsidR="00167ACA" w:rsidRPr="00E95B13">
            <w:pPr>
              <w:spacing w:lineRule="auto" w:line="240" w:after="0"/>
              <w:jc w:val="center"/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47300 Ogulin</w:t>
            </w:r>
          </w:p>
        </w:tc>
      </w:tr>
    </w:tbl>
    <w:p w14:textId="7d1768d" w14:paraId="7d1768d" w:rsidRDefault="00E95B13" w:rsidP="00E95B13" w:rsidR="00E95B13" w:rsidRPr="00E95B13">
      <w:pPr>
        <w:spacing w:after="0"/>
        <w15:collapsed w:val="false"/>
        <w:rPr>
          <w:vanish/>
        </w:rPr>
      </w:pPr>
    </w:p>
    <w:tbl>
      <w:tblPr>
        <w:tblW w:type="auto" w:w="0"/>
        <w:jc w:val="right"/>
        <w:tblInd w:type="dxa" w:w="-494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2714"/>
      </w:tblGrid>
      <w:tr w:rsidTr="00F52534" w:rsidR="002524EA" w:rsidRPr="00E95B13">
        <w:trPr>
          <w:jc w:val="right"/>
        </w:trPr>
        <w:tc>
          <w:tcPr>
            <w:tcW w:type="auto" w:w="0"/>
          </w:tcPr>
          <w:p w:rsidRDefault="00CB354A" w:rsidP="00BA091D" w:rsidR="002524EA" w:rsidRPr="00E95B13">
            <w:pPr>
              <w:pStyle w:val="Bezproreda"/>
            </w:pPr>
            <w:r>
              <w:t>Poslovni broj: 23 Sp</w:t>
            </w:r>
            <w:r w:rsidR="00F52534">
              <w:t>-</w:t>
            </w:r>
            <w:r>
              <w:t>4/2016</w:t>
            </w:r>
          </w:p>
        </w:tc>
      </w:tr>
    </w:tbl>
    <w:p w:rsidRDefault="00BA091D" w:rsidP="00BA091D" w:rsidR="00BA091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07EB5" w:rsidP="00BA091D" w:rsidR="00D07EB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076C0" w:rsidP="00A076C0" w:rsidR="00D07E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 s boravištem u Karlovcu, Baščinska 43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, OIB: </w:t>
      </w:r>
      <w:r w:rsidRPr="00A076C0">
        <w:rPr>
          <w:rFonts w:hAnsi="Times New Roman" w:ascii="Times New Roman"/>
          <w:sz w:val="24"/>
          <w:szCs w:val="24"/>
        </w:rPr>
        <w:t>19627978715</w:t>
      </w:r>
      <w:r>
        <w:rPr>
          <w:rFonts w:hAnsi="Times New Roman" w:ascii="Times New Roman"/>
          <w:sz w:val="24"/>
          <w:szCs w:val="24"/>
        </w:rPr>
        <w:t>, za otvaranje postupka stečaja potrošača nad imovinom pot</w:t>
      </w:r>
      <w:r w:rsidR="00376B39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>ošača Jadranke Lukačić iz Karlovca, Eugena Kvaternika 2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 s boravištem u Karlovcu, Baščinska 43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, OIB: </w:t>
      </w:r>
      <w:r w:rsidRPr="00A076C0">
        <w:rPr>
          <w:rFonts w:hAnsi="Times New Roman" w:ascii="Times New Roman"/>
          <w:sz w:val="24"/>
          <w:szCs w:val="24"/>
        </w:rPr>
        <w:t>196279787</w:t>
      </w:r>
      <w:r w:rsidR="00376B39">
        <w:rPr>
          <w:rFonts w:hAnsi="Times New Roman" w:ascii="Times New Roman"/>
          <w:sz w:val="24"/>
          <w:szCs w:val="24"/>
        </w:rPr>
        <w:t>15,</w:t>
      </w:r>
      <w:r>
        <w:rPr>
          <w:rFonts w:hAnsi="Times New Roman" w:ascii="Times New Roman"/>
          <w:sz w:val="24"/>
          <w:szCs w:val="24"/>
        </w:rPr>
        <w:t xml:space="preserve"> </w:t>
      </w:r>
      <w:r w:rsidR="00376B39">
        <w:rPr>
          <w:rFonts w:hAnsi="Times New Roman" w:ascii="Times New Roman"/>
          <w:sz w:val="24"/>
          <w:szCs w:val="24"/>
        </w:rPr>
        <w:t>3. kolovoza 2018.</w:t>
      </w:r>
      <w:r>
        <w:rPr>
          <w:rFonts w:hAnsi="Times New Roman" w:ascii="Times New Roman"/>
          <w:sz w:val="24"/>
          <w:szCs w:val="24"/>
        </w:rPr>
        <w:t xml:space="preserve"> objavljuje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 O Z I V</w:t>
      </w: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pripremno ročište u postupku stečaja potrošača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Zakazuje se pripremno ročište u postupku stečaja potrošača za dan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 w:rsidRPr="0054138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41388">
        <w:rPr>
          <w:rFonts w:hAnsi="Times New Roman" w:ascii="Times New Roman"/>
          <w:sz w:val="24"/>
          <w:szCs w:val="24"/>
        </w:rPr>
        <w:t xml:space="preserve"> </w:t>
      </w:r>
      <w:r w:rsidR="009C22D3">
        <w:rPr>
          <w:rFonts w:hAnsi="Times New Roman" w:ascii="Times New Roman"/>
          <w:sz w:val="24"/>
          <w:szCs w:val="24"/>
        </w:rPr>
        <w:t xml:space="preserve">13. studenog </w:t>
      </w:r>
      <w:r w:rsidRPr="00541388">
        <w:rPr>
          <w:rFonts w:hAnsi="Times New Roman" w:ascii="Times New Roman"/>
          <w:sz w:val="24"/>
          <w:szCs w:val="24"/>
        </w:rPr>
        <w:t>2018. u</w:t>
      </w:r>
      <w:r w:rsidR="00541388" w:rsidRPr="00541388">
        <w:rPr>
          <w:rFonts w:hAnsi="Times New Roman" w:ascii="Times New Roman"/>
          <w:sz w:val="24"/>
          <w:szCs w:val="24"/>
        </w:rPr>
        <w:t xml:space="preserve"> 11,00 sati u sobi broj 7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 pripremnom ročištu raspravljat će se i glasovati o planu ispunjenja obveza.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Ovaj poziv objavljuje se na mrežnoj stranici  e-Oglasna ploča sudova, zajedno s popisom imovine i obveza te planom ispunjenja obveza.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Svatko može obaviti uvid u popis imovine i obveza te plan ispunjenja obveza u pisarnici Općinskog  suda u Karlovcu, Stalne službe u Ogulinu.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Vrijeme između objave poziva za pripremno ročište i pripremnog ročišta ne može biti kraće od 60 dana.</w:t>
      </w:r>
    </w:p>
    <w:p w:rsidRDefault="00541388" w:rsidP="00541388" w:rsidR="00541388">
      <w:pPr>
        <w:spacing w:lineRule="auto" w:line="240" w:after="0"/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Pozivaju se vjerovnici:</w:t>
      </w:r>
    </w:p>
    <w:p w:rsidRDefault="00541388" w:rsidP="00541388" w:rsidR="00541388" w:rsidRPr="00541388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A6832" w:rsidP="00541388" w:rsidR="00541388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PBZ CARD d.o.o.,</w:t>
      </w:r>
      <w:r w:rsidR="0038424A">
        <w:rPr>
          <w:rFonts w:hAnsi="Times New Roman" w:ascii="Times New Roman"/>
          <w:sz w:val="24"/>
          <w:szCs w:val="24"/>
        </w:rPr>
        <w:t xml:space="preserve"> Zagreb,</w:t>
      </w:r>
      <w:r>
        <w:rPr>
          <w:rFonts w:hAnsi="Times New Roman" w:ascii="Times New Roman"/>
          <w:sz w:val="24"/>
          <w:szCs w:val="24"/>
        </w:rPr>
        <w:t xml:space="preserve"> </w:t>
      </w:r>
      <w:r w:rsidR="0038424A">
        <w:rPr>
          <w:rFonts w:hAnsi="Times New Roman" w:ascii="Times New Roman"/>
          <w:sz w:val="24"/>
          <w:szCs w:val="24"/>
        </w:rPr>
        <w:t>Radnička cesta 44</w:t>
      </w:r>
      <w:r w:rsidR="008A2853">
        <w:rPr>
          <w:rFonts w:hAnsi="Times New Roman" w:ascii="Times New Roman"/>
          <w:sz w:val="24"/>
          <w:szCs w:val="24"/>
        </w:rPr>
        <w:t>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VIPnet d.o.o., Zagreb, Vrtni put 1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8A2853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SVEA EKONOMI d.o.o., Zagreb, Damira Tomljanovića Gavrana 11.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8A2853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B2 KAPITAL, d.o.o., Zagreb, Radnička cesta 41.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76B39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KentB</w:t>
      </w:r>
      <w:r w:rsidR="0038424A">
        <w:rPr>
          <w:rFonts w:hAnsi="Times New Roman" w:ascii="Times New Roman"/>
          <w:sz w:val="24"/>
          <w:szCs w:val="24"/>
        </w:rPr>
        <w:t>ank d.d., Zagreb, Gundulićeva 1</w:t>
      </w:r>
      <w:r w:rsidR="008A2853">
        <w:rPr>
          <w:rFonts w:hAnsi="Times New Roman" w:ascii="Times New Roman"/>
          <w:sz w:val="24"/>
          <w:szCs w:val="24"/>
        </w:rPr>
        <w:t>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Raiffeisenbank Austrija d.d., Zagreb, </w:t>
      </w:r>
      <w:r w:rsidR="00A62C96">
        <w:rPr>
          <w:rFonts w:hAnsi="Times New Roman" w:ascii="Times New Roman"/>
          <w:sz w:val="24"/>
          <w:szCs w:val="24"/>
        </w:rPr>
        <w:t>Magazinska cesta 6</w:t>
      </w:r>
      <w:r>
        <w:rPr>
          <w:rFonts w:hAnsi="Times New Roman" w:ascii="Times New Roman"/>
          <w:sz w:val="24"/>
          <w:szCs w:val="24"/>
        </w:rPr>
        <w:t>9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7C433F" w:rsidP="007C433F" w:rsidR="007C433F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EOS MATRIX d.o.o., Zagreb, Horvatova 82., 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</w:t>
      </w:r>
      <w:r w:rsidR="007C433F">
        <w:rPr>
          <w:rFonts w:hAnsi="Times New Roman" w:ascii="Times New Roman"/>
          <w:sz w:val="24"/>
          <w:szCs w:val="24"/>
        </w:rPr>
        <w:t>ERCATOR-H</w:t>
      </w:r>
      <w:r>
        <w:rPr>
          <w:rFonts w:hAnsi="Times New Roman" w:ascii="Times New Roman"/>
          <w:sz w:val="24"/>
          <w:szCs w:val="24"/>
        </w:rPr>
        <w:t>, Sesvete, Ljudevita Posavskog 5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Croatia osiguranje d.d., Zagreb, </w:t>
      </w:r>
      <w:r w:rsidR="007C433F">
        <w:rPr>
          <w:rFonts w:hAnsi="Times New Roman" w:ascii="Times New Roman"/>
          <w:sz w:val="24"/>
          <w:szCs w:val="24"/>
        </w:rPr>
        <w:t>Vatroslava Jagića 33.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Financijska agencija, Zagreb, Ulica grada Vukovara 70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EOS MATRIX d.o.o., Zagreb, Horvatova 82</w:t>
      </w:r>
      <w:r w:rsidR="008A2853">
        <w:rPr>
          <w:rFonts w:hAnsi="Times New Roman" w:ascii="Times New Roman"/>
          <w:sz w:val="24"/>
          <w:szCs w:val="24"/>
        </w:rPr>
        <w:t>.,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Dunja B</w:t>
      </w:r>
      <w:r w:rsidR="008A2853">
        <w:rPr>
          <w:rFonts w:hAnsi="Times New Roman" w:ascii="Times New Roman"/>
          <w:sz w:val="24"/>
          <w:szCs w:val="24"/>
        </w:rPr>
        <w:t xml:space="preserve">anović, </w:t>
      </w:r>
      <w:r w:rsidR="007C433F">
        <w:rPr>
          <w:rFonts w:hAnsi="Times New Roman" w:ascii="Times New Roman"/>
          <w:sz w:val="24"/>
          <w:szCs w:val="24"/>
        </w:rPr>
        <w:t>Bregana, Ulica Miroslava Krleže</w:t>
      </w:r>
      <w:r w:rsidR="009C22D3">
        <w:rPr>
          <w:rFonts w:hAnsi="Times New Roman" w:ascii="Times New Roman"/>
          <w:sz w:val="24"/>
          <w:szCs w:val="24"/>
        </w:rPr>
        <w:t xml:space="preserve"> 1/1.</w:t>
      </w:r>
      <w:r w:rsidR="008A2853">
        <w:rPr>
          <w:rFonts w:hAnsi="Times New Roman" w:ascii="Times New Roman"/>
          <w:sz w:val="24"/>
          <w:szCs w:val="24"/>
        </w:rPr>
        <w:t>,</w:t>
      </w:r>
    </w:p>
    <w:p w:rsidRDefault="008A2853" w:rsidP="00541388" w:rsidR="00DA219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</w:t>
      </w:r>
      <w:r w:rsidR="00DA2199">
        <w:rPr>
          <w:rFonts w:hAnsi="Times New Roman" w:ascii="Times New Roman"/>
          <w:sz w:val="24"/>
          <w:szCs w:val="24"/>
        </w:rPr>
        <w:t>ranka Osmec, Zagreb, Blagajska 34</w:t>
      </w:r>
      <w:r>
        <w:rPr>
          <w:rFonts w:hAnsi="Times New Roman" w:ascii="Times New Roman"/>
          <w:sz w:val="24"/>
          <w:szCs w:val="24"/>
        </w:rPr>
        <w:t>.</w:t>
      </w:r>
      <w:r w:rsidR="00DA2199">
        <w:rPr>
          <w:rFonts w:hAnsi="Times New Roman" w:ascii="Times New Roman"/>
          <w:sz w:val="24"/>
          <w:szCs w:val="24"/>
        </w:rPr>
        <w:t>,</w:t>
      </w:r>
    </w:p>
    <w:p w:rsidRDefault="00DA2199" w:rsidP="00541388" w:rsidR="00DA219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Božica</w:t>
      </w:r>
      <w:r w:rsidR="008A2853">
        <w:rPr>
          <w:rFonts w:hAnsi="Times New Roman" w:ascii="Times New Roman"/>
          <w:sz w:val="24"/>
          <w:szCs w:val="24"/>
        </w:rPr>
        <w:t xml:space="preserve"> Juriša, Zagreb, Garićgradska 1</w:t>
      </w:r>
      <w:r w:rsidR="009C22D3">
        <w:rPr>
          <w:rFonts w:hAnsi="Times New Roman" w:ascii="Times New Roman"/>
          <w:sz w:val="24"/>
          <w:szCs w:val="24"/>
        </w:rPr>
        <w:t>4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 se očituju na plan ispunjenja obveza u roku od 30 dana od dana objave poziva za pripremno ročište na mrežnoj stranici e-Oglasna ploča sudova.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ročište se poziva i</w:t>
      </w:r>
    </w:p>
    <w:p w:rsidRDefault="00CA6832" w:rsidP="00CA6832" w:rsidR="00CA6832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dužnik-potrošač  Jadranka Lukačić iz Karlovca, Eugena Kvaternika 2, s boravištem u Karlovcu, Baščinska 43, OIB: </w:t>
      </w:r>
      <w:r w:rsidRPr="00A076C0">
        <w:rPr>
          <w:rFonts w:hAnsi="Times New Roman" w:ascii="Times New Roman"/>
          <w:sz w:val="24"/>
          <w:szCs w:val="24"/>
        </w:rPr>
        <w:t>19627978715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Default="00CA6832" w:rsidP="00CA6832" w:rsidR="00CA6832">
      <w:pPr>
        <w:pStyle w:val="Odlomakpopisa"/>
        <w:spacing w:lineRule="auto" w:line="240" w:after="0"/>
        <w:ind w:left="1065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vjerovnika koji propuste navedene rokoke za podnošenja zahtjeva za dopunu ili izmjenu popisa, sud će odbaciti rješenjem.</w:t>
      </w:r>
    </w:p>
    <w:p w:rsidRDefault="00CA6832" w:rsidP="00CA6832" w:rsidR="00CA6832" w:rsidRPr="00CA683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Ako se vjerovnik u roku od 30 dana od dana objave poziva za pripremno ročište </w:t>
      </w:r>
      <w:r w:rsidR="00CB354A">
        <w:rPr>
          <w:rFonts w:hAnsi="Times New Roman" w:ascii="Times New Roman"/>
          <w:sz w:val="24"/>
          <w:szCs w:val="24"/>
        </w:rPr>
        <w:t xml:space="preserve"> nije izjasnio o planu ispunjenja obveza, smatra se da je dao svoj pristanak na plan.</w:t>
      </w:r>
    </w:p>
    <w:p w:rsidRDefault="00CB354A" w:rsidP="00CB354A" w:rsidR="00CB354A" w:rsidRPr="00CB354A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B354A" w:rsidP="00CA6832" w:rsidR="00CB354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Ako nijedan vjerovnik nije uskratio pristana na plan ispunjenja obveza, smatra se da je plan prihvaćen (članak 50. stavak 2. Zakona o stečaju potrošača).</w:t>
      </w:r>
    </w:p>
    <w:p w:rsidRDefault="00CB354A" w:rsidP="00CB354A" w:rsidR="00CB354A" w:rsidRPr="00CB354A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Ogulinu </w:t>
      </w:r>
      <w:r w:rsidR="00022457">
        <w:rPr>
          <w:rFonts w:hAnsi="Times New Roman" w:ascii="Times New Roman"/>
          <w:sz w:val="24"/>
          <w:szCs w:val="24"/>
        </w:rPr>
        <w:t>3. kolovoza 2018.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9C22D3" w:rsidR="00CB354A">
      <w:pPr>
        <w:spacing w:lineRule="auto" w:line="240" w:after="0"/>
        <w:ind w:firstLine="708"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="00CB354A">
        <w:rPr>
          <w:rFonts w:hAnsi="Times New Roman" w:ascii="Times New Roman"/>
          <w:sz w:val="24"/>
          <w:szCs w:val="24"/>
        </w:rPr>
        <w:t xml:space="preserve">  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9C22D3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Marijanka Cindrić Županić</w:t>
      </w:r>
      <w:r w:rsidR="009C22D3">
        <w:rPr>
          <w:rFonts w:hAnsi="Times New Roman" w:ascii="Times New Roman"/>
          <w:sz w:val="24"/>
          <w:szCs w:val="24"/>
        </w:rPr>
        <w:t>, v.r.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D277E2" w:rsidR="009C22D3">
      <w:pPr>
        <w:pStyle w:val="Tijeloteksta-uvlaka2"/>
        <w:spacing w:lineRule="auto" w:line="240" w:after="0"/>
        <w:ind w:left="0"/>
        <w:jc w:val="right"/>
      </w:pPr>
      <w:r>
        <w:t>Za točnost otpravka  - ovlašteni službenik</w:t>
      </w:r>
    </w:p>
    <w:p w:rsidRDefault="009C22D3" w:rsidP="00487DCE" w:rsidR="009C22D3" w:rsidRPr="00C32B85">
      <w:pPr>
        <w:pStyle w:val="Tijeloteksta-uvlaka2"/>
        <w:spacing w:lineRule="auto" w:line="240" w:after="0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Default="009C22D3" w:rsidP="00CB354A" w:rsidR="009C22D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B354A" w:rsidP="00CB354A" w:rsidR="00CB354A" w:rsidRPr="00CB354A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D07EB5" w:rsidP="00D07EB5" w:rsidR="00D07EB5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71155" cx="5761355"/>
            <wp:effectExtent b="0" r="0" t="0" l="0"/>
            <wp:docPr descr="4AD0F43C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AD0F43C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711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18456557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8456557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491855" cx="5757545"/>
            <wp:effectExtent b="4445" r="0" t="0" l="0"/>
            <wp:docPr descr="19755BE9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9755BE9"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9185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682355" cx="5757545"/>
            <wp:effectExtent b="4445" r="0" t="0" l="0"/>
            <wp:docPr descr="F9378E5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9378E5E" name="Picture 7" id="0"/>
                    <pic:cNvPicPr>
                      <a:picLocks noChangeArrowheads="true" noChangeAspect="true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8235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878445" cx="5761355"/>
            <wp:effectExtent b="8255" r="0" t="0" l="0"/>
            <wp:docPr descr="3E368E82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E368E82" name="Picture 9" id="0"/>
                    <pic:cNvPicPr>
                      <a:picLocks noChangeArrowheads="true" noChangeAspect="true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7844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470900" cx="5757545"/>
            <wp:effectExtent b="6350" r="0" t="0" l="0"/>
            <wp:docPr descr="D62E0228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D62E0228" name="Picture 11" id="0"/>
                    <pic:cNvPicPr>
                      <a:picLocks noChangeArrowheads="true" noChangeAspect="true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709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6367145" cx="5757545"/>
            <wp:effectExtent b="0" r="0" t="0" l="0"/>
            <wp:docPr descr="AC671704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C671704" name="Picture 13" id="0"/>
                    <pic:cNvPicPr>
                      <a:picLocks noChangeArrowheads="true" noChangeAspect="true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6714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056245" cx="5753100"/>
            <wp:effectExtent b="1905" r="0" t="0" l="0"/>
            <wp:docPr descr="456AD991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56AD991" name="Picture 15" id="0"/>
                    <pic:cNvPicPr>
                      <a:picLocks noChangeArrowheads="true" noChangeAspect="true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5624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3948F78C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948F78C" name="Picture 17" id="0"/>
                    <pic:cNvPicPr>
                      <a:picLocks noChangeArrowheads="true" noChangeAspect="true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9236AA6B"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9236AA6B" name="Picture 19" id="0"/>
                    <pic:cNvPicPr>
                      <a:picLocks noChangeArrowheads="true" noChangeAspect="true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314055" cx="5753100"/>
            <wp:effectExtent b="0" r="0" t="0" l="0"/>
            <wp:docPr descr="ABA3800D" name="Slika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BA3800D" name="Picture 21" id="0"/>
                    <pic:cNvPicPr>
                      <a:picLocks noChangeArrowheads="true" noChangeAspect="true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1405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43800" cx="5761355"/>
            <wp:effectExtent b="0" r="0" t="0" l="0"/>
            <wp:docPr descr="C7119504" name="Slika 13" id="1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7119504" name="Picture 23" id="0"/>
                    <pic:cNvPicPr>
                      <a:picLocks noChangeArrowheads="true" noChangeAspect="true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4380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64755" cx="5753100"/>
            <wp:effectExtent b="0" r="0" t="0" l="0"/>
            <wp:docPr descr="F1C1257A" name="Slika 14" id="1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1C1257A" name="Picture 25" id="0"/>
                    <pic:cNvPicPr>
                      <a:picLocks noChangeArrowheads="true" noChangeAspect="true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475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6718300" cx="5757545"/>
            <wp:effectExtent b="6350" r="0" t="0" l="0"/>
            <wp:docPr descr="BE58BC75" name="Slika 15" id="1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BE58BC75" name="Picture 27" id="0"/>
                    <pic:cNvPicPr>
                      <a:picLocks noChangeArrowheads="true" noChangeAspect="true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183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94600" cx="5753100"/>
            <wp:effectExtent b="6350" r="0" t="0" l="0"/>
            <wp:docPr descr="1B7354E2" name="Slika 16" id="1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B7354E2" name="Picture 29" id="0"/>
                    <pic:cNvPicPr>
                      <a:picLocks noChangeArrowheads="true" noChangeAspect="true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94600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797800" cx="5757545"/>
            <wp:effectExtent b="0" r="0" t="0" l="0"/>
            <wp:docPr descr="4083B3AC" name="Slika 17" id="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083B3AC" name="Picture 31" id="0"/>
                    <pic:cNvPicPr>
                      <a:picLocks noChangeArrowheads="true" noChangeAspect="true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978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416800" cx="5761355"/>
            <wp:effectExtent b="0" r="0" t="0" l="0"/>
            <wp:docPr descr="F06C0E5C" name="Slika 18" id="1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06C0E5C" name="Picture 33" id="0"/>
                    <pic:cNvPicPr>
                      <a:picLocks noChangeArrowheads="true" noChangeAspect="true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1680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/>
    <w:p w:rsidRDefault="005151D1" w:rsidP="00D07EB5" w:rsidR="005151D1" w:rsidRPr="00CD00C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sectPr w:rsidSect="00E95B13" w:rsidR="005151D1" w:rsidRPr="00CD00C7">
      <w:headerReference w:type="default" r:id="rId28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25B" w:rsidP="00CD00C7" w:rsidR="00B3025B">
      <w:pPr>
        <w:spacing w:lineRule="auto" w:line="240" w:after="0"/>
      </w:pPr>
      <w:r>
        <w:separator/>
      </w:r>
    </w:p>
  </w:endnote>
  <w:endnote w:id="0" w:type="continuationSeparator">
    <w:p w:rsidRDefault="00B3025B" w:rsidP="00CD00C7" w:rsidR="00B302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25B" w:rsidP="00CD00C7" w:rsidR="00B3025B">
      <w:pPr>
        <w:spacing w:lineRule="auto" w:line="240" w:after="0"/>
      </w:pPr>
      <w:r>
        <w:separator/>
      </w:r>
    </w:p>
  </w:footnote>
  <w:footnote w:id="0" w:type="continuationSeparator">
    <w:p w:rsidRDefault="00B3025B" w:rsidP="00CD00C7" w:rsidR="00B302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005" w:rsidP="002524EA" w:rsidR="002524EA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fldChar w:fldCharType="begin"/>
    </w:r>
    <w:r>
      <w:rPr>
        <w:rFonts w:hAnsi="Times New Roman" w:ascii="Times New Roman"/>
        <w:sz w:val="24"/>
        <w:szCs w:val="24"/>
      </w:rPr>
      <w:instrText xml:space="preserve"> STYLEREF  "Bez proreda"  \* MERGEFORMAT </w:instrText>
    </w:r>
    <w:r>
      <w:rPr>
        <w:rFonts w:hAnsi="Times New Roman" w:ascii="Times New Roman"/>
        <w:sz w:val="24"/>
        <w:szCs w:val="24"/>
      </w:rPr>
      <w:fldChar w:fldCharType="separate"/>
    </w:r>
    <w:r w:rsidR="00022457">
      <w:rPr>
        <w:rFonts w:hAnsi="Times New Roman" w:ascii="Times New Roman"/>
        <w:noProof/>
        <w:sz w:val="24"/>
        <w:szCs w:val="24"/>
      </w:rPr>
      <w:t>Poslovni broj: 23 Sp-4/2016</w:t>
    </w:r>
    <w:r>
      <w:rPr>
        <w:rFonts w:hAnsi="Times New Roman" w:ascii="Times New Roman"/>
        <w:sz w:val="24"/>
        <w:szCs w:val="24"/>
      </w:rPr>
      <w:fldChar w:fldCharType="end"/>
    </w:r>
  </w:p>
  <w:p w:rsidRDefault="007A366A" w:rsidR="007A366A" w:rsidRPr="007A366A">
    <w:pPr>
      <w:pStyle w:val="Zaglavlje"/>
      <w:jc w:val="center"/>
      <w:rPr>
        <w:rFonts w:hAnsi="Times New Roman" w:ascii="Times New Roman"/>
        <w:sz w:val="24"/>
        <w:szCs w:val="24"/>
      </w:rPr>
    </w:pPr>
    <w:r w:rsidRPr="007A366A">
      <w:rPr>
        <w:rFonts w:hAnsi="Times New Roman" w:ascii="Times New Roman"/>
        <w:sz w:val="24"/>
        <w:szCs w:val="24"/>
      </w:rPr>
      <w:fldChar w:fldCharType="begin"/>
    </w:r>
    <w:r w:rsidRPr="007A366A">
      <w:rPr>
        <w:rFonts w:hAnsi="Times New Roman" w:ascii="Times New Roman"/>
        <w:sz w:val="24"/>
        <w:szCs w:val="24"/>
      </w:rPr>
      <w:instrText>PAGE   \* MERGEFORMAT</w:instrText>
    </w:r>
    <w:r w:rsidRPr="007A366A">
      <w:rPr>
        <w:rFonts w:hAnsi="Times New Roman" w:ascii="Times New Roman"/>
        <w:sz w:val="24"/>
        <w:szCs w:val="24"/>
      </w:rPr>
      <w:fldChar w:fldCharType="separate"/>
    </w:r>
    <w:r w:rsidR="00022457">
      <w:rPr>
        <w:rFonts w:hAnsi="Times New Roman" w:ascii="Times New Roman"/>
        <w:noProof/>
        <w:sz w:val="24"/>
        <w:szCs w:val="24"/>
      </w:rPr>
      <w:t>19</w:t>
    </w:r>
    <w:r w:rsidRPr="007A366A">
      <w:rPr>
        <w:rFonts w:hAnsi="Times New Roman" w:ascii="Times New Roman"/>
        <w:sz w:val="24"/>
        <w:szCs w:val="24"/>
      </w:rPr>
      <w:fldChar w:fldCharType="end"/>
    </w:r>
  </w:p>
  <w:p w:rsidRDefault="007A366A" w:rsidP="007A366A" w:rsidR="007A366A">
    <w:pPr>
      <w:pStyle w:val="Zaglavlje"/>
      <w:jc w:val="right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D93B3B"/>
    <w:multiLevelType w:val="hybridMultilevel"/>
    <w:tmpl w:val="EB281EEA"/>
    <w:lvl w:tplc="B5A27626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3420647D"/>
    <w:multiLevelType w:val="hybridMultilevel"/>
    <w:tmpl w:val="7B224048"/>
    <w:lvl w:tplc="F8021BD8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F645173"/>
    <w:multiLevelType w:val="hybridMultilevel"/>
    <w:tmpl w:val="669E182E"/>
    <w:lvl w:tplc="2F8435E2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25" w:val="bestFit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5B13"/>
    <w:rsid w:val="00022457"/>
    <w:rsid w:val="0003091C"/>
    <w:rsid w:val="00045DEE"/>
    <w:rsid w:val="000F7C07"/>
    <w:rsid w:val="00167ACA"/>
    <w:rsid w:val="001B3A83"/>
    <w:rsid w:val="002120B2"/>
    <w:rsid w:val="00230003"/>
    <w:rsid w:val="002524EA"/>
    <w:rsid w:val="0027028D"/>
    <w:rsid w:val="002F4CEE"/>
    <w:rsid w:val="00376B39"/>
    <w:rsid w:val="0038424A"/>
    <w:rsid w:val="003B4159"/>
    <w:rsid w:val="00473339"/>
    <w:rsid w:val="005151D1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A366A"/>
    <w:rsid w:val="007B60E2"/>
    <w:rsid w:val="007C433F"/>
    <w:rsid w:val="00875034"/>
    <w:rsid w:val="00882AF2"/>
    <w:rsid w:val="00894129"/>
    <w:rsid w:val="008A2853"/>
    <w:rsid w:val="008F5005"/>
    <w:rsid w:val="009A5B81"/>
    <w:rsid w:val="009C22D3"/>
    <w:rsid w:val="00A076C0"/>
    <w:rsid w:val="00A2763C"/>
    <w:rsid w:val="00A3048F"/>
    <w:rsid w:val="00A341A4"/>
    <w:rsid w:val="00A62C96"/>
    <w:rsid w:val="00A95B89"/>
    <w:rsid w:val="00AE619B"/>
    <w:rsid w:val="00B158FC"/>
    <w:rsid w:val="00B3025B"/>
    <w:rsid w:val="00BA091D"/>
    <w:rsid w:val="00C72B3B"/>
    <w:rsid w:val="00CA6832"/>
    <w:rsid w:val="00CB354A"/>
    <w:rsid w:val="00CD00C7"/>
    <w:rsid w:val="00D07EB5"/>
    <w:rsid w:val="00D9663B"/>
    <w:rsid w:val="00DA2199"/>
    <w:rsid w:val="00DE16DD"/>
    <w:rsid w:val="00E903A2"/>
    <w:rsid w:val="00E95B13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46A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6A46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00C7"/>
  </w:style>
  <w:style w:styleId="Podnoje" w:type="paragraph">
    <w:name w:val="footer"/>
    <w:basedOn w:val="Normal"/>
    <w:link w:val="Podno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00C7"/>
  </w:style>
  <w:style w:styleId="Reetkatablice" w:type="table">
    <w:name w:val="Table Grid"/>
    <w:basedOn w:val="Obinatablica"/>
    <w:uiPriority w:val="59"/>
    <w:rsid w:val="00CD00C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2524E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autoRedefine/>
    <w:uiPriority w:val="1"/>
    <w:qFormat/>
    <w:rsid w:val="00BA091D"/>
    <w:pPr>
      <w:jc w:val="both"/>
    </w:pPr>
    <w:rPr>
      <w:rFonts w:hAnsi="Times New Roman" w:ascii="Times New Roman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076C0"/>
    <w:pPr>
      <w:ind w:left="720"/>
      <w:contextualSpacing/>
    </w:pPr>
  </w:style>
  <w:style w:styleId="Tijeloteksta-uvlaka2" w:type="paragraph">
    <w:name w:val="Body Text Indent 2"/>
    <w:basedOn w:val="Normal"/>
    <w:link w:val="Tijeloteksta-uvlaka2Char"/>
    <w:rsid w:val="009C22D3"/>
    <w:pPr>
      <w:spacing w:lineRule="auto" w:line="480" w:after="120"/>
      <w:ind w:left="283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9C22D3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00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0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00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0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0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6A46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00C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00C7"/>
  </w:style>
  <w:style w:styleId="Podnoje" w:type="paragraph">
    <w:name w:val="footer"/>
    <w:basedOn w:val="Normal"/>
    <w:link w:val="PodnojeChar"/>
    <w:uiPriority w:val="99"/>
    <w:unhideWhenUsed/>
    <w:rsid w:val="00CD00C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00C7"/>
  </w:style>
  <w:style w:styleId="Reetkatablice" w:type="table">
    <w:name w:val="Table Grid"/>
    <w:basedOn w:val="Obinatablica"/>
    <w:uiPriority w:val="59"/>
    <w:rsid w:val="00CD00C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2524E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autoRedefine/>
    <w:uiPriority w:val="1"/>
    <w:qFormat/>
    <w:rsid w:val="00BA091D"/>
    <w:pPr>
      <w:jc w:val="both"/>
    </w:pPr>
    <w:rPr>
      <w:rFonts w:ascii="Times New Roman" w:hAnsi="Times New Roman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076C0"/>
    <w:pPr>
      <w:ind w:left="720"/>
      <w:contextualSpacing/>
    </w:pPr>
  </w:style>
  <w:style w:styleId="Tijeloteksta-uvlaka2" w:type="paragraph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9C22D3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00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0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00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0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0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19</izvorni_sadrzaj>
    <derivirana_varijabla naziv="DomainObject.BrojStranica_1">19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Gundulićeva 1</izvorni_sadrzaj>
    <derivirana_varijabla naziv="DomainObject.UcesnikSudskeRadnje.Adresa.UlicaIKBR_1">Gundulićeva 1</derivirana_varijabla>
  </DomainObject.UcesnikSudskeRadnje.Adresa.UlicaIKBR>
  <DomainObject.UcesnikSudskeRadnje.Naziv>
    <izvorni_sadrzaj>KentBank dioničko društvo</izvorni_sadrzaj>
    <derivirana_varijabla naziv="DomainObject.UcesnikSudskeRadnje.Naziv_1">KentBank dioničko društvo</derivirana_varijabla>
  </DomainObject.UcesnikSudskeRadnje.Naziv>
  <DomainObject.UcesnikSudskeRadnje.SudskaRadnja.Prostorija.Naziv>
    <izvorni_sadrzaj>Soba 7</izvorni_sadrzaj>
    <derivirana_varijabla naziv="DomainObject.UcesnikSudskeRadnje.SudskaRadnja.Prostorija.Naziv_1">Soba 7</derivirana_varijabla>
  </DomainObject.UcesnikSudskeRadnje.SudskaRadnja.Prostorija.Naziv>
  <DomainObject.UcesnikSudskeRadnje.SudskaRadnja.Prostorija.Oznaka>
    <izvorni_sadrzaj>7</izvorni_sadrzaj>
    <derivirana_varijabla naziv="DomainObject.UcesnikSudskeRadnje.SudskaRadnja.Prostorija.Oznaka_1">7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13. studenog 2018.</izvorni_sadrzaj>
    <derivirana_varijabla naziv="DomainObject.UcesnikSudskeRadnje.SudskaRadnja.PlaniraniZavrsetakDatum_1">13. studenog 2018.</derivirana_varijabla>
  </DomainObject.UcesnikSudskeRadnje.SudskaRadnja.PlaniraniZavrsetakDatum>
  <DomainObject.UcesnikSudskeRadnje.SudskaRadnja.PlaniraniPocetakDatum>
    <izvorni_sadrzaj>13. studenog 2018.</izvorni_sadrzaj>
    <derivirana_varijabla naziv="DomainObject.UcesnikSudskeRadnje.SudskaRadnja.PlaniraniPocetakDatum_1">13. studenog 2018.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23 - Cindrić Županić</izvorni_sadrzaj>
    <derivirana_varijabla naziv="DomainObject.Predmet.Referada.Naziv_1">Referada 23 - Cindrić Županić</derivirana_varijabla>
  </DomainObject.Predmet.Referada.Naziv>
  <DomainObject.Predmet.Referada.Oznaka>
    <izvorni_sadrzaj>23</izvorni_sadrzaj>
    <derivirana_varijabla naziv="DomainObject.Predmet.Referada.Oznaka_1">23</derivirana_varijabla>
  </DomainObject.Predmet.Referada.Oznaka>
  <DomainObject.Predmet.Referada.Prostorija.Naziv>
    <izvorni_sadrzaj>Soba 7</izvorni_sadrzaj>
    <derivirana_varijabla naziv="DomainObject.Predmet.Referada.Prostorija.Naziv_1">Soba 7</derivirana_varijabla>
  </DomainObject.Predmet.Referada.Prostorija.Naziv>
  <DomainObject.Predmet.Referada.Prostorija.Oznaka>
    <izvorni_sadrzaj>7</izvorni_sadrzaj>
    <derivirana_varijabla naziv="DomainObject.Predmet.Referada.Prostorija.Oznaka_1">7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Marijanka Cindrić Županić</izvorni_sadrzaj>
    <derivirana_varijabla naziv="DomainObject.Predmet.Referada.Sudac_1">Marijanka Cindrić Županić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Lukačić</izvorni_sadrzaj>
    <derivirana_varijabla naziv="DomainObject.Predmet.StrankaFormated_1">  Jadranka Lukačić</derivirana_varijabla>
  </DomainObject.Predmet.StrankaFormated>
  <DomainObject.Predmet.StrankaFormatedOIB>
    <izvorni_sadrzaj>  Jadranka Lukačić, OIB 19627978715</izvorni_sadrzaj>
    <derivirana_varijabla naziv="DomainObject.Predmet.StrankaFormatedOIB_1">  Jadranka Lukačić, OIB 19627978715</derivirana_varijabla>
  </DomainObject.Predmet.StrankaFormatedOIB>
  <DomainObject.Predmet.StrankaFormatedWithAdress>
    <izvorni_sadrzaj> Jadranka Lukačić, Eugena Kvaternika 2, 47000 Karlovac</izvorni_sadrzaj>
    <derivirana_varijabla naziv="DomainObject.Predmet.StrankaFormatedWithAdress_1"> Jadranka Lukačić, Eugena Kvaternika 2, 47000 Karlovac</derivirana_varijabla>
  </DomainObject.Predmet.StrankaFormatedWithAdress>
  <DomainObject.Predmet.StrankaFormatedWithAdressOIB>
    <izvorni_sadrzaj> Jadranka Lukačić, OIB 19627978715, Eugena Kvaternika 2, 47000 Karlovac</izvorni_sadrzaj>
    <derivirana_varijabla naziv="DomainObject.Predmet.StrankaFormatedWithAdressOIB_1"> Jadranka Lukačić, OIB 19627978715, Eugena Kvaternika 2, 47000 Karlovac</derivirana_varijabla>
  </DomainObject.Predmet.StrankaFormatedWithAdressOIB>
  <DomainObject.Predmet.StrankaWithAdress>
    <izvorni_sadrzaj>Jadranka Lukačić Eugena Kvaternika 2,47000 Karlovac</izvorni_sadrzaj>
    <derivirana_varijabla naziv="DomainObject.Predmet.StrankaWithAdress_1">Jadranka Lukačić Eugena Kvaternika 2,47000 Karlovac</derivirana_varijabla>
  </DomainObject.Predmet.StrankaWithAdress>
  <DomainObject.Predmet.StrankaWithAdressOIB>
    <izvorni_sadrzaj>Jadranka Lukačić, OIB 19627978715, Eugena Kvaternika 2,47000 Karlovac</izvorni_sadrzaj>
    <derivirana_varijabla naziv="DomainObject.Predmet.StrankaWithAdressOIB_1">Jadranka Lukačić, OIB 19627978715, Eugena Kvaternika 2,47000 Karlovac</derivirana_varijabla>
  </DomainObject.Predmet.StrankaWithAdressOIB>
  <DomainObject.Predmet.StrankaNazivFormated>
    <izvorni_sadrzaj>Jadranka Lukačić</izvorni_sadrzaj>
    <derivirana_varijabla naziv="DomainObject.Predmet.StrankaNazivFormated_1">Jadranka Lukačić</derivirana_varijabla>
  </DomainObject.Predmet.StrankaNazivFormated>
  <DomainObject.Predmet.StrankaNazivFormatedOIB>
    <izvorni_sadrzaj>Jadranka Lukačić, OIB 19627978715</izvorni_sadrzaj>
    <derivirana_varijabla naziv="DomainObject.Predmet.StrankaNazivFormatedOIB_1">Jadranka Lukačić, OIB 19627978715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23 - Cindrić Županić</izvorni_sadrzaj>
    <derivirana_varijabla naziv="DomainObject.Predmet.TrenutnaLokacijaSpisa.Naziv_1">Referada 23 - Cindrić Županić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Kučinić</izvorni_sadrzaj>
    <derivirana_varijabla naziv="DomainObject.Predmet.Zapisnicar_1">Marija Kučinić</derivirana_varijabla>
  </DomainObject.Predmet.Zapisnicar>
  <DomainObject.Predmet.StrankaListFormated>
    <izvorni_sadrzaj>
      <item>Jadranka Lukačić</item>
    </izvorni_sadrzaj>
    <derivirana_varijabla naziv="DomainObject.Predmet.StrankaListFormated_1">
      <item>Jadranka Lukačić</item>
    </derivirana_varijabla>
  </DomainObject.Predmet.StrankaListFormated>
  <DomainObject.Predmet.StrankaListFormatedOIB>
    <izvorni_sadrzaj>
      <item>Jadranka Lukačić, OIB 19627978715</item>
    </izvorni_sadrzaj>
    <derivirana_varijabla naziv="DomainObject.Predmet.StrankaListFormatedOIB_1">
      <item>Jadranka Lukačić, OIB 19627978715</item>
    </derivirana_varijabla>
  </DomainObject.Predmet.StrankaListFormatedOIB>
  <DomainObject.Predmet.StrankaListFormatedWithAdress>
    <izvorni_sadrzaj>
      <item>Jadranka Lukačić, Eugena Kvaternika 2, 47000 Karlovac</item>
    </izvorni_sadrzaj>
    <derivirana_varijabla naziv="DomainObject.Predmet.StrankaListFormatedWithAdress_1">
      <item>Jadranka Lukačić, Eugena Kvaternika 2, 47000 Karlovac</item>
    </derivirana_varijabla>
  </DomainObject.Predmet.StrankaListFormatedWithAdress>
  <DomainObject.Predmet.StrankaListFormatedWithAdressOIB>
    <izvorni_sadrzaj>
      <item>Jadranka Lukačić, OIB 19627978715, Eugena Kvaternika 2, 47000 Karlovac</item>
    </izvorni_sadrzaj>
    <derivirana_varijabla naziv="DomainObject.Predmet.StrankaListFormatedWithAdressOIB_1">
      <item>Jadranka Lukačić, OIB 19627978715, Eugena Kvaternika 2, 47000 Karlovac</item>
    </derivirana_varijabla>
  </DomainObject.Predmet.StrankaListFormatedWithAdressOIB>
  <DomainObject.Predmet.StrankaListNazivFormated>
    <izvorni_sadrzaj>
      <item>Jadranka Lukačić</item>
    </izvorni_sadrzaj>
    <derivirana_varijabla naziv="DomainObject.Predmet.StrankaListNazivFormated_1">
      <item>Jadranka Lukačić</item>
    </derivirana_varijabla>
  </DomainObject.Predmet.StrankaListNazivFormated>
  <DomainObject.Predmet.StrankaListNazivFormatedOIB>
    <izvorni_sadrzaj>
      <item>Jadranka Lukačić, OIB 19627978715</item>
    </izvorni_sadrzaj>
    <derivirana_varijabla naziv="DomainObject.Predmet.StrankaListNazivFormatedOIB_1">
      <item>Jadranka Lukačić, OIB 19627978715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OstaliListFormated_1"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OstaliListFormated>
  <DomainObject.Predmet.OstaliListFormatedOIB>
    <izvorni_sadrzaj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izvorni_sadrzaj>
    <derivirana_varijabla naziv="DomainObject.Predmet.OstaliListFormatedOIB_1"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derivirana_varijabla>
  </DomainObject.Predmet.OstaliListFormatedOIB>
  <DomainObject.Predmet.OstaliListFormatedWithAdress>
    <izvorni_sadrzaj>
      <item>PBZ CARD društvo s ograničenom odgovornošću za poslovanje kreditnim karticama, putnička agencija, Radnička cesta 44, 10000 Zagreb</item>
      <item>VIPnet, društvo s ograničenom odgovornošću za usluge javnih telekomunikacija, Vrtni put 1, 10000 Zagreb</item>
      <item>SVEA EKONOMI društvo s ograničenom odgovornošću za savjetovanje i usluge, Ulica Damira Tomljanovića Gavrana 11, 10000 Zagreb</item>
      <item>B2  KAPITAL d.o.o. za poslovne usluge, Radnička cesta 41, 10000 Zagreb</item>
      <item>KentBank dioničko društvo, Gundulićeva 1, 10000 Zagreb</item>
      <item>Raiffeisenbank Austria d.d., Magazinska cesta 69, 10000 Zagreb</item>
      <item>EOS MATRIX d.o.o. za poslovne usluge, Horvatova 82, 10000 Zagreb</item>
      <item>MERCATOR - H  društvo s ograničenom odgovornošću za trgovinu i proizvodnju, Ljudevita Posavskog 5, 10360 Sesvete</item>
      <item>CROATIA osiguranje d.d., Vatroslava Jagića 33, 10000 Zagreb</item>
      <item>Financijska agencija, Ulica grada Vukovara 70, 10000 Zagreb</item>
      <item>Dunja Banović, Ulica Miroslava Krleže 11, 10432 Bregana</item>
      <item>Branka Osmec, Blagajska Ulica 34, 10000 Zagreb</item>
      <item>Božica Juriša, Garićgradska 14, 10000 Zagreb</item>
    </izvorni_sadrzaj>
    <derivirana_varijabla naziv="DomainObject.Predmet.OstaliListFormatedWithAdress_1">
      <item>PBZ CARD društvo s ograničenom odgovornošću za poslovanje kreditnim karticama, putnička agencija, Radnička cesta 44, 10000 Zagreb</item>
      <item>VIPnet, društvo s ograničenom odgovornošću za usluge javnih telekomunikacija, Vrtni put 1, 10000 Zagreb</item>
      <item>SVEA EKONOMI društvo s ograničenom odgovornošću za savjetovanje i usluge, Ulica Damira Tomljanovića Gavrana 11, 10000 Zagreb</item>
      <item>B2  KAPITAL d.o.o. za poslovne usluge, Radnička cesta 41, 10000 Zagreb</item>
      <item>KentBank dioničko društvo, Gundulićeva 1, 10000 Zagreb</item>
      <item>Raiffeisenbank Austria d.d., Magazinska cesta 69, 10000 Zagreb</item>
      <item>EOS MATRIX d.o.o. za poslovne usluge, Horvatova 82, 10000 Zagreb</item>
      <item>MERCATOR - H  društvo s ograničenom odgovornošću za trgovinu i proizvodnju, Ljudevita Posavskog 5, 10360 Sesvete</item>
      <item>CROATIA osiguranje d.d., Vatroslava Jagića 33, 10000 Zagreb</item>
      <item>Financijska agencija, Ulica grada Vukovara 70, 10000 Zagreb</item>
      <item>Dunja Banović, Ulica Miroslava Krleže 11, 10432 Bregana</item>
      <item>Branka Osmec, Blagajska Ulica 34, 10000 Zagreb</item>
      <item>Božica Juriša, Garićgradska 14, 10000 Zagreb</item>
    </derivirana_varijabla>
  </DomainObject.Predmet.OstaliListFormatedWithAdress>
  <DomainObject.Predmet.OstaliListFormatedWithAdressOIB>
    <izvorni_sadrzaj>
      <item>PBZ CARD društvo s ograničenom odgovornošću za poslovanje kreditnim karticama, putnička agencija, OIB 28495895537, Radnička cesta 44, 10000 Zagreb</item>
      <item>VIPnet, društvo s ograničenom odgovornošću za usluge javnih telekomunikacija, OIB 29524210204, Vrtni put 1, 10000 Zagreb</item>
      <item>SVEA EKONOMI društvo s ograničenom odgovornošću za savjetovanje i usluge, OIB 17863542417, Ulica Damira Tomljanovića Gavrana 11, 10000 Zagreb</item>
      <item>B2  KAPITAL d.o.o. za poslovne usluge, OIB 57509775367, Radnička cesta 41, 10000 Zagreb</item>
      <item>KentBank dioničko društvo, OIB 73656725926, Gundulićeva 1, 10000 Zagreb</item>
      <item>Raiffeisenbank Austria d.d., OIB 53056966535, Magazinska cesta 69, 10000 Zagreb</item>
      <item>EOS MATRIX d.o.o. za poslovne usluge, OIB 76674680107, Horvatova 82, 10000 Zagreb</item>
      <item>MERCATOR - H  društvo s ograničenom odgovornošću za trgovinu i proizvodnju, OIB 10045107278, Ljudevita Posavskog 5, 10360 Sesvete</item>
      <item>CROATIA osiguranje d.d., OIB 26187994862, Vatroslava Jagića 33, 10000 Zagreb</item>
      <item>Financijska agencija, OIB 85821130368, Ulica grada Vukovara 70, 10000 Zagreb</item>
      <item>Dunja Banović, OIB 92185592435, Ulica Miroslava Krleže 11, 10432 Bregana</item>
      <item>Branka Osmec, OIB 47744911888, Blagajska Ulica 34, 10000 Zagreb</item>
      <item>Božica Juriša, OIB 17238524350, Garićgradska 14, 10000 Zagreb</item>
    </izvorni_sadrzaj>
    <derivirana_varijabla naziv="DomainObject.Predmet.OstaliListFormatedWithAdressOIB_1">
      <item>PBZ CARD društvo s ograničenom odgovornošću za poslovanje kreditnim karticama, putnička agencija, OIB 28495895537, Radnička cesta 44, 10000 Zagreb</item>
      <item>VIPnet, društvo s ograničenom odgovornošću za usluge javnih telekomunikacija, OIB 29524210204, Vrtni put 1, 10000 Zagreb</item>
      <item>SVEA EKONOMI društvo s ograničenom odgovornošću za savjetovanje i usluge, OIB 17863542417, Ulica Damira Tomljanovića Gavrana 11, 10000 Zagreb</item>
      <item>B2  KAPITAL d.o.o. za poslovne usluge, OIB 57509775367, Radnička cesta 41, 10000 Zagreb</item>
      <item>KentBank dioničko društvo, OIB 73656725926, Gundulićeva 1, 10000 Zagreb</item>
      <item>Raiffeisenbank Austria d.d., OIB 53056966535, Magazinska cesta 69, 10000 Zagreb</item>
      <item>EOS MATRIX d.o.o. za poslovne usluge, OIB 76674680107, Horvatova 82, 10000 Zagreb</item>
      <item>MERCATOR - H  društvo s ograničenom odgovornošću za trgovinu i proizvodnju, OIB 10045107278, Ljudevita Posavskog 5, 10360 Sesvete</item>
      <item>CROATIA osiguranje d.d., OIB 26187994862, Vatroslava Jagića 33, 10000 Zagreb</item>
      <item>Financijska agencija, OIB 85821130368, Ulica grada Vukovara 70, 10000 Zagreb</item>
      <item>Dunja Banović, OIB 92185592435, Ulica Miroslava Krleže 11, 10432 Bregana</item>
      <item>Branka Osmec, OIB 47744911888, Blagajska Ulica 34, 10000 Zagreb</item>
      <item>Božica Juriša, OIB 17238524350, Garićgradska 14, 10000 Zagreb</item>
    </derivirana_varijabla>
  </DomainObject.Predmet.OstaliListFormatedWithAdressOIB>
  <DomainObject.Predmet.OstaliListNazivFormated>
    <izvorni_sadrzaj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OstaliListNazivFormated_1"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OstaliListNazivFormated>
  <DomainObject.Predmet.OstaliListNazivFormatedOIB>
    <izvorni_sadrzaj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izvorni_sadrzaj>
    <derivirana_varijabla naziv="DomainObject.Predmet.OstaliListNazivFormatedOIB_1"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Lukačić</izvorni_sadrzaj>
    <derivirana_varijabla naziv="DomainObject.Predmet.StrankaIDrugi_1">Jadranka Lukačić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 Lukačić, OIB 19627978715, Eugena Kvaternika 2, 47000 Karlovac</izvorni_sadrzaj>
    <derivirana_varijabla naziv="DomainObject.Predmet.StrankaIDrugiAdressOIB_1">Jadranka Lukačić, OIB 19627978715, Eugena Kvaternika 2, 47000 Karlovac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 Lukačić</item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SudioniciListNaziv_1">
      <item>Jadranka Lukačić</item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SudioniciListNaziv>
  <DomainObject.Predmet.SudioniciListAdressOIB>
    <izvorni_sadrzaj>
      <item>Jadranka Lukačić, OIB 19627978715, Eugena Kvaternika 2,47000 Karlovac</item>
      <item>PBZ CARD društvo s ograničenom odgovornošću za poslovanje kreditnim karticama, putnička agencija, OIB 28495895537, Radnička cesta 44,10000 Zagreb</item>
      <item>VIPnet, društvo s ograničenom odgovornošću za usluge javnih telekomunikacija, OIB 29524210204, Vrtni put 1,10000 Zagreb</item>
      <item>SVEA EKONOMI društvo s ograničenom odgovornošću za savjetovanje i usluge, OIB 17863542417, Ulica Damira Tomljanovića Gavrana 11,10000 Zagreb</item>
      <item>B2  KAPITAL d.o.o. za poslovne usluge, OIB 57509775367, Radnička cesta 41,10000 Zagreb</item>
      <item>KentBank dioničko društvo, OIB 73656725926, Gundulićeva 1,10000 Zagreb</item>
      <item>Raiffeisenbank Austria d.d., OIB 53056966535, Magazinska cesta 69,10000 Zagreb</item>
      <item>EOS MATRIX d.o.o. za poslovne usluge, OIB 76674680107, Horvatova 82,10000 Zagreb</item>
      <item>MERCATOR - H  društvo s ograničenom odgovornošću za trgovinu i proizvodnju, OIB 10045107278, Ljudevita Posavskog 5,10360 Sesvete</item>
      <item>CROATIA osiguranje d.d., OIB 26187994862, Vatroslava Jagića 33,10000 Zagreb</item>
      <item>Financijska agencija, OIB 85821130368, Ulica grada Vukovara 70,10000 Zagreb</item>
      <item>Dunja Banović, OIB 92185592435, Ulica Miroslava Krleže 11,10432 Bregana</item>
      <item>Branka Osmec, OIB 47744911888, Blagajska Ulica 34,10000 Zagreb</item>
      <item>Božica Juriša, OIB 17238524350, Garićgradska 14,10000 Zagreb</item>
    </izvorni_sadrzaj>
    <derivirana_varijabla naziv="DomainObject.Predmet.SudioniciListAdressOIB_1">
      <item>Jadranka Lukačić, OIB 19627978715, Eugena Kvaternika 2,47000 Karlovac</item>
      <item>PBZ CARD društvo s ograničenom odgovornošću za poslovanje kreditnim karticama, putnička agencija, OIB 28495895537, Radnička cesta 44,10000 Zagreb</item>
      <item>VIPnet, društvo s ograničenom odgovornošću za usluge javnih telekomunikacija, OIB 29524210204, Vrtni put 1,10000 Zagreb</item>
      <item>SVEA EKONOMI društvo s ograničenom odgovornošću za savjetovanje i usluge, OIB 17863542417, Ulica Damira Tomljanovića Gavrana 11,10000 Zagreb</item>
      <item>B2  KAPITAL d.o.o. za poslovne usluge, OIB 57509775367, Radnička cesta 41,10000 Zagreb</item>
      <item>KentBank dioničko društvo, OIB 73656725926, Gundulićeva 1,10000 Zagreb</item>
      <item>Raiffeisenbank Austria d.d., OIB 53056966535, Magazinska cesta 69,10000 Zagreb</item>
      <item>EOS MATRIX d.o.o. za poslovne usluge, OIB 76674680107, Horvatova 82,10000 Zagreb</item>
      <item>MERCATOR - H  društvo s ograničenom odgovornošću za trgovinu i proizvodnju, OIB 10045107278, Ljudevita Posavskog 5,10360 Sesvete</item>
      <item>CROATIA osiguranje d.d., OIB 26187994862, Vatroslava Jagića 33,10000 Zagreb</item>
      <item>Financijska agencija, OIB 85821130368, Ulica grada Vukovara 70,10000 Zagreb</item>
      <item>Dunja Banović, OIB 92185592435, Ulica Miroslava Krleže 11,10432 Bregana</item>
      <item>Branka Osmec, OIB 47744911888, Blagajska Ulica 34,10000 Zagreb</item>
      <item>Božica Juriša, OIB 17238524350, Garićgradska 14,10000 Zagreb</item>
    </derivirana_varijabla>
  </DomainObject.Predmet.SudioniciListAdressOIB>
  <DomainObject.UcesnikSudskeRadnje.NazivFormated>
    <izvorni_sadrzaj>KentBank dioničko društvo, OIB 73656725926, Gundulićeva 1,10000 Zagreb</izvorni_sadrzaj>
    <derivirana_varijabla naziv="DomainObject.UcesnikSudskeRadnje.NazivFormated_1">KentBank dioničko društvo, OIB 73656725926, Gundulićeva 1,10000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19627978715</item>
      <item>, OIB 28495895537</item>
      <item>, OIB 29524210204</item>
      <item>, OIB 17863542417</item>
      <item>, OIB 57509775367</item>
      <item>, OIB 73656725926</item>
      <item>, OIB 53056966535</item>
      <item>, OIB 76674680107</item>
      <item>, OIB 10045107278</item>
      <item>, OIB 26187994862</item>
      <item>, OIB 85821130368</item>
      <item>, OIB 92185592435</item>
      <item>, OIB 47744911888</item>
      <item>, OIB 17238524350</item>
    </izvorni_sadrzaj>
    <derivirana_varijabla naziv="DomainObject.Predmet.SudioniciListNazivOIB_1">
      <item>, OIB 19627978715</item>
      <item>, OIB 28495895537</item>
      <item>, OIB 29524210204</item>
      <item>, OIB 17863542417</item>
      <item>, OIB 57509775367</item>
      <item>, OIB 73656725926</item>
      <item>, OIB 53056966535</item>
      <item>, OIB 76674680107</item>
      <item>, OIB 10045107278</item>
      <item>, OIB 26187994862</item>
      <item>, OIB 85821130368</item>
      <item>, OIB 92185592435</item>
      <item>, OIB 47744911888</item>
      <item>, OIB 17238524350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214689-06FC-47E3-9A2D-1178AA7AD0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19</properties:Pages>
  <properties:Words>527</properties:Words>
  <properties:Characters>2863</properties:Characters>
  <properties:Lines>111</properties:Lines>
  <properties:Paragraphs>43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2017-11-28T07:32:00Z</dcterms:created>
  <dc:creator>wsadmin</dc:creator>
  <cp:lastModifiedBy>wsadmin</cp:lastModifiedBy>
  <cp:lastPrinted>2018-08-03T11:44:00Z</cp:lastPrinted>
  <dcterms:modified xmlns:xsi="http://www.w3.org/2001/XMLSchema-instance" xsi:type="dcterms:W3CDTF">2018-08-03T12:00:00Z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KentBank dioničko društvo - Pripremno ročište (Poziv___Sp-4-2016____JADRANKA__LUKAČIĆ.docx)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19</vt:i4>
  </prop:property>
</prop:Properties>
</file>