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d71d" w14:paraId="244d71d" w:rsidRDefault="00D12CDD" w:rsidP="00D12CDD" w:rsidR="00D12CDD">
      <w:pPr>
        <w:jc w:val="right"/>
        <w15:collapsed w:val="false"/>
      </w:pPr>
      <w:r>
        <w:t>Poslovni broj: 6 St-394/17-18</w:t>
      </w:r>
    </w:p>
    <w:p w:rsidRDefault="00D12CDD" w:rsidP="00D12CDD" w:rsidR="00FD1957">
      <w:r>
        <w:t xml:space="preserve">          </w:t>
      </w:r>
    </w:p>
    <w:p w:rsidRDefault="00FD1957" w:rsidP="00D12CDD" w:rsidR="00FD1957"/>
    <w:p w:rsidRDefault="00FD1957" w:rsidP="00D12CDD" w:rsidR="00FD1957"/>
    <w:p w:rsidRDefault="00FD1957" w:rsidP="00D12CDD" w:rsidR="00FD1957"/>
    <w:p w:rsidRDefault="00FD1957" w:rsidP="00D12CDD" w:rsidR="00FD1957"/>
    <w:p w:rsidRDefault="00FD1957" w:rsidP="00D12CDD" w:rsidR="00FD1957"/>
    <w:p w:rsidRDefault="00FD1957" w:rsidP="00D12CDD" w:rsidR="00FD1957"/>
    <w:p w:rsidRDefault="00FD1957" w:rsidP="00D12CDD" w:rsidR="00D12CDD" w:rsidRPr="00D12CDD">
      <w:pPr>
        <w:rPr>
          <w:noProof/>
          <w:color w:val="0000FF"/>
        </w:rPr>
      </w:pPr>
      <w:r>
        <w:t xml:space="preserve">          </w:t>
      </w:r>
      <w:r w:rsidR="00D12CDD">
        <w:t xml:space="preserve"> </w:t>
      </w:r>
      <w:r w:rsidR="00D12CDD" w:rsidRPr="00D12CDD">
        <w:t>Republika Hrvatska</w:t>
      </w:r>
    </w:p>
    <w:p w:rsidRDefault="00D12CDD" w:rsidP="00D12CDD" w:rsidR="00D12CDD" w:rsidRPr="00D12CDD">
      <w:r w:rsidRPr="00D12CDD">
        <w:t xml:space="preserve">         Trgovački sud u Zadru</w:t>
      </w:r>
    </w:p>
    <w:p w:rsidRDefault="00D12CDD" w:rsidP="00D12CDD" w:rsidR="00D12CDD" w:rsidRPr="00D12CDD">
      <w:r w:rsidRPr="00D12CDD">
        <w:t xml:space="preserve">    Zadar, Dr. Franje Tuđmana 35</w:t>
      </w:r>
    </w:p>
    <w:p w:rsidRDefault="00D12CDD" w:rsidP="00D12CDD" w:rsidR="00D12CDD" w:rsidRPr="00D12CDD">
      <w:pPr>
        <w:jc w:val="both"/>
        <w:rPr>
          <w:rFonts w:hAnsi="Times" w:ascii="Times"/>
        </w:rPr>
      </w:pPr>
      <w:r w:rsidRPr="00D12CDD">
        <w:rPr>
          <w:rFonts w:hAnsi="Times" w:ascii="Times"/>
        </w:rPr>
        <w:tab/>
      </w:r>
      <w:r w:rsidRPr="00D12CDD">
        <w:rPr>
          <w:rFonts w:hAnsi="Times" w:ascii="Times"/>
        </w:rPr>
        <w:tab/>
      </w:r>
      <w:r w:rsidRPr="00D12CDD">
        <w:rPr>
          <w:rFonts w:hAnsi="Times" w:ascii="Times"/>
        </w:rPr>
        <w:tab/>
      </w:r>
      <w:r w:rsidRPr="00D12CDD">
        <w:rPr>
          <w:rFonts w:hAnsi="Times" w:ascii="Times"/>
        </w:rPr>
        <w:tab/>
      </w:r>
      <w:r w:rsidRPr="00D12CDD">
        <w:rPr>
          <w:rFonts w:hAnsi="Times" w:ascii="Times"/>
        </w:rPr>
        <w:tab/>
      </w:r>
    </w:p>
    <w:p w:rsidRDefault="00D12CDD" w:rsidP="00D12CDD" w:rsidR="00D12CDD"/>
    <w:p w:rsidRDefault="00D12CDD" w:rsidP="00D12CDD" w:rsidR="00D12CDD"/>
    <w:p w:rsidRDefault="00D12CDD" w:rsidP="00D12CDD" w:rsidR="00D12CDD">
      <w:pPr>
        <w:jc w:val="center"/>
      </w:pPr>
      <w:r>
        <w:t xml:space="preserve">U  I M E  R E P U B L I K E  H R V A T S K E </w:t>
      </w:r>
    </w:p>
    <w:p w:rsidRDefault="00D12CDD" w:rsidP="00D12CDD" w:rsidR="00D12CDD">
      <w:pPr>
        <w:jc w:val="both"/>
      </w:pPr>
    </w:p>
    <w:p w:rsidRDefault="00D12CDD" w:rsidP="00D12CDD" w:rsidR="00D12CDD">
      <w:pPr>
        <w:jc w:val="center"/>
      </w:pPr>
      <w:r>
        <w:t>R J E Š E N J E</w:t>
      </w:r>
    </w:p>
    <w:p w:rsidRDefault="00D12CDD" w:rsidP="00D12CDD" w:rsidR="00D12CDD"/>
    <w:p w:rsidRDefault="00D12CDD" w:rsidP="00D12CDD" w:rsidR="00D12CDD"/>
    <w:p w:rsidRDefault="00D12CDD" w:rsidP="00D12CDD" w:rsidR="00D12CDD">
      <w:pPr>
        <w:ind w:firstLine="705"/>
        <w:jc w:val="both"/>
      </w:pPr>
      <w:r>
        <w:t>Trgovački sud u Zadru, OIB: 39670464653, po sudskoj savjetnici Anamariji Kovačić Milković, povodom zahtjeva</w:t>
      </w:r>
      <w:r w:rsidRPr="00386298">
        <w:t xml:space="preserve"> </w:t>
      </w:r>
      <w:r>
        <w:t>Financijske agencije, Regionalnog centra Split, Podružnice Zadar, Ivana Danila 4, od 22. svibnja 2017. za provedbu skraćenoga stečajnog postupka</w:t>
      </w:r>
      <w:r w:rsidRPr="008C3132">
        <w:t xml:space="preserve"> nad dužnikom</w:t>
      </w:r>
      <w:r>
        <w:t xml:space="preserve"> </w:t>
      </w:r>
      <w:r w:rsidRPr="00442C5E">
        <w:t>Pučko otvoreno učilište ERUDIO, Zadar, Ulica postrojbi specijalne policije Zadar 12, OIB: 15403541613</w:t>
      </w:r>
      <w:r w:rsidR="00845F59">
        <w:t>, 20</w:t>
      </w:r>
      <w:r>
        <w:t xml:space="preserve">. veljače 2018.  </w:t>
      </w:r>
    </w:p>
    <w:p w:rsidRDefault="00D12CDD" w:rsidP="001541E4" w:rsidR="00D12CDD"/>
    <w:p w:rsidRDefault="00D12CDD" w:rsidP="00D12CDD" w:rsidR="00D12CDD">
      <w:pPr>
        <w:jc w:val="center"/>
      </w:pPr>
      <w:r>
        <w:t>r i j e š i o  j e</w:t>
      </w:r>
    </w:p>
    <w:p w:rsidRDefault="00D12CDD" w:rsidP="00D12CDD" w:rsidR="00D12CDD">
      <w:pPr>
        <w:jc w:val="both"/>
      </w:pPr>
    </w:p>
    <w:p w:rsidRDefault="001541E4" w:rsidP="00D12CDD" w:rsidR="00D12CDD">
      <w:pPr>
        <w:ind w:firstLine="708"/>
        <w:jc w:val="both"/>
      </w:pPr>
      <w:r>
        <w:rPr>
          <w:lang w:val="pt-BR"/>
        </w:rPr>
        <w:t xml:space="preserve"> </w:t>
      </w:r>
      <w:r w:rsidR="00166342">
        <w:rPr>
          <w:lang w:val="pt-BR"/>
        </w:rPr>
        <w:t xml:space="preserve">I. </w:t>
      </w:r>
      <w:r w:rsidR="00D12CDD">
        <w:rPr>
          <w:lang w:val="pt-BR"/>
        </w:rPr>
        <w:t>Odbacuje se zahtjev Financijske agencije za provedbu skraćenog stečajnog postupka nad dužnikom</w:t>
      </w:r>
      <w:r w:rsidR="00D12CDD">
        <w:t xml:space="preserve"> </w:t>
      </w:r>
      <w:r w:rsidR="00D12CDD" w:rsidRPr="00442C5E">
        <w:t>Pučko otvoreno učilište ERUDIO, Zadar, Ulica postrojbi specijalne policije Zadar 12, OIB: 15403541613</w:t>
      </w:r>
      <w:r w:rsidR="00D12CDD">
        <w:t xml:space="preserve">, kao nedopušten. </w:t>
      </w:r>
    </w:p>
    <w:p w:rsidRDefault="00166342" w:rsidP="00D12CDD" w:rsidR="00166342">
      <w:pPr>
        <w:ind w:firstLine="708"/>
        <w:jc w:val="both"/>
      </w:pPr>
    </w:p>
    <w:p w:rsidRDefault="001541E4" w:rsidP="00166342" w:rsidR="00166342">
      <w:pPr>
        <w:pStyle w:val="Tijeloteksta"/>
        <w:jc w:val="both"/>
        <w:rPr>
          <w:rFonts w:hAnsi="Times" w:ascii="Times"/>
        </w:rPr>
      </w:pPr>
      <w:r>
        <w:t xml:space="preserve">          </w:t>
      </w:r>
      <w:r w:rsidR="00071D69">
        <w:t xml:space="preserve"> </w:t>
      </w:r>
      <w:r>
        <w:t xml:space="preserve"> </w:t>
      </w:r>
      <w:r w:rsidR="00166342">
        <w:t xml:space="preserve">II. </w:t>
      </w:r>
      <w:r w:rsidR="00166342" w:rsidRPr="00166342">
        <w:rPr>
          <w:rFonts w:hAnsi="Times" w:ascii="Times"/>
        </w:rPr>
        <w:t>Nalaže se nakon pravomoćnosti ovog rješenj</w:t>
      </w:r>
      <w:r w:rsidR="00166342">
        <w:rPr>
          <w:rFonts w:hAnsi="Times" w:ascii="Times"/>
        </w:rPr>
        <w:t xml:space="preserve">a, brisanje zabilježe otvaranja </w:t>
      </w:r>
      <w:r w:rsidR="00166342" w:rsidRPr="00166342">
        <w:rPr>
          <w:rFonts w:hAnsi="Times" w:ascii="Times"/>
        </w:rPr>
        <w:t>stečajnog postupka nad dužnikom</w:t>
      </w:r>
      <w:r w:rsidR="00166342" w:rsidRPr="00166342">
        <w:t xml:space="preserve"> </w:t>
      </w:r>
      <w:r w:rsidR="00845F59" w:rsidRPr="00442C5E">
        <w:t xml:space="preserve">Pučko otvoreno učilište </w:t>
      </w:r>
      <w:r w:rsidR="00166342" w:rsidRPr="00442C5E">
        <w:t>ERUDIO, Zadar, Ulica postrojbi specijalne policije Zadar 12, OIB: 15403541613</w:t>
      </w:r>
      <w:r w:rsidR="00166342" w:rsidRPr="00166342">
        <w:rPr>
          <w:rFonts w:hAnsi="Times" w:ascii="Times"/>
        </w:rPr>
        <w:t>, u sudskom registru ovog Suda, zemljišnim knjigama, upisniku brodova, upisniku brodova u izgradnji, upisniku prava intelektualnog vlasništva i u drugim javnim knjigama, registrima, upisnicima i očevidnicima u kojima je dužnik upisan kao nositelj nekog prava.</w:t>
      </w:r>
    </w:p>
    <w:p w:rsidRDefault="001541E4" w:rsidP="00166342" w:rsidR="00166342" w:rsidRPr="00054869">
      <w:pPr>
        <w:jc w:val="both"/>
        <w:rPr>
          <w:rFonts w:hAnsi="Times" w:ascii="Times"/>
        </w:rPr>
      </w:pPr>
      <w:r>
        <w:rPr>
          <w:rFonts w:hAnsi="Times" w:ascii="Times"/>
        </w:rPr>
        <w:t xml:space="preserve">           </w:t>
      </w:r>
      <w:r w:rsidR="00166342">
        <w:rPr>
          <w:rFonts w:hAnsi="Times" w:ascii="Times"/>
        </w:rPr>
        <w:t xml:space="preserve">III. </w:t>
      </w:r>
      <w:r w:rsidR="00166342" w:rsidRPr="00054869">
        <w:rPr>
          <w:rFonts w:hAnsi="Times" w:ascii="Times"/>
        </w:rPr>
        <w:t>Nalaže se Financijskoj agenciji da nakon pravomoćnosti ovog rješenja oslobodi sredstva u iznosu od 5.000,00 kn koja je zaplijenila sa računa dužnika</w:t>
      </w:r>
      <w:r w:rsidR="00166342">
        <w:t xml:space="preserve"> </w:t>
      </w:r>
      <w:r w:rsidR="00845F59" w:rsidRPr="00442C5E">
        <w:t xml:space="preserve">Pučko otvoreno učilište </w:t>
      </w:r>
      <w:r w:rsidR="00166342" w:rsidRPr="00442C5E">
        <w:t>ERUDIO, Zadar, Ulica postrojbi specijalne policije Zadar 12, OIB: 15403541613</w:t>
      </w:r>
      <w:r w:rsidR="00166342" w:rsidRPr="00054869">
        <w:rPr>
          <w:szCs w:val="20"/>
        </w:rPr>
        <w:t>.</w:t>
      </w:r>
    </w:p>
    <w:p w:rsidRDefault="00D12CDD" w:rsidP="00166342" w:rsidR="00D12CDD">
      <w:pPr>
        <w:jc w:val="both"/>
        <w:rPr>
          <w:lang w:val="pt-BR"/>
        </w:rPr>
      </w:pPr>
    </w:p>
    <w:p w:rsidRDefault="00D12CDD" w:rsidP="00D12CDD" w:rsidR="00D12CDD">
      <w:pPr>
        <w:jc w:val="center"/>
        <w:rPr>
          <w:lang w:val="pt-BR"/>
        </w:rPr>
      </w:pPr>
      <w:r>
        <w:rPr>
          <w:lang w:val="pt-BR"/>
        </w:rPr>
        <w:t>Obrazloženje</w:t>
      </w:r>
    </w:p>
    <w:p w:rsidRDefault="00D12CDD" w:rsidP="00D12CDD" w:rsidR="00D12CDD">
      <w:pPr>
        <w:ind w:left="360"/>
        <w:jc w:val="both"/>
        <w:rPr>
          <w:lang w:val="pt-BR"/>
        </w:rPr>
      </w:pPr>
    </w:p>
    <w:p w:rsidRDefault="00D12CDD" w:rsidP="00D12CDD" w:rsidR="00D12CDD">
      <w:pPr>
        <w:jc w:val="both"/>
      </w:pPr>
      <w:r>
        <w:rPr>
          <w:lang w:val="pt-BR"/>
        </w:rPr>
        <w:tab/>
        <w:t>Financijska agencija je podnijela ovom sudu 22. svibnja 2017. zahtjev za provedbu skraćenoga stečajnog postupka nad uvodno označenom pravnom osobom na temelju čl.</w:t>
      </w:r>
      <w:r w:rsidR="00166342">
        <w:rPr>
          <w:lang w:val="pt-BR"/>
        </w:rPr>
        <w:t xml:space="preserve"> 429. st. 1. Stečajnog zakona (Narodne novine</w:t>
      </w:r>
      <w:r>
        <w:rPr>
          <w:lang w:val="pt-BR"/>
        </w:rPr>
        <w:t xml:space="preserve"> broj: 71/15, dalje u tekstu: SZ) </w:t>
      </w:r>
      <w:r w:rsidR="00845F59">
        <w:t>navodeći da ista na dan 18</w:t>
      </w:r>
      <w:r>
        <w:t xml:space="preserve">. svibnja 2017. u Očevidniku redoslijeda osnova za plaćanje ima evidentirane neizvršene osnove za plaćanje u neprekinutom razdoblju od 120 dana u ukupnom iznosu od 1.292.834,92 kn te da nema zaposlenih.  </w:t>
      </w:r>
    </w:p>
    <w:p w:rsidRDefault="00845F59" w:rsidP="00845F59" w:rsidR="00845F59" w:rsidRPr="008E7C1C">
      <w:pPr>
        <w:ind w:firstLine="720"/>
        <w:jc w:val="both"/>
        <w:rPr>
          <w:rFonts w:hAnsi="Times" w:ascii="Times"/>
        </w:rPr>
      </w:pPr>
      <w:r w:rsidRPr="008E7C1C">
        <w:rPr>
          <w:rFonts w:hAnsi="Times" w:ascii="Times"/>
        </w:rPr>
        <w:lastRenderedPageBreak/>
        <w:t xml:space="preserve">Postupajući sukladno odredbi čl. 430. SZ-a, sud je </w:t>
      </w:r>
      <w:r>
        <w:rPr>
          <w:rFonts w:hAnsi="Times" w:ascii="Times"/>
        </w:rPr>
        <w:t xml:space="preserve">8. lipnja </w:t>
      </w:r>
      <w:r w:rsidRPr="008E7C1C">
        <w:rPr>
          <w:rFonts w:hAnsi="Times" w:ascii="Times"/>
        </w:rPr>
        <w:t>2017.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45F59" w:rsidP="00845F59" w:rsidR="00845F59" w:rsidRPr="008E7C1C">
      <w:pPr>
        <w:ind w:firstLine="708"/>
        <w:jc w:val="both"/>
        <w:rPr>
          <w:rFonts w:hAnsi="Times" w:ascii="Times"/>
        </w:rPr>
      </w:pPr>
      <w:r>
        <w:rPr>
          <w:rFonts w:hAnsi="Times" w:ascii="Times"/>
        </w:rPr>
        <w:t>Dana 24</w:t>
      </w:r>
      <w:r w:rsidRPr="008E7C1C">
        <w:rPr>
          <w:rFonts w:hAnsi="Times" w:ascii="Times"/>
        </w:rPr>
        <w:t>. kolovoza 2017. sud je donio rješ</w:t>
      </w:r>
      <w:r>
        <w:rPr>
          <w:rFonts w:hAnsi="Times" w:ascii="Times"/>
        </w:rPr>
        <w:t xml:space="preserve">enje pod poslovnim brojem </w:t>
      </w:r>
      <w:r w:rsidR="00292DDE">
        <w:rPr>
          <w:rFonts w:hAnsi="Times" w:ascii="Times"/>
        </w:rPr>
        <w:t xml:space="preserve"> 6 </w:t>
      </w:r>
      <w:r>
        <w:rPr>
          <w:rFonts w:hAnsi="Times" w:ascii="Times"/>
        </w:rPr>
        <w:t>St-245</w:t>
      </w:r>
      <w:r w:rsidRPr="008E7C1C">
        <w:rPr>
          <w:rFonts w:hAnsi="Times" w:ascii="Times"/>
        </w:rPr>
        <w:t>/17</w:t>
      </w:r>
      <w:r>
        <w:rPr>
          <w:rFonts w:hAnsi="Times" w:ascii="Times"/>
        </w:rPr>
        <w:t>-9</w:t>
      </w:r>
      <w:r w:rsidRPr="008E7C1C">
        <w:rPr>
          <w:rFonts w:hAnsi="Times" w:ascii="Times"/>
        </w:rPr>
        <w:t xml:space="preserve"> kojim je u točki I. izreke otvorio skraćeni stečajni postupak nad uvodnom ozna</w:t>
      </w:r>
      <w:r>
        <w:rPr>
          <w:rFonts w:hAnsi="Times" w:ascii="Times"/>
        </w:rPr>
        <w:t>čenim dužnikom istog dana u 14,5</w:t>
      </w:r>
      <w:r w:rsidRPr="008E7C1C">
        <w:rPr>
          <w:rFonts w:hAnsi="Times" w:ascii="Times"/>
        </w:rPr>
        <w:t>0 sati, za stečajnog upravitelja točkom II. izreke imenovan</w:t>
      </w:r>
      <w:r>
        <w:rPr>
          <w:rFonts w:hAnsi="Times" w:ascii="Times"/>
        </w:rPr>
        <w:t>a</w:t>
      </w:r>
      <w:r w:rsidRPr="008E7C1C">
        <w:rPr>
          <w:rFonts w:hAnsi="Times" w:ascii="Times"/>
        </w:rPr>
        <w:t xml:space="preserve"> je </w:t>
      </w:r>
      <w:r>
        <w:rPr>
          <w:rFonts w:hAnsi="Times" w:ascii="Times"/>
        </w:rPr>
        <w:t xml:space="preserve">Ankica </w:t>
      </w:r>
      <w:proofErr w:type="spellStart"/>
      <w:r>
        <w:rPr>
          <w:rFonts w:hAnsi="Times" w:ascii="Times"/>
        </w:rPr>
        <w:t>Čenić</w:t>
      </w:r>
      <w:proofErr w:type="spellEnd"/>
      <w:r>
        <w:rPr>
          <w:rFonts w:hAnsi="Times" w:ascii="Times"/>
        </w:rPr>
        <w:t xml:space="preserve"> iz Splita</w:t>
      </w:r>
      <w:r w:rsidRPr="008E7C1C">
        <w:rPr>
          <w:rFonts w:hAnsi="Times" w:ascii="Times"/>
        </w:rPr>
        <w:t xml:space="preserve">, točkom III. izreke je zaključen skraćeni stečajni postupak te je točkom V. izreke određeno da će nakon pravomoćnosti rješenja dužnik biti brisan iz sudskog registra. Navedeno rješenje sud je donio sukladno odredbama čl. 428., čl. 430. i </w:t>
      </w:r>
      <w:r>
        <w:rPr>
          <w:rFonts w:hAnsi="Times" w:ascii="Times"/>
        </w:rPr>
        <w:t xml:space="preserve">čl. </w:t>
      </w:r>
      <w:r w:rsidRPr="008E7C1C">
        <w:rPr>
          <w:rFonts w:hAnsi="Times" w:ascii="Times"/>
        </w:rPr>
        <w:t xml:space="preserve">431. SZ-a. </w:t>
      </w:r>
    </w:p>
    <w:p w:rsidRDefault="00845F59" w:rsidP="00845F59" w:rsidR="00845F59" w:rsidRPr="008E7C1C">
      <w:pPr>
        <w:ind w:firstLine="708"/>
        <w:jc w:val="both"/>
        <w:rPr>
          <w:rFonts w:hAnsi="Times" w:ascii="Times"/>
        </w:rPr>
      </w:pPr>
      <w:r w:rsidRPr="008E7C1C">
        <w:rPr>
          <w:rFonts w:hAnsi="Times" w:ascii="Times"/>
        </w:rPr>
        <w:t xml:space="preserve">Protiv istoga žalbu je </w:t>
      </w:r>
      <w:r w:rsidR="00292DDE">
        <w:rPr>
          <w:rFonts w:hAnsi="Times" w:ascii="Times"/>
        </w:rPr>
        <w:t xml:space="preserve">podnio </w:t>
      </w:r>
      <w:r>
        <w:rPr>
          <w:rFonts w:hAnsi="Times" w:ascii="Times"/>
        </w:rPr>
        <w:t xml:space="preserve">dužnik </w:t>
      </w:r>
      <w:r w:rsidRPr="00442C5E">
        <w:t>Pučko otvoreno učilište ERUDIO, Zadar</w:t>
      </w:r>
      <w:r w:rsidRPr="008E7C1C">
        <w:rPr>
          <w:rFonts w:hAnsi="Times" w:ascii="Times"/>
        </w:rPr>
        <w:t xml:space="preserve"> navodeći u bitnome da je </w:t>
      </w:r>
      <w:r>
        <w:rPr>
          <w:rFonts w:hAnsi="Times" w:ascii="Times"/>
        </w:rPr>
        <w:t xml:space="preserve">dužnik rješenjem Trgovačkog suda u Varaždinu poslovni broj </w:t>
      </w:r>
      <w:proofErr w:type="spellStart"/>
      <w:r>
        <w:rPr>
          <w:rFonts w:hAnsi="Times" w:ascii="Times"/>
        </w:rPr>
        <w:t>Tt</w:t>
      </w:r>
      <w:proofErr w:type="spellEnd"/>
      <w:r>
        <w:rPr>
          <w:rFonts w:hAnsi="Times" w:ascii="Times"/>
        </w:rPr>
        <w:t>-17/3156 od 20.</w:t>
      </w:r>
      <w:r w:rsidR="00071D69">
        <w:rPr>
          <w:rFonts w:hAnsi="Times" w:ascii="Times"/>
        </w:rPr>
        <w:t xml:space="preserve"> </w:t>
      </w:r>
      <w:r>
        <w:rPr>
          <w:rFonts w:hAnsi="Times" w:ascii="Times"/>
        </w:rPr>
        <w:t xml:space="preserve">srpnja 2017. </w:t>
      </w:r>
      <w:r w:rsidR="00292DDE">
        <w:rPr>
          <w:rFonts w:hAnsi="Times" w:ascii="Times"/>
        </w:rPr>
        <w:t>p</w:t>
      </w:r>
      <w:r>
        <w:rPr>
          <w:rFonts w:hAnsi="Times" w:ascii="Times"/>
        </w:rPr>
        <w:t xml:space="preserve">ripojen ustanovi USTANOVA REDEO, </w:t>
      </w:r>
      <w:proofErr w:type="spellStart"/>
      <w:r>
        <w:rPr>
          <w:rFonts w:hAnsi="Times" w:ascii="Times"/>
        </w:rPr>
        <w:t>Trnovec</w:t>
      </w:r>
      <w:proofErr w:type="spellEnd"/>
      <w:r>
        <w:rPr>
          <w:rFonts w:hAnsi="Times" w:ascii="Times"/>
        </w:rPr>
        <w:t>, Gospodarska 1, OIB: 95779528500</w:t>
      </w:r>
      <w:r w:rsidR="00292DDE">
        <w:rPr>
          <w:rFonts w:hAnsi="Times" w:ascii="Times"/>
        </w:rPr>
        <w:t xml:space="preserve"> te da stoga sud nije imao osnova donijeti rješenje o otvaranju skraćenog stečajnog postupka nad dužnikom.</w:t>
      </w:r>
      <w:r>
        <w:rPr>
          <w:rFonts w:hAnsi="Times" w:ascii="Times"/>
        </w:rPr>
        <w:t xml:space="preserve"> </w:t>
      </w:r>
    </w:p>
    <w:p w:rsidRDefault="00292DDE" w:rsidP="00D12CDD" w:rsidR="00845F59" w:rsidRPr="00132902">
      <w:pPr>
        <w:jc w:val="both"/>
        <w:rPr>
          <w:rFonts w:hAnsi="Times" w:ascii="Times"/>
        </w:rPr>
      </w:pPr>
      <w:r>
        <w:rPr>
          <w:rFonts w:hAnsi="Times" w:ascii="Times"/>
        </w:rPr>
        <w:t xml:space="preserve">           </w:t>
      </w:r>
      <w:r w:rsidR="00667FC1">
        <w:rPr>
          <w:rFonts w:hAnsi="Times" w:ascii="Times"/>
        </w:rPr>
        <w:t xml:space="preserve"> </w:t>
      </w:r>
      <w:r w:rsidR="00845F59" w:rsidRPr="008E7C1C">
        <w:rPr>
          <w:rFonts w:hAnsi="Times" w:ascii="Times"/>
        </w:rPr>
        <w:t>Trgovački sud u Zadru rješenjem posl</w:t>
      </w:r>
      <w:r>
        <w:rPr>
          <w:rFonts w:hAnsi="Times" w:ascii="Times"/>
        </w:rPr>
        <w:t xml:space="preserve">ovni broj 1 </w:t>
      </w:r>
      <w:proofErr w:type="spellStart"/>
      <w:r>
        <w:rPr>
          <w:rFonts w:hAnsi="Times" w:ascii="Times"/>
        </w:rPr>
        <w:t>Stž</w:t>
      </w:r>
      <w:proofErr w:type="spellEnd"/>
      <w:r>
        <w:rPr>
          <w:rFonts w:hAnsi="Times" w:ascii="Times"/>
        </w:rPr>
        <w:t>-3</w:t>
      </w:r>
      <w:r w:rsidR="00845F59" w:rsidRPr="008E7C1C">
        <w:rPr>
          <w:rFonts w:hAnsi="Times" w:ascii="Times"/>
        </w:rPr>
        <w:t>/17</w:t>
      </w:r>
      <w:r>
        <w:rPr>
          <w:rFonts w:hAnsi="Times" w:ascii="Times"/>
        </w:rPr>
        <w:t xml:space="preserve">-3 od 12. rujna </w:t>
      </w:r>
      <w:r w:rsidR="00845F59" w:rsidRPr="008E7C1C">
        <w:rPr>
          <w:rFonts w:hAnsi="Times" w:ascii="Times"/>
        </w:rPr>
        <w:t xml:space="preserve">2017. ukinuo je rješenje ovog suda poslovni broj </w:t>
      </w:r>
      <w:r>
        <w:rPr>
          <w:rFonts w:hAnsi="Times" w:ascii="Times"/>
        </w:rPr>
        <w:t>6 St-245/17-9 od 24</w:t>
      </w:r>
      <w:r w:rsidR="00845F59" w:rsidRPr="008E7C1C">
        <w:rPr>
          <w:rFonts w:hAnsi="Times" w:ascii="Times"/>
        </w:rPr>
        <w:t xml:space="preserve">. kolovoza 2017. i predmet vratio sudu na ponovni postupak, navodeći u </w:t>
      </w:r>
      <w:proofErr w:type="spellStart"/>
      <w:r w:rsidR="00845F59" w:rsidRPr="008E7C1C">
        <w:rPr>
          <w:rFonts w:hAnsi="Times" w:ascii="Times"/>
        </w:rPr>
        <w:t>ukidnoj</w:t>
      </w:r>
      <w:proofErr w:type="spellEnd"/>
      <w:r w:rsidR="00845F59" w:rsidRPr="008E7C1C">
        <w:rPr>
          <w:rFonts w:hAnsi="Times" w:ascii="Times"/>
        </w:rPr>
        <w:t xml:space="preserve"> odluci da će prvostupanjski sud</w:t>
      </w:r>
      <w:r>
        <w:rPr>
          <w:rFonts w:hAnsi="Times" w:ascii="Times"/>
        </w:rPr>
        <w:t xml:space="preserve"> prije donošenja odluke utvrditi može li stečajni dužnik biti stranka u postupku obzirom da je kod stečajnog dužnika nastupila statusna promjena budući da je </w:t>
      </w:r>
      <w:r w:rsidR="00132902">
        <w:rPr>
          <w:rFonts w:hAnsi="Times" w:ascii="Times"/>
        </w:rPr>
        <w:t xml:space="preserve">isti </w:t>
      </w:r>
      <w:r w:rsidR="00071D69">
        <w:rPr>
          <w:rFonts w:hAnsi="Times" w:ascii="Times"/>
        </w:rPr>
        <w:t xml:space="preserve">pripojen ustanovi </w:t>
      </w:r>
      <w:r>
        <w:rPr>
          <w:rFonts w:hAnsi="Times" w:ascii="Times"/>
        </w:rPr>
        <w:t xml:space="preserve">USTANOVA REDEO, </w:t>
      </w:r>
      <w:proofErr w:type="spellStart"/>
      <w:r>
        <w:rPr>
          <w:rFonts w:hAnsi="Times" w:ascii="Times"/>
        </w:rPr>
        <w:t>Trnovec</w:t>
      </w:r>
      <w:proofErr w:type="spellEnd"/>
      <w:r>
        <w:rPr>
          <w:rFonts w:hAnsi="Times" w:ascii="Times"/>
        </w:rPr>
        <w:t>.</w:t>
      </w:r>
    </w:p>
    <w:p w:rsidRDefault="00132902" w:rsidP="00132902" w:rsidR="00132902" w:rsidRPr="00132902">
      <w:pPr>
        <w:ind w:firstLine="708"/>
        <w:jc w:val="both"/>
      </w:pPr>
      <w:r w:rsidRPr="00132902">
        <w:t>Uvidom u sudski registar utvrđeno je da uvodno označeni subjekt nije upisan u istom u smislu odredbi čl. 6. i čl. 24. Zakona o sudskom registru (Narodne novine broj: 148/13 i 110/15, dalj</w:t>
      </w:r>
      <w:r>
        <w:t>e u tekstu:  ZSR) budući je rješenjem Trgovačkog</w:t>
      </w:r>
      <w:r w:rsidRPr="00132902">
        <w:t xml:space="preserve"> suda</w:t>
      </w:r>
      <w:r>
        <w:t xml:space="preserve"> u Varaždinu  poslovni broj </w:t>
      </w:r>
      <w:proofErr w:type="spellStart"/>
      <w:r>
        <w:t>Tt</w:t>
      </w:r>
      <w:proofErr w:type="spellEnd"/>
      <w:r>
        <w:t>-17</w:t>
      </w:r>
      <w:r w:rsidRPr="00132902">
        <w:t>/</w:t>
      </w:r>
      <w:r>
        <w:t>3156-3</w:t>
      </w:r>
      <w:r w:rsidRPr="00132902">
        <w:t xml:space="preserve"> od </w:t>
      </w:r>
      <w:r>
        <w:t>21.</w:t>
      </w:r>
      <w:r w:rsidR="00071D69">
        <w:t xml:space="preserve"> </w:t>
      </w:r>
      <w:r>
        <w:t>rujna 2017</w:t>
      </w:r>
      <w:r w:rsidRPr="00132902">
        <w:t>. brisan iz registra zbog činjenice</w:t>
      </w:r>
      <w:r>
        <w:t xml:space="preserve"> pripajanja</w:t>
      </w:r>
      <w:r w:rsidR="00002D59">
        <w:t xml:space="preserve"> </w:t>
      </w:r>
      <w:r w:rsidR="00071D69">
        <w:t xml:space="preserve">ustanove </w:t>
      </w:r>
      <w:r>
        <w:t>dužnika</w:t>
      </w:r>
      <w:r w:rsidR="00002D59">
        <w:t xml:space="preserve">  ustanovi </w:t>
      </w:r>
      <w:r w:rsidR="00002D59">
        <w:rPr>
          <w:rFonts w:hAnsi="Times" w:ascii="Times"/>
        </w:rPr>
        <w:t xml:space="preserve">USTANOVA REDEO, </w:t>
      </w:r>
      <w:proofErr w:type="spellStart"/>
      <w:r w:rsidR="00002D59">
        <w:rPr>
          <w:rFonts w:hAnsi="Times" w:ascii="Times"/>
        </w:rPr>
        <w:t>Trnovec</w:t>
      </w:r>
      <w:proofErr w:type="spellEnd"/>
      <w:r w:rsidRPr="00132902">
        <w:t>.</w:t>
      </w:r>
    </w:p>
    <w:p w:rsidRDefault="00132902" w:rsidP="00132902" w:rsidR="00132902" w:rsidRPr="00132902">
      <w:pPr>
        <w:ind w:firstLine="720"/>
        <w:jc w:val="both"/>
      </w:pPr>
      <w:r w:rsidRPr="00132902">
        <w:t xml:space="preserve">Odredbom čl. 428. st. 1. SZ-a propisano je da se skraćeni stečajni postupak provodi nad pravnom osobom dok je odredbom čl. 10. istog propisano da se u </w:t>
      </w:r>
      <w:proofErr w:type="spellStart"/>
      <w:r w:rsidRPr="00132902">
        <w:t>predstečajnom</w:t>
      </w:r>
      <w:proofErr w:type="spellEnd"/>
      <w:r w:rsidRPr="00132902">
        <w:t xml:space="preserve"> i stečajnom postupku na odgovarajući način primjenjuju pravila parničnog postupka u postupku pred trgovačkim sudovima. Odredbama čl. 10. i 82. st. 1. Zakona o parničnom postupku (Narodne novine broj 25/13 i 89/14, dalje</w:t>
      </w:r>
      <w:r w:rsidR="00002D59">
        <w:t xml:space="preserve"> u tekstu</w:t>
      </w:r>
      <w:r w:rsidRPr="00132902">
        <w:t>: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w:t>
      </w:r>
      <w:r w:rsidR="00002D59">
        <w:t xml:space="preserve"> u tekstu</w:t>
      </w:r>
      <w:r w:rsidRPr="00132902">
        <w:t>: ZTD) propisano je da trgovačko društvo svojstvo pravne osobe stječe upisom u sudski registar te da ga gubi brisanjem iz istog.</w:t>
      </w:r>
    </w:p>
    <w:p w:rsidRDefault="00132902" w:rsidP="00132902" w:rsidR="00132902">
      <w:pPr>
        <w:ind w:firstLine="708"/>
        <w:jc w:val="both"/>
      </w:pPr>
      <w:r w:rsidRPr="00132902">
        <w:t xml:space="preserve">S obzirom da subjekt u odnosu na kojeg je podnesen zahtjev za provedbu skraćenoga stečajnog postupka nije upisan u sudski registar jer je brisan iz istog, to isti sukladno odredbi čl. 4. ZTD-a nema pravnu osobnost, a zbog čega je na temelju naprijed citiranih zakonskih odredbi odlučeno kao u </w:t>
      </w:r>
      <w:r w:rsidR="00002D59">
        <w:t>točki I. izreke</w:t>
      </w:r>
      <w:r w:rsidRPr="00132902">
        <w:t xml:space="preserve"> rješenja. </w:t>
      </w:r>
    </w:p>
    <w:p w:rsidRDefault="00002D59" w:rsidP="00002D59" w:rsidR="00002D59" w:rsidRPr="00002D59">
      <w:pPr>
        <w:jc w:val="both"/>
      </w:pPr>
      <w:r>
        <w:rPr>
          <w:lang w:val="pt-BR"/>
        </w:rPr>
        <w:t xml:space="preserve">       </w:t>
      </w:r>
      <w:r w:rsidR="001541E4">
        <w:rPr>
          <w:lang w:val="pt-BR"/>
        </w:rPr>
        <w:t xml:space="preserve">   </w:t>
      </w:r>
      <w:r w:rsidR="00667FC1">
        <w:rPr>
          <w:lang w:val="pt-BR"/>
        </w:rPr>
        <w:t xml:space="preserve"> </w:t>
      </w:r>
      <w:r>
        <w:rPr>
          <w:lang w:val="pt-BR"/>
        </w:rPr>
        <w:t>Budući da je sud odbacio zahtjev Financijske agencije za provedbu skraćenog stečajnog postupka</w:t>
      </w:r>
      <w:r>
        <w:t xml:space="preserve"> </w:t>
      </w:r>
      <w:r w:rsidRPr="008E7C1C">
        <w:rPr>
          <w:rFonts w:hAnsi="Times" w:ascii="Times"/>
        </w:rPr>
        <w:t xml:space="preserve">nad uvodnom označenim dužnikom to je trebalo odrediti i brisanje zabilježe otvaranja stečajnog postupka, a kako je to bilo naloženo rješenjem ovog suda poslovni  broj </w:t>
      </w:r>
      <w:r>
        <w:rPr>
          <w:rFonts w:hAnsi="Times" w:ascii="Times"/>
        </w:rPr>
        <w:t>6 St-245/17-9</w:t>
      </w:r>
      <w:r w:rsidRPr="008E7C1C">
        <w:rPr>
          <w:rFonts w:hAnsi="Times" w:ascii="Times"/>
        </w:rPr>
        <w:t xml:space="preserve"> od </w:t>
      </w:r>
      <w:r>
        <w:rPr>
          <w:rFonts w:hAnsi="Times" w:ascii="Times"/>
        </w:rPr>
        <w:t>24</w:t>
      </w:r>
      <w:r w:rsidRPr="008E7C1C">
        <w:rPr>
          <w:rFonts w:hAnsi="Times" w:ascii="Times"/>
        </w:rPr>
        <w:t>. kolovoza 2017. točkama V. i VI. istoga, te odlučiti kao u točki II. izreke ovog rješenja.</w:t>
      </w:r>
    </w:p>
    <w:p w:rsidRDefault="001541E4" w:rsidP="00002D59" w:rsidR="00002D59" w:rsidRPr="00054869">
      <w:pPr>
        <w:jc w:val="both"/>
        <w:rPr>
          <w:rFonts w:hAnsi="Times" w:ascii="Times"/>
        </w:rPr>
      </w:pPr>
      <w:r>
        <w:t xml:space="preserve">          </w:t>
      </w:r>
      <w:r w:rsidR="00002D59" w:rsidRPr="00054869">
        <w:rPr>
          <w:rFonts w:hAnsi="Times" w:ascii="Times"/>
        </w:rPr>
        <w:t xml:space="preserve">Nadalje, Financijskoj agenciji naloženo je, da nakon pravomoćnosti ovog rješenja, a  sukladno odredbi čl. 112. st. 7. SZ-a oslobodi sredstva u iznosu od 5.000,00 kn koja je </w:t>
      </w:r>
      <w:r w:rsidR="00002D59" w:rsidRPr="00054869">
        <w:rPr>
          <w:rFonts w:hAnsi="Times" w:ascii="Times"/>
        </w:rPr>
        <w:lastRenderedPageBreak/>
        <w:t>prethodno zaplijenila temeljem čl. 112. st. 5. SZ-a sa računa uvodno označenog dužnika zbog čega je odlučeno kao u točki II</w:t>
      </w:r>
      <w:r w:rsidR="00002D59">
        <w:rPr>
          <w:rFonts w:hAnsi="Times" w:ascii="Times"/>
        </w:rPr>
        <w:t>I</w:t>
      </w:r>
      <w:r w:rsidR="00002D59" w:rsidRPr="00054869">
        <w:rPr>
          <w:rFonts w:hAnsi="Times" w:ascii="Times"/>
        </w:rPr>
        <w:t>. izreke rješenja.</w:t>
      </w:r>
    </w:p>
    <w:p w:rsidRDefault="00D12CDD" w:rsidP="00002D59" w:rsidR="00D12CDD">
      <w:pPr>
        <w:jc w:val="both"/>
      </w:pPr>
    </w:p>
    <w:p w:rsidRDefault="00845F59" w:rsidP="00D12CDD" w:rsidR="00D12CDD">
      <w:pPr>
        <w:jc w:val="center"/>
        <w:rPr>
          <w:b/>
        </w:rPr>
      </w:pPr>
      <w:r>
        <w:t>U Zadru 20. veljače 2018</w:t>
      </w:r>
      <w:r w:rsidR="00D12CDD">
        <w:t>.</w:t>
      </w:r>
    </w:p>
    <w:p w:rsidRDefault="00D12CDD" w:rsidP="00D12CDD" w:rsidR="00D12CDD"/>
    <w:p w:rsidRDefault="00FD1957" w:rsidP="00FD1957" w:rsidR="00D12CDD">
      <w:r>
        <w:t xml:space="preserve">Za točnost </w:t>
      </w:r>
      <w:proofErr w:type="spellStart"/>
      <w:r>
        <w:t>otpravka</w:t>
      </w:r>
      <w:proofErr w:type="spellEnd"/>
      <w:r>
        <w:t>-ovlaštena službenica</w:t>
      </w:r>
      <w:r>
        <w:tab/>
      </w:r>
      <w:r>
        <w:tab/>
      </w:r>
      <w:r>
        <w:tab/>
      </w:r>
      <w:r>
        <w:tab/>
        <w:t xml:space="preserve">                </w:t>
      </w:r>
      <w:r w:rsidR="00D12CDD">
        <w:t>Sudska savjetnica</w:t>
      </w:r>
    </w:p>
    <w:p w:rsidRDefault="00FD1957" w:rsidP="00FD1957" w:rsidR="00D12CDD">
      <w:r>
        <w:t xml:space="preserve">Anita Ivandić </w:t>
      </w:r>
      <w:r>
        <w:tab/>
      </w:r>
      <w:r>
        <w:tab/>
      </w:r>
      <w:r>
        <w:tab/>
      </w:r>
      <w:r>
        <w:tab/>
      </w:r>
      <w:r>
        <w:tab/>
      </w:r>
      <w:r>
        <w:tab/>
      </w:r>
      <w:r>
        <w:tab/>
        <w:t xml:space="preserve">  </w:t>
      </w:r>
      <w:bookmarkStart w:name="_GoBack" w:id="0"/>
      <w:bookmarkEnd w:id="0"/>
      <w:r w:rsidR="00D12CDD">
        <w:t>Anamarija Kovačić Milković</w:t>
      </w:r>
      <w:r>
        <w:t>, v.r.</w:t>
      </w:r>
    </w:p>
    <w:p w:rsidRDefault="00667FC1" w:rsidP="00D12CDD" w:rsidR="00667FC1">
      <w:pPr>
        <w:tabs>
          <w:tab w:pos="0" w:val="left"/>
        </w:tabs>
        <w:rPr>
          <w:rFonts w:hAnsi="Times" w:ascii="Times"/>
        </w:rPr>
      </w:pPr>
    </w:p>
    <w:p w:rsidRDefault="00667FC1" w:rsidP="00D12CDD" w:rsidR="00667FC1">
      <w:pPr>
        <w:tabs>
          <w:tab w:pos="0" w:val="left"/>
        </w:tabs>
        <w:rPr>
          <w:rFonts w:hAnsi="Times" w:ascii="Times"/>
        </w:rPr>
      </w:pPr>
    </w:p>
    <w:p w:rsidRDefault="00D12CDD" w:rsidP="00D12CDD" w:rsidR="00D12CDD" w:rsidRPr="00D12CDD">
      <w:pPr>
        <w:tabs>
          <w:tab w:pos="0" w:val="left"/>
        </w:tabs>
        <w:rPr>
          <w:rFonts w:hAnsi="Times" w:ascii="Times"/>
        </w:rPr>
      </w:pPr>
      <w:r w:rsidRPr="00D12CDD">
        <w:rPr>
          <w:rFonts w:hAnsi="Times" w:ascii="Times"/>
        </w:rPr>
        <w:t>Uputa o pravnom lijeku</w:t>
      </w:r>
    </w:p>
    <w:p w:rsidRDefault="00D12CDD" w:rsidP="00D12CDD" w:rsidR="00D12CDD" w:rsidRPr="00D12CDD">
      <w:pPr>
        <w:tabs>
          <w:tab w:pos="4438" w:val="left"/>
        </w:tabs>
        <w:jc w:val="both"/>
        <w:rPr>
          <w:rFonts w:hAnsi="Times" w:ascii="Times"/>
        </w:rPr>
      </w:pPr>
      <w:r w:rsidRPr="00D12CDD">
        <w:rPr>
          <w:rFonts w:hAnsi="Times" w:ascii="Times"/>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D12CDD" w:rsidP="00002D59" w:rsidR="00D12CDD">
      <w:pPr>
        <w:jc w:val="both"/>
      </w:pPr>
    </w:p>
    <w:p w:rsidRDefault="00002D59" w:rsidP="00002D59" w:rsidR="00002D59" w:rsidRPr="008E7C1C">
      <w:pPr>
        <w:rPr>
          <w:rFonts w:hAnsi="Times" w:ascii="Times"/>
        </w:rPr>
      </w:pPr>
      <w:r>
        <w:rPr>
          <w:rFonts w:hAnsi="Times" w:ascii="Times"/>
        </w:rPr>
        <w:t>DNA</w:t>
      </w:r>
      <w:r w:rsidRPr="008E7C1C">
        <w:rPr>
          <w:rFonts w:hAnsi="Times" w:ascii="Times"/>
        </w:rPr>
        <w:t xml:space="preserve">: </w:t>
      </w:r>
    </w:p>
    <w:p w:rsidRDefault="00002D59" w:rsidP="00002D59" w:rsidR="00002D59" w:rsidRPr="00EC6DB7">
      <w:pPr>
        <w:numPr>
          <w:ilvl w:val="0"/>
          <w:numId w:val="1"/>
        </w:numPr>
        <w:jc w:val="both"/>
        <w:rPr>
          <w:rFonts w:hAnsi="Times" w:ascii="Times"/>
        </w:rPr>
      </w:pPr>
      <w:r w:rsidRPr="008E7C1C">
        <w:rPr>
          <w:rFonts w:hAnsi="Times" w:ascii="Times"/>
        </w:rPr>
        <w:t xml:space="preserve">FINA, Regionalni </w:t>
      </w:r>
      <w:r>
        <w:rPr>
          <w:rFonts w:hAnsi="Times" w:ascii="Times"/>
        </w:rPr>
        <w:t xml:space="preserve">centar Split, Podružnica Zadar </w:t>
      </w:r>
    </w:p>
    <w:p w:rsidRDefault="00002D59" w:rsidP="00002D59" w:rsidR="00002D59" w:rsidRPr="008E7C1C">
      <w:pPr>
        <w:numPr>
          <w:ilvl w:val="0"/>
          <w:numId w:val="1"/>
        </w:numPr>
        <w:jc w:val="both"/>
        <w:rPr>
          <w:rFonts w:hAnsi="Times" w:ascii="Times"/>
        </w:rPr>
      </w:pPr>
      <w:r>
        <w:rPr>
          <w:rFonts w:hAnsi="Times" w:ascii="Times"/>
        </w:rPr>
        <w:t xml:space="preserve">dužniku </w:t>
      </w:r>
    </w:p>
    <w:p w:rsidRDefault="00002D59" w:rsidP="00002D59" w:rsidR="00002D59" w:rsidRPr="008E7C1C">
      <w:pPr>
        <w:numPr>
          <w:ilvl w:val="0"/>
          <w:numId w:val="1"/>
        </w:numPr>
        <w:jc w:val="both"/>
        <w:rPr>
          <w:rFonts w:hAnsi="Times" w:ascii="Times"/>
        </w:rPr>
      </w:pPr>
      <w:r w:rsidRPr="008E7C1C">
        <w:rPr>
          <w:rFonts w:hAnsi="Times" w:ascii="Times"/>
        </w:rPr>
        <w:t>e-Oglasne ploče suda</w:t>
      </w:r>
    </w:p>
    <w:p w:rsidRDefault="00002D59" w:rsidP="00002D59" w:rsidR="00002D59" w:rsidRPr="008E7C1C">
      <w:pPr>
        <w:numPr>
          <w:ilvl w:val="0"/>
          <w:numId w:val="1"/>
        </w:numPr>
        <w:jc w:val="both"/>
        <w:rPr>
          <w:rFonts w:hAnsi="Times" w:ascii="Times"/>
        </w:rPr>
      </w:pPr>
      <w:r w:rsidRPr="008E7C1C">
        <w:rPr>
          <w:rFonts w:hAnsi="Times" w:ascii="Times"/>
        </w:rPr>
        <w:t>stečajnom upravitelju</w:t>
      </w:r>
      <w:r>
        <w:rPr>
          <w:rFonts w:hAnsi="Times" w:ascii="Times"/>
        </w:rPr>
        <w:t xml:space="preserve"> Ankici </w:t>
      </w:r>
      <w:proofErr w:type="spellStart"/>
      <w:r>
        <w:rPr>
          <w:rFonts w:hAnsi="Times" w:ascii="Times"/>
        </w:rPr>
        <w:t>Čenić</w:t>
      </w:r>
      <w:proofErr w:type="spellEnd"/>
      <w:r>
        <w:rPr>
          <w:rFonts w:hAnsi="Times" w:ascii="Times"/>
        </w:rPr>
        <w:t xml:space="preserve"> iz Splita</w:t>
      </w:r>
    </w:p>
    <w:p w:rsidRDefault="00002D59" w:rsidP="00002D59" w:rsidR="00002D59" w:rsidRPr="00101CC4">
      <w:pPr>
        <w:numPr>
          <w:ilvl w:val="0"/>
          <w:numId w:val="1"/>
        </w:numPr>
        <w:jc w:val="both"/>
        <w:rPr>
          <w:rFonts w:hAnsi="Times" w:ascii="Times"/>
        </w:rPr>
      </w:pPr>
      <w:r w:rsidRPr="008E7C1C">
        <w:rPr>
          <w:rFonts w:cstheme="majorBidi" w:hAnsi="Times" w:ascii="Times"/>
        </w:rPr>
        <w:t>ŽDO u Zadru, Građansko-upravnom odjelu</w:t>
      </w:r>
    </w:p>
    <w:p w:rsidRDefault="00002D59" w:rsidP="00002D59" w:rsidR="00002D59" w:rsidRPr="008E7C1C">
      <w:pPr>
        <w:numPr>
          <w:ilvl w:val="0"/>
          <w:numId w:val="1"/>
        </w:numPr>
        <w:rPr>
          <w:rFonts w:cstheme="majorBidi" w:hAnsi="Times" w:ascii="Times"/>
        </w:rPr>
      </w:pPr>
      <w:r w:rsidRPr="008E7C1C">
        <w:rPr>
          <w:rFonts w:cstheme="majorBidi" w:hAnsi="Times" w:ascii="Times"/>
        </w:rPr>
        <w:t>RH, Ministarstvo financija, Porezna uprava Zadar</w:t>
      </w:r>
    </w:p>
    <w:p w:rsidRDefault="00002D59" w:rsidP="00002D59" w:rsidR="00002D59" w:rsidRPr="008E7C1C">
      <w:pPr>
        <w:numPr>
          <w:ilvl w:val="0"/>
          <w:numId w:val="1"/>
        </w:numPr>
        <w:jc w:val="both"/>
        <w:rPr>
          <w:rFonts w:hAnsi="Times" w:ascii="Times"/>
        </w:rPr>
      </w:pPr>
      <w:r w:rsidRPr="008E7C1C">
        <w:rPr>
          <w:rFonts w:hAnsi="Times" w:ascii="Times"/>
        </w:rPr>
        <w:t>u spis</w:t>
      </w:r>
    </w:p>
    <w:p w:rsidRDefault="00002D59" w:rsidP="00002D59" w:rsidR="00002D59" w:rsidRPr="008E7C1C">
      <w:pPr>
        <w:numPr>
          <w:ilvl w:val="0"/>
          <w:numId w:val="1"/>
        </w:numPr>
        <w:rPr>
          <w:rFonts w:cstheme="majorBidi" w:hAnsi="Times" w:ascii="Times"/>
          <w:b/>
        </w:rPr>
      </w:pPr>
      <w:r w:rsidRPr="008E7C1C">
        <w:rPr>
          <w:rFonts w:cstheme="majorBidi" w:hAnsi="Times" w:ascii="Times"/>
          <w:b/>
        </w:rPr>
        <w:t>nakon pravomoćnosti:</w:t>
      </w:r>
    </w:p>
    <w:p w:rsidRDefault="00002D59" w:rsidP="00002D59" w:rsidR="00002D59" w:rsidRPr="008E7C1C">
      <w:pPr>
        <w:numPr>
          <w:ilvl w:val="0"/>
          <w:numId w:val="1"/>
        </w:numPr>
        <w:rPr>
          <w:rFonts w:cstheme="majorBidi" w:hAnsi="Times" w:ascii="Times"/>
        </w:rPr>
      </w:pPr>
      <w:r w:rsidRPr="008E7C1C">
        <w:rPr>
          <w:rFonts w:cstheme="majorBidi" w:hAnsi="Times" w:ascii="Times"/>
        </w:rPr>
        <w:t>Općinskom sudu u Zadru</w:t>
      </w:r>
    </w:p>
    <w:p w:rsidRDefault="00002D59" w:rsidP="00002D59" w:rsidR="00002D59" w:rsidRPr="008E7C1C">
      <w:pPr>
        <w:numPr>
          <w:ilvl w:val="0"/>
          <w:numId w:val="1"/>
        </w:numPr>
        <w:rPr>
          <w:rFonts w:cstheme="majorBidi" w:hAnsi="Times" w:ascii="Times"/>
        </w:rPr>
      </w:pPr>
      <w:r w:rsidRPr="008E7C1C">
        <w:rPr>
          <w:rFonts w:cstheme="majorBidi" w:hAnsi="Times" w:ascii="Times"/>
        </w:rPr>
        <w:t>Općinskom sudu u Zadru, zemljišnoknjižnom odjelu</w:t>
      </w:r>
    </w:p>
    <w:p w:rsidRDefault="00002D59" w:rsidP="00002D59" w:rsidR="00002D59" w:rsidRPr="008E7C1C">
      <w:pPr>
        <w:pStyle w:val="Odlomakpopisa"/>
        <w:numPr>
          <w:ilvl w:val="0"/>
          <w:numId w:val="1"/>
        </w:numPr>
        <w:rPr>
          <w:rFonts w:cstheme="majorBidi" w:hAnsi="Times" w:ascii="Times"/>
        </w:rPr>
      </w:pPr>
      <w:r w:rsidRPr="008E7C1C">
        <w:rPr>
          <w:rFonts w:cstheme="majorBidi" w:hAnsi="Times" w:ascii="Times"/>
        </w:rPr>
        <w:t>Lučkoj kapetaniji-registru brodova</w:t>
      </w:r>
    </w:p>
    <w:p w:rsidRDefault="00002D59" w:rsidP="00002D59" w:rsidR="00002D59" w:rsidRPr="008E7C1C">
      <w:pPr>
        <w:numPr>
          <w:ilvl w:val="0"/>
          <w:numId w:val="1"/>
        </w:numPr>
        <w:rPr>
          <w:rFonts w:cstheme="majorBidi" w:hAnsi="Times" w:ascii="Times"/>
        </w:rPr>
      </w:pPr>
      <w:r w:rsidRPr="008E7C1C">
        <w:rPr>
          <w:rFonts w:cstheme="majorBidi" w:hAnsi="Times" w:ascii="Times"/>
        </w:rPr>
        <w:t xml:space="preserve">Registru ovog suda </w:t>
      </w:r>
    </w:p>
    <w:p w:rsidRDefault="00002D59" w:rsidP="00002D59" w:rsidR="00002D59" w:rsidRPr="008E7C1C">
      <w:pPr>
        <w:numPr>
          <w:ilvl w:val="0"/>
          <w:numId w:val="1"/>
        </w:numPr>
        <w:rPr>
          <w:rFonts w:cstheme="majorBidi" w:hAnsi="Times" w:ascii="Times"/>
        </w:rPr>
      </w:pPr>
      <w:r w:rsidRPr="008E7C1C">
        <w:rPr>
          <w:rFonts w:cstheme="majorBidi" w:hAnsi="Times" w:ascii="Times"/>
        </w:rPr>
        <w:t>Državnom zavodu za intelektualno vlasništvo, Ulica grada Vukovara 78, 10000 Zagreb</w:t>
      </w:r>
    </w:p>
    <w:p w:rsidRDefault="00D12CDD" w:rsidP="00D12CDD" w:rsidR="00D12CDD">
      <w:pPr>
        <w:ind w:hanging="705" w:left="705"/>
        <w:jc w:val="both"/>
      </w:pPr>
    </w:p>
    <w:p w:rsidRDefault="00D12CDD" w:rsidP="00D12CDD" w:rsidR="00D12CDD"/>
    <w:p w:rsidRDefault="00D12CDD" w:rsidP="00D12CDD" w:rsidR="00D12CDD"/>
    <w:p w:rsidRDefault="00D12CDD" w:rsidP="00D12CDD" w:rsidR="00D12CDD"/>
    <w:p w:rsidRDefault="00114AAB" w:rsidR="00114AAB"/>
    <w:sectPr w:rsidR="00114AA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957" w:rsidP="00FD1957" w:rsidR="00FD1957">
      <w:r>
        <w:separator/>
      </w:r>
    </w:p>
  </w:endnote>
  <w:endnote w:id="0" w:type="continuationSeparator">
    <w:p w:rsidRDefault="00FD1957" w:rsidP="00FD1957" w:rsidR="00FD19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957" w:rsidP="00FD1957" w:rsidR="00FD1957">
      <w:r>
        <w:separator/>
      </w:r>
    </w:p>
  </w:footnote>
  <w:footnote w:id="0" w:type="continuationSeparator">
    <w:p w:rsidRDefault="00FD1957" w:rsidP="00FD1957" w:rsidR="00FD19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957" w:rsidP="00FD1957" w:rsidR="00FD1957">
    <w:pPr>
      <w:tabs>
        <w:tab w:pos="3953" w:val="left"/>
        <w:tab w:pos="9072" w:val="right"/>
      </w:tabs>
    </w:pPr>
    <w:r>
      <w:tab/>
    </w:r>
    <w:r>
      <w:t>3</w:t>
    </w:r>
    <w:r>
      <w:tab/>
    </w:r>
    <w:r>
      <w:t>Poslovni broj: 6 St-394/17-18</w:t>
    </w:r>
  </w:p>
  <w:p w:rsidRDefault="00FD1957" w:rsidP="00FD1957" w:rsidR="00FD1957">
    <w:pPr>
      <w:pStyle w:val="Zaglavlje"/>
      <w:tabs>
        <w:tab w:pos="4536" w:val="clear"/>
        <w:tab w:pos="9072" w:val="clear"/>
        <w:tab w:pos="7499"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2CDD"/>
    <w:rsid w:val="00002D59"/>
    <w:rsid w:val="00071D69"/>
    <w:rsid w:val="00114AAB"/>
    <w:rsid w:val="00132902"/>
    <w:rsid w:val="001541E4"/>
    <w:rsid w:val="00166342"/>
    <w:rsid w:val="00292DDE"/>
    <w:rsid w:val="002D634D"/>
    <w:rsid w:val="00667FC1"/>
    <w:rsid w:val="00845F59"/>
    <w:rsid w:val="00A03136"/>
    <w:rsid w:val="00CC0A9A"/>
    <w:rsid w:val="00D12CDD"/>
    <w:rsid w:val="00FD19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2CD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342"/>
    <w:pPr>
      <w:ind w:left="720"/>
      <w:contextualSpacing/>
    </w:pPr>
  </w:style>
  <w:style w:styleId="Tijeloteksta" w:type="paragraph">
    <w:name w:val="Body Text"/>
    <w:basedOn w:val="Normal"/>
    <w:link w:val="TijelotekstaChar"/>
    <w:uiPriority w:val="99"/>
    <w:semiHidden/>
    <w:unhideWhenUsed/>
    <w:rsid w:val="00166342"/>
    <w:pPr>
      <w:spacing w:after="120"/>
    </w:pPr>
  </w:style>
  <w:style w:customStyle="true" w:styleId="TijelotekstaChar" w:type="character">
    <w:name w:val="Tijelo teksta Char"/>
    <w:basedOn w:val="Zadanifontodlomka"/>
    <w:link w:val="Tijeloteksta"/>
    <w:uiPriority w:val="99"/>
    <w:semiHidden/>
    <w:rsid w:val="00166342"/>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031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313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D1957"/>
    <w:rPr>
      <w:color w:val="808080"/>
      <w:bdr w:space="0" w:sz="0" w:color="auto" w:val="none"/>
      <w:shd w:fill="CCFFFF" w:color="auto" w:val="clear"/>
    </w:rPr>
  </w:style>
  <w:style w:customStyle="true" w:styleId="eSPISCCParagraphDefaultFont" w:type="character">
    <w:name w:val="eSPIS_CC_Paragraph Default Font"/>
    <w:basedOn w:val="Zadanifontodlomka"/>
    <w:rsid w:val="00FD19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1957"/>
    <w:rPr>
      <w:bdr w:space="0" w:sz="0" w:color="auto" w:val="none"/>
      <w:shd w:fill="FFFFCC" w:color="auto" w:val="clear"/>
      <w:lang w:val="hr-HR"/>
    </w:rPr>
  </w:style>
  <w:style w:customStyle="true" w:styleId="PozadinaSvijetloCrvena" w:type="character">
    <w:name w:val="Pozadina_SvijetloCrvena"/>
    <w:basedOn w:val="eSPISCCParagraphDefaultFont"/>
    <w:rsid w:val="00FD19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1957"/>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FD1957"/>
    <w:pPr>
      <w:tabs>
        <w:tab w:pos="4536" w:val="center"/>
        <w:tab w:pos="9072" w:val="right"/>
      </w:tabs>
    </w:pPr>
  </w:style>
  <w:style w:customStyle="true" w:styleId="ZaglavljeChar" w:type="character">
    <w:name w:val="Zaglavlje Char"/>
    <w:basedOn w:val="Zadanifontodlomka"/>
    <w:link w:val="Zaglavlje"/>
    <w:uiPriority w:val="99"/>
    <w:rsid w:val="00FD19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D1957"/>
    <w:pPr>
      <w:tabs>
        <w:tab w:pos="4536" w:val="center"/>
        <w:tab w:pos="9072" w:val="right"/>
      </w:tabs>
    </w:pPr>
  </w:style>
  <w:style w:customStyle="true" w:styleId="PodnojeChar" w:type="character">
    <w:name w:val="Podnožje Char"/>
    <w:basedOn w:val="Zadanifontodlomka"/>
    <w:link w:val="Podnoje"/>
    <w:uiPriority w:val="99"/>
    <w:rsid w:val="00FD1957"/>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2CD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342"/>
    <w:pPr>
      <w:ind w:left="720"/>
      <w:contextualSpacing/>
    </w:pPr>
  </w:style>
  <w:style w:styleId="Tijeloteksta" w:type="paragraph">
    <w:name w:val="Body Text"/>
    <w:basedOn w:val="Normal"/>
    <w:link w:val="TijelotekstaChar"/>
    <w:uiPriority w:val="99"/>
    <w:semiHidden/>
    <w:unhideWhenUsed/>
    <w:rsid w:val="00166342"/>
    <w:pPr>
      <w:spacing w:after="120"/>
    </w:pPr>
  </w:style>
  <w:style w:customStyle="1" w:styleId="TijelotekstaChar" w:type="character">
    <w:name w:val="Tijelo teksta Char"/>
    <w:basedOn w:val="Zadanifontodlomka"/>
    <w:link w:val="Tijeloteksta"/>
    <w:uiPriority w:val="99"/>
    <w:semiHidden/>
    <w:rsid w:val="00166342"/>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03136"/>
    <w:rPr>
      <w:rFonts w:ascii="Tahoma" w:cs="Tahoma" w:hAnsi="Tahoma"/>
      <w:sz w:val="16"/>
      <w:szCs w:val="16"/>
    </w:rPr>
  </w:style>
  <w:style w:customStyle="1" w:styleId="TekstbaloniaChar" w:type="character">
    <w:name w:val="Tekst balončića Char"/>
    <w:basedOn w:val="Zadanifontodlomka"/>
    <w:link w:val="Tekstbalonia"/>
    <w:uiPriority w:val="99"/>
    <w:semiHidden/>
    <w:rsid w:val="00A0313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D1957"/>
    <w:rPr>
      <w:color w:val="808080"/>
      <w:bdr w:color="auto" w:space="0" w:sz="0" w:val="none"/>
      <w:shd w:color="auto" w:fill="CCFFFF" w:val="clear"/>
    </w:rPr>
  </w:style>
  <w:style w:customStyle="1" w:styleId="eSPISCCParagraphDefaultFont" w:type="character">
    <w:name w:val="eSPIS_CC_Paragraph Default Font"/>
    <w:basedOn w:val="Zadanifontodlomka"/>
    <w:rsid w:val="00FD19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1957"/>
    <w:rPr>
      <w:bdr w:color="auto" w:space="0" w:sz="0" w:val="none"/>
      <w:shd w:color="auto" w:fill="FFFFCC" w:val="clear"/>
      <w:lang w:val="hr-HR"/>
    </w:rPr>
  </w:style>
  <w:style w:customStyle="1" w:styleId="PozadinaSvijetloCrvena" w:type="character">
    <w:name w:val="Pozadina_SvijetloCrvena"/>
    <w:basedOn w:val="eSPISCCParagraphDefaultFont"/>
    <w:rsid w:val="00FD19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1957"/>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FD1957"/>
    <w:pPr>
      <w:tabs>
        <w:tab w:pos="4536" w:val="center"/>
        <w:tab w:pos="9072" w:val="right"/>
      </w:tabs>
    </w:pPr>
  </w:style>
  <w:style w:customStyle="1" w:styleId="ZaglavljeChar" w:type="character">
    <w:name w:val="Zaglavlje Char"/>
    <w:basedOn w:val="Zadanifontodlomka"/>
    <w:link w:val="Zaglavlje"/>
    <w:uiPriority w:val="99"/>
    <w:rsid w:val="00FD19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D1957"/>
    <w:pPr>
      <w:tabs>
        <w:tab w:pos="4536" w:val="center"/>
        <w:tab w:pos="9072" w:val="right"/>
      </w:tabs>
    </w:pPr>
  </w:style>
  <w:style w:customStyle="1" w:styleId="PodnojeChar" w:type="character">
    <w:name w:val="Podnožje Char"/>
    <w:basedOn w:val="Zadanifontodlomka"/>
    <w:link w:val="Podnoje"/>
    <w:uiPriority w:val="99"/>
    <w:rsid w:val="00FD1957"/>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50211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St-394/2017</izvorni_sadrzaj>
    <derivirana_varijabla naziv="DomainObject.Predmet.OznakaBroj_1">St-394/2017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Pučko otvoreno učilište ERUDIO</izvorni_sadrzaj>
    <derivirana_varijabla naziv="DomainObject.Predmet.ProtustrankaFormated_1">  Pučko otvoreno učilište ERUDIO</derivirana_varijabla>
  </DomainObject.Predmet.ProtustrankaFormated>
  <DomainObject.Predmet.ProtustrankaFormatedOIB>
    <izvorni_sadrzaj>  Pučko otvoreno učilište ERUDIO, OIB 15403541613</izvorni_sadrzaj>
    <derivirana_varijabla naziv="DomainObject.Predmet.ProtustrankaFormatedOIB_1">  Pučko otvoreno učilište ERUDIO, OIB 15403541613</derivirana_varijabla>
  </DomainObject.Predmet.ProtustrankaFormatedOIB>
  <DomainObject.Predmet.ProtustrankaFormatedWithAdress>
    <izvorni_sadrzaj> Pučko otvoreno učilište ERUDIO, Ulica postrojbi specijalne policije Zadar 12, 23000 Zadar</izvorni_sadrzaj>
    <derivirana_varijabla naziv="DomainObject.Predmet.ProtustrankaFormatedWithAdress_1"> Pučko otvoreno učilište ERUDIO, Ulica postrojbi specijalne policije Zadar 12, 23000 Zadar</derivirana_varijabla>
  </DomainObject.Predmet.ProtustrankaFormatedWithAdress>
  <DomainObject.Predmet.ProtustrankaFormatedWithAdressOIB>
    <izvorni_sadrzaj> Pučko otvoreno učilište ERUDIO, OIB 15403541613, Ulica postrojbi specijalne policije Zadar 12, 23000 Zadar</izvorni_sadrzaj>
    <derivirana_varijabla naziv="DomainObject.Predmet.ProtustrankaFormatedWithAdressOIB_1"> Pučko otvoreno učilište ERUDIO, OIB 15403541613, Ulica postrojbi specijalne policije Zadar 12, 23000 Zadar</derivirana_varijabla>
  </DomainObject.Predmet.ProtustrankaFormatedWithAdressOIB>
  <DomainObject.Predmet.ProtustrankaWithAdress>
    <izvorni_sadrzaj>Pučko otvoreno učilište ERUDIO Ulica postrojbi specijalne policije Zadar 12, 23000 Zadar</izvorni_sadrzaj>
    <derivirana_varijabla naziv="DomainObject.Predmet.ProtustrankaWithAdress_1">Pučko otvoreno učilište ERUDIO Ulica postrojbi specijalne policije Zadar 12, 23000 Zadar</derivirana_varijabla>
  </DomainObject.Predmet.ProtustrankaWithAdress>
  <DomainObject.Predmet.ProtustrankaWithAdressOIB>
    <izvorni_sadrzaj>Pučko otvoreno učilište ERUDIO, OIB 15403541613, Ulica postrojbi specijalne policije Zadar 12, 23000 Zadar</izvorni_sadrzaj>
    <derivirana_varijabla naziv="DomainObject.Predmet.ProtustrankaWithAdressOIB_1">Pučko otvoreno učilište ERUDIO, OIB 15403541613, Ulica postrojbi specijalne policije Zadar 12, 23000 Zadar</derivirana_varijabla>
  </DomainObject.Predmet.ProtustrankaWithAdressOIB>
  <DomainObject.Predmet.ProtustrankaNazivFormated>
    <izvorni_sadrzaj>Pučko otvoreno učilište ERUDIO</izvorni_sadrzaj>
    <derivirana_varijabla naziv="DomainObject.Predmet.ProtustrankaNazivFormated_1">Pučko otvoreno učilište ERUDIO</derivirana_varijabla>
  </DomainObject.Predmet.ProtustrankaNazivFormated>
  <DomainObject.Predmet.ProtustrankaNazivFormatedOIB>
    <izvorni_sadrzaj>Pučko otvoreno učilište ERUDIO, OIB 15403541613</izvorni_sadrzaj>
    <derivirana_varijabla naziv="DomainObject.Predmet.ProtustrankaNazivFormatedOIB_1">Pučko otvoreno učilište ERUDIO, OIB 15403541613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Pučko otvoreno učilište ERUDIO</item>
    </izvorni_sadrzaj>
    <derivirana_varijabla naziv="DomainObject.Predmet.ProtuStrankaListFormated_1">
      <item>Pučko otvoreno učilište ERUDIO</item>
    </derivirana_varijabla>
  </DomainObject.Predmet.ProtuStrankaListFormated>
  <DomainObject.Predmet.ProtuStrankaListFormatedOIB>
    <izvorni_sadrzaj>
      <item>Pučko otvoreno učilište ERUDIO, OIB 15403541613</item>
    </izvorni_sadrzaj>
    <derivirana_varijabla naziv="DomainObject.Predmet.ProtuStrankaListFormatedOIB_1">
      <item>Pučko otvoreno učilište ERUDIO, OIB 15403541613</item>
    </derivirana_varijabla>
  </DomainObject.Predmet.ProtuStrankaListFormatedOIB>
  <DomainObject.Predmet.ProtuStrankaListFormatedWithAdress>
    <izvorni_sadrzaj>
      <item>Pučko otvoreno učilište ERUDIO, Ulica postrojbi specijalne policije Zadar 12, 23000 Zadar</item>
    </izvorni_sadrzaj>
    <derivirana_varijabla naziv="DomainObject.Predmet.ProtuStrankaListFormatedWithAdress_1">
      <item>Pučko otvoreno učilište ERUDIO, Ulica postrojbi specijalne policije Zadar 12, 23000 Zadar</item>
    </derivirana_varijabla>
  </DomainObject.Predmet.ProtuStrankaListFormatedWithAdress>
  <DomainObject.Predmet.ProtuStrankaListFormatedWithAdressOIB>
    <izvorni_sadrzaj>
      <item>Pučko otvoreno učilište ERUDIO, OIB 15403541613, Ulica postrojbi specijalne policije Zadar 12, 23000 Zadar</item>
    </izvorni_sadrzaj>
    <derivirana_varijabla naziv="DomainObject.Predmet.ProtuStrankaListFormatedWithAdressOIB_1">
      <item>Pučko otvoreno učilište ERUDIO, OIB 15403541613, Ulica postrojbi specijalne policije Zadar 12, 23000 Zadar</item>
    </derivirana_varijabla>
  </DomainObject.Predmet.ProtuStrankaListFormatedWithAdressOIB>
  <DomainObject.Predmet.ProtuStrankaListNazivFormated>
    <izvorni_sadrzaj>
      <item>Pučko otvoreno učilište ERUDIO</item>
    </izvorni_sadrzaj>
    <derivirana_varijabla naziv="DomainObject.Predmet.ProtuStrankaListNazivFormated_1">
      <item>Pučko otvoreno učilište ERUDIO</item>
    </derivirana_varijabla>
  </DomainObject.Predmet.ProtuStrankaListNazivFormated>
  <DomainObject.Predmet.ProtuStrankaListNazivFormatedOIB>
    <izvorni_sadrzaj>
      <item>Pučko otvoreno učilište ERUDIO, OIB 15403541613</item>
    </izvorni_sadrzaj>
    <derivirana_varijabla naziv="DomainObject.Predmet.ProtuStrankaListNazivFormatedOIB_1">
      <item>Pučko otvoreno učilište ERUDIO, OIB 15403541613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Pučko otvoreno učilište ERUDIO</izvorni_sadrzaj>
    <derivirana_varijabla naziv="DomainObject.Predmet.ProtustrankaIDrugi_1">Pučko otvoreno učilište ERUDIO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Pučko otvoreno učilište ERUDIO, OIB 15403541613, Ulica postrojbi specijalne policije Zadar 12, 23000 Zadar</izvorni_sadrzaj>
    <derivirana_varijabla naziv="DomainObject.Predmet.ProtustrankaIDrugiAdressOIB_1">Pučko otvoreno učilište ERUDIO, OIB 15403541613,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ERUDIO</item>
      <item>FINA</item>
    </izvorni_sadrzaj>
    <derivirana_varijabla naziv="DomainObject.Predmet.SudioniciListNaziv_1">
      <item>Pučko otvoreno učilište ERUDIO</item>
      <item>FINA</item>
    </derivirana_varijabla>
  </DomainObject.Predmet.SudioniciListNaziv>
  <DomainObject.Predmet.SudioniciListAdressOIB>
    <izvorni_sadrzaj>
      <item>Pučko otvoreno učilište ERUDIO, OIB 15403541613, Ulica postrojbi specijalne policije Zadar 12,23000 Zadar</item>
      <item>FINA, OIB 85821130368</item>
    </izvorni_sadrzaj>
    <derivirana_varijabla naziv="DomainObject.Predmet.SudioniciListAdressOIB_1">
      <item>Pučko otvoreno učilište ERUDIO, OIB 15403541613, Ulica postrojbi specijalne policije Zadar 12,23000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15403541613</item>
      <item>, OIB 85821130368</item>
    </izvorni_sadrzaj>
    <derivirana_varijabla naziv="DomainObject.Predmet.SudioniciListNazivOIB_1">
      <item>, OIB 15403541613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73F152-A4B1-445E-A057-FCBA58610A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1115</properties:Words>
  <properties:Characters>6031</properties:Characters>
  <properties:Lines>133</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2018-02-20T08:49:00Z</dcterms:created>
  <dc:creator>Anamarija Kovačić Milković</dc:creator>
  <cp:lastModifiedBy>Anita Ivandić</cp:lastModifiedBy>
  <cp:lastPrinted>2018-02-20T11:54:00Z</cp:lastPrinted>
  <dcterms:modified xmlns:xsi="http://www.w3.org/2001/XMLSchema-instance" xsi:type="dcterms:W3CDTF">2018-02-20T11:54:00Z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St-394-17-pripajanje.docx</vt:lpwstr>
  </prop:property>
  <prop:property name="CC_coloring" pid="4" fmtid="{D5CDD505-2E9C-101B-9397-08002B2CF9AE}">
    <vt:bool>true</vt:bool>
  </prop:property>
  <prop:property name="BrojStranica" pid="5" fmtid="{D5CDD505-2E9C-101B-9397-08002B2CF9AE}">
    <vt:i4>3</vt:i4>
  </prop:property>
</prop:Properties>
</file>