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60034" w14:paraId="e160034" w:rsidRDefault="0074554A" w:rsidP="0074554A" w:rsidR="0074554A" w:rsidRPr="000E2E7F">
      <w:pPr>
        <w:pBdr>
          <w:bottom w:space="1" w:sz="4" w:color="auto" w:val="single"/>
        </w:pBdr>
        <w:spacing w:lineRule="auto" w:line="288"/>
        <w:jc w:val="center"/>
        <w15:collapsed w:val="false"/>
        <w:rPr>
          <w:rFonts w:cs="Tahoma" w:hAnsi="Tahoma" w:ascii="Tahoma"/>
          <w:b/>
          <w:szCs w:val="22"/>
        </w:rPr>
      </w:pPr>
      <w:bookmarkStart w:name="_GoBack" w:id="0"/>
      <w:bookmarkEnd w:id="0"/>
      <w:r w:rsidRPr="000E2E7F">
        <w:rPr>
          <w:rFonts w:cs="Tahoma" w:hAnsi="Tahoma" w:ascii="Tahoma"/>
          <w:b/>
          <w:szCs w:val="22"/>
        </w:rPr>
        <w:t>Stečajni upravitelj Stanko Makar</w:t>
      </w:r>
    </w:p>
    <w:p w:rsidRDefault="0074554A" w:rsidP="0074554A" w:rsidR="0074554A" w:rsidRPr="000E2E7F">
      <w:pPr>
        <w:pBdr>
          <w:bottom w:space="1" w:sz="4" w:color="auto" w:val="single"/>
        </w:pBdr>
        <w:spacing w:lineRule="auto" w:line="288"/>
        <w:jc w:val="center"/>
        <w:rPr>
          <w:rFonts w:cs="Tahoma" w:hAnsi="Tahoma" w:ascii="Tahoma"/>
          <w:b/>
          <w:szCs w:val="22"/>
        </w:rPr>
      </w:pPr>
      <w:r w:rsidRPr="000E2E7F">
        <w:rPr>
          <w:rFonts w:cs="Tahoma" w:hAnsi="Tahoma" w:ascii="Tahoma"/>
          <w:b/>
          <w:szCs w:val="22"/>
        </w:rPr>
        <w:t xml:space="preserve">nad </w:t>
      </w:r>
      <w:r>
        <w:rPr>
          <w:rFonts w:cs="Tahoma" w:hAnsi="Tahoma" w:ascii="Tahoma"/>
          <w:b/>
          <w:szCs w:val="22"/>
        </w:rPr>
        <w:t>društvom ISTO d.d. u stečaju</w:t>
      </w:r>
    </w:p>
    <w:p w:rsidRDefault="0074554A" w:rsidP="0074554A" w:rsidR="0074554A" w:rsidRPr="000E2E7F">
      <w:pPr>
        <w:pBdr>
          <w:bottom w:space="1" w:sz="4" w:color="auto" w:val="single"/>
        </w:pBdr>
        <w:spacing w:lineRule="auto" w:line="288"/>
        <w:jc w:val="center"/>
        <w:rPr>
          <w:rFonts w:cs="Tahoma" w:hAnsi="Tahoma" w:ascii="Tahoma"/>
          <w:szCs w:val="22"/>
        </w:rPr>
      </w:pPr>
      <w:r>
        <w:rPr>
          <w:rFonts w:cs="Tahoma" w:hAnsi="Tahoma" w:ascii="Tahoma"/>
          <w:szCs w:val="22"/>
        </w:rPr>
        <w:t>Augusta Šenoe 4-6, Varaždin, OIB: 88502209643, St-529/17</w:t>
      </w:r>
    </w:p>
    <w:p w:rsidRDefault="0074554A" w:rsidP="0074554A" w:rsidR="0074554A" w:rsidRPr="003726DD">
      <w:pPr>
        <w:jc w:val="center"/>
        <w:rPr>
          <w:sz w:val="24"/>
        </w:rPr>
      </w:pPr>
    </w:p>
    <w:p w:rsidRDefault="0074554A" w:rsidP="0074554A" w:rsidR="0074554A" w:rsidRPr="0074554A">
      <w:pPr>
        <w:spacing w:lineRule="auto" w:line="288"/>
        <w:jc w:val="both"/>
        <w:rPr>
          <w:rFonts w:cs="Tahoma" w:hAnsi="Tahoma" w:ascii="Tahoma"/>
          <w:b/>
        </w:rPr>
      </w:pPr>
      <w:r w:rsidRPr="0074554A">
        <w:rPr>
          <w:rFonts w:cs="Tahoma" w:hAnsi="Tahoma" w:ascii="Tahoma"/>
          <w:b/>
          <w:lang w:val="pl-PL"/>
        </w:rPr>
        <w:t>Nadle</w:t>
      </w:r>
      <w:r w:rsidRPr="0074554A">
        <w:rPr>
          <w:rFonts w:cs="Tahoma" w:hAnsi="Tahoma" w:ascii="Tahoma"/>
          <w:b/>
        </w:rPr>
        <w:t>ž</w:t>
      </w:r>
      <w:r w:rsidRPr="0074554A">
        <w:rPr>
          <w:rFonts w:cs="Tahoma" w:hAnsi="Tahoma" w:ascii="Tahoma"/>
          <w:b/>
          <w:lang w:val="pl-PL"/>
        </w:rPr>
        <w:t>an trgova</w:t>
      </w:r>
      <w:r w:rsidRPr="0074554A">
        <w:rPr>
          <w:rFonts w:cs="Tahoma" w:hAnsi="Tahoma" w:ascii="Tahoma"/>
          <w:b/>
        </w:rPr>
        <w:t>č</w:t>
      </w:r>
      <w:r w:rsidRPr="0074554A">
        <w:rPr>
          <w:rFonts w:cs="Tahoma" w:hAnsi="Tahoma" w:ascii="Tahoma"/>
          <w:b/>
          <w:lang w:val="pl-PL"/>
        </w:rPr>
        <w:t>ki sud:</w:t>
      </w:r>
      <w:r w:rsidRPr="0074554A">
        <w:rPr>
          <w:rFonts w:cs="Tahoma" w:hAnsi="Tahoma" w:ascii="Tahoma"/>
          <w:b/>
        </w:rPr>
        <w:tab/>
        <w:t>Trgovački sud u Varaždinu</w:t>
      </w:r>
    </w:p>
    <w:p w:rsidRDefault="0074554A" w:rsidP="0074554A" w:rsidR="0074554A">
      <w:pPr>
        <w:spacing w:lineRule="auto" w:line="288"/>
        <w:jc w:val="both"/>
        <w:rPr>
          <w:rFonts w:cs="Tahoma" w:hAnsi="Tahoma" w:ascii="Tahoma"/>
          <w:b/>
          <w:lang w:val="pl-PL"/>
        </w:rPr>
      </w:pPr>
      <w:r w:rsidRPr="0074554A">
        <w:rPr>
          <w:rFonts w:cs="Tahoma" w:hAnsi="Tahoma" w:ascii="Tahoma"/>
          <w:b/>
          <w:lang w:val="pl-PL"/>
        </w:rPr>
        <w:t>Poslovni broj spisa:</w:t>
      </w:r>
      <w:r w:rsidRPr="0074554A">
        <w:rPr>
          <w:rFonts w:cs="Tahoma" w:hAnsi="Tahoma" w:ascii="Tahoma"/>
          <w:b/>
          <w:lang w:val="pl-PL"/>
        </w:rPr>
        <w:tab/>
      </w:r>
      <w:r w:rsidRPr="0074554A">
        <w:rPr>
          <w:rFonts w:cs="Tahoma" w:hAnsi="Tahoma" w:ascii="Tahoma"/>
          <w:b/>
          <w:lang w:val="pl-PL"/>
        </w:rPr>
        <w:tab/>
        <w:t>St-529/17</w:t>
      </w:r>
    </w:p>
    <w:p w:rsidRDefault="00D83C65" w:rsidP="0074554A" w:rsidR="00D83C65" w:rsidRPr="0074554A">
      <w:pPr>
        <w:spacing w:lineRule="auto" w:line="288"/>
        <w:jc w:val="both"/>
        <w:rPr>
          <w:rFonts w:cs="Tahoma" w:hAnsi="Tahoma" w:ascii="Tahoma"/>
          <w:b/>
        </w:rPr>
      </w:pPr>
    </w:p>
    <w:p w:rsidRDefault="0074554A" w:rsidP="0074554A" w:rsidR="0074554A">
      <w:pPr>
        <w:spacing w:lineRule="auto" w:line="288"/>
        <w:jc w:val="both"/>
        <w:rPr>
          <w:rFonts w:cs="Tahoma" w:hAnsi="Tahoma" w:ascii="Tahoma"/>
          <w:b/>
          <w:lang w:val="pl-PL"/>
        </w:rPr>
      </w:pPr>
      <w:r w:rsidRPr="0074554A">
        <w:rPr>
          <w:rFonts w:cs="Tahoma" w:hAnsi="Tahoma" w:ascii="Tahoma"/>
          <w:b/>
          <w:lang w:val="pl-PL"/>
        </w:rPr>
        <w:t xml:space="preserve">Dužnik: </w:t>
      </w:r>
      <w:r w:rsidRPr="0074554A">
        <w:rPr>
          <w:rFonts w:cs="Tahoma" w:hAnsi="Tahoma" w:ascii="Tahoma"/>
          <w:b/>
          <w:lang w:val="pl-PL"/>
        </w:rPr>
        <w:tab/>
      </w:r>
      <w:r w:rsidRPr="0074554A">
        <w:rPr>
          <w:rFonts w:cs="Tahoma" w:hAnsi="Tahoma" w:ascii="Tahoma"/>
          <w:b/>
          <w:lang w:val="pl-PL"/>
        </w:rPr>
        <w:tab/>
      </w:r>
      <w:r w:rsidRPr="0074554A">
        <w:rPr>
          <w:rFonts w:cs="Tahoma" w:hAnsi="Tahoma" w:ascii="Tahoma"/>
          <w:b/>
          <w:lang w:val="pl-PL"/>
        </w:rPr>
        <w:tab/>
        <w:t>ISTO d.d. u stečaju</w:t>
      </w:r>
      <w:r>
        <w:rPr>
          <w:rFonts w:cs="Tahoma" w:hAnsi="Tahoma" w:ascii="Tahoma"/>
          <w:b/>
          <w:lang w:val="pl-PL"/>
        </w:rPr>
        <w:t xml:space="preserve">, </w:t>
      </w:r>
      <w:r w:rsidRPr="0074554A">
        <w:rPr>
          <w:rFonts w:cs="Tahoma" w:hAnsi="Tahoma" w:ascii="Tahoma"/>
          <w:b/>
          <w:lang w:val="pl-PL"/>
        </w:rPr>
        <w:t xml:space="preserve">Augusta Šenoe 4-6, Varaždin, </w:t>
      </w:r>
    </w:p>
    <w:p w:rsidRDefault="0074554A" w:rsidP="0074554A" w:rsidR="0074554A">
      <w:pPr>
        <w:spacing w:lineRule="auto" w:line="288"/>
        <w:ind w:firstLine="720" w:left="2160"/>
        <w:jc w:val="both"/>
        <w:rPr>
          <w:rFonts w:cs="Tahoma" w:hAnsi="Tahoma" w:ascii="Tahoma"/>
          <w:b/>
          <w:lang w:val="pl-PL"/>
        </w:rPr>
      </w:pPr>
      <w:r w:rsidRPr="0074554A">
        <w:rPr>
          <w:rFonts w:cs="Tahoma" w:hAnsi="Tahoma" w:ascii="Tahoma"/>
          <w:b/>
          <w:lang w:val="pl-PL"/>
        </w:rPr>
        <w:t>OIB: 88502209643</w:t>
      </w:r>
    </w:p>
    <w:p w:rsidRDefault="00D83C65" w:rsidP="0074554A" w:rsidR="00D83C65">
      <w:pPr>
        <w:spacing w:lineRule="auto" w:line="288"/>
        <w:ind w:firstLine="720" w:left="2160"/>
        <w:jc w:val="both"/>
        <w:rPr>
          <w:rFonts w:cs="Tahoma" w:hAnsi="Tahoma" w:ascii="Tahoma"/>
          <w:b/>
          <w:lang w:val="pl-PL"/>
        </w:rPr>
      </w:pPr>
    </w:p>
    <w:p w:rsidRDefault="0074554A" w:rsidP="0074554A" w:rsidR="0074554A" w:rsidRPr="0074554A">
      <w:pPr>
        <w:spacing w:lineRule="auto" w:line="288"/>
        <w:jc w:val="both"/>
        <w:rPr>
          <w:rFonts w:cs="Tahoma" w:hAnsi="Tahoma" w:ascii="Tahoma"/>
          <w:b/>
          <w:lang w:val="pl-PL"/>
        </w:rPr>
      </w:pPr>
      <w:r>
        <w:rPr>
          <w:rFonts w:cs="Tahoma" w:hAnsi="Tahoma" w:ascii="Tahoma"/>
          <w:b/>
          <w:lang w:val="pl-PL"/>
        </w:rPr>
        <w:t xml:space="preserve">Stečajni sudac: </w:t>
      </w:r>
      <w:r>
        <w:rPr>
          <w:rFonts w:cs="Tahoma" w:hAnsi="Tahoma" w:ascii="Tahoma"/>
          <w:b/>
          <w:lang w:val="pl-PL"/>
        </w:rPr>
        <w:tab/>
      </w:r>
      <w:r>
        <w:rPr>
          <w:rFonts w:cs="Tahoma" w:hAnsi="Tahoma" w:ascii="Tahoma"/>
          <w:b/>
          <w:lang w:val="pl-PL"/>
        </w:rPr>
        <w:tab/>
        <w:t>Iris Hatvalić Nemec</w:t>
      </w:r>
    </w:p>
    <w:p w:rsidRDefault="0074554A" w:rsidP="0074554A" w:rsidR="0074554A" w:rsidRPr="0074554A">
      <w:pPr>
        <w:spacing w:lineRule="auto" w:line="288"/>
        <w:jc w:val="both"/>
        <w:rPr>
          <w:rFonts w:cs="Tahoma" w:hAnsi="Tahoma" w:ascii="Tahoma"/>
          <w:b/>
          <w:lang w:val="pl-PL"/>
        </w:rPr>
      </w:pPr>
    </w:p>
    <w:p w:rsidRDefault="0074554A" w:rsidP="0074554A" w:rsidR="0074554A">
      <w:pPr>
        <w:jc w:val="both"/>
        <w:rPr>
          <w:rFonts w:cs="Tahoma" w:hAnsi="Tahoma" w:ascii="Tahoma"/>
          <w:b/>
          <w:lang w:val="pl-PL"/>
        </w:rPr>
      </w:pPr>
    </w:p>
    <w:p w:rsidRDefault="0074554A" w:rsidP="0074554A" w:rsidR="0074554A">
      <w:pPr>
        <w:jc w:val="both"/>
        <w:rPr>
          <w:rFonts w:cs="Tahoma" w:hAnsi="Tahoma" w:ascii="Tahoma"/>
          <w:b/>
          <w:lang w:val="pl-PL"/>
        </w:rPr>
      </w:pPr>
    </w:p>
    <w:p w:rsidRDefault="0074554A" w:rsidP="0074554A" w:rsidR="0074554A">
      <w:pPr>
        <w:jc w:val="both"/>
        <w:rPr>
          <w:rFonts w:cs="Tahoma" w:hAnsi="Tahoma" w:ascii="Tahoma"/>
          <w:b/>
          <w:lang w:val="pl-PL"/>
        </w:rPr>
      </w:pPr>
    </w:p>
    <w:p w:rsidRDefault="0074554A" w:rsidP="0074554A" w:rsidR="0074554A">
      <w:pPr>
        <w:jc w:val="both"/>
        <w:rPr>
          <w:rFonts w:cs="Tahoma" w:hAnsi="Tahoma" w:ascii="Tahoma"/>
          <w:b/>
          <w:lang w:val="pl-PL"/>
        </w:rPr>
      </w:pPr>
    </w:p>
    <w:p w:rsidRDefault="0074554A" w:rsidP="0074554A" w:rsidR="0074554A">
      <w:pPr>
        <w:jc w:val="both"/>
        <w:rPr>
          <w:rFonts w:cs="Tahoma" w:hAnsi="Tahoma" w:ascii="Tahoma"/>
          <w:b/>
          <w:lang w:val="pl-PL"/>
        </w:rPr>
      </w:pPr>
    </w:p>
    <w:p w:rsidRDefault="0074554A" w:rsidP="0074554A" w:rsidR="0074554A">
      <w:pPr>
        <w:jc w:val="both"/>
        <w:rPr>
          <w:rFonts w:cs="Tahoma" w:hAnsi="Tahoma" w:ascii="Tahoma"/>
          <w:b/>
          <w:lang w:val="pl-PL"/>
        </w:rPr>
      </w:pPr>
    </w:p>
    <w:p w:rsidRDefault="0074554A" w:rsidP="0074554A" w:rsidR="0074554A">
      <w:pPr>
        <w:jc w:val="both"/>
        <w:rPr>
          <w:rFonts w:cs="Tahoma" w:hAnsi="Tahoma" w:ascii="Tahoma"/>
          <w:b/>
          <w:lang w:val="pl-PL"/>
        </w:rPr>
      </w:pPr>
    </w:p>
    <w:p w:rsidRDefault="0074554A" w:rsidP="0074554A" w:rsidR="0074554A">
      <w:pPr>
        <w:jc w:val="center"/>
        <w:rPr>
          <w:rFonts w:cs="Tahoma" w:hAnsi="Tahoma" w:ascii="Tahoma"/>
          <w:b/>
        </w:rPr>
      </w:pPr>
    </w:p>
    <w:p w:rsidRDefault="0074554A" w:rsidP="0074554A" w:rsidR="0074554A" w:rsidRPr="00C90274">
      <w:pPr>
        <w:tabs>
          <w:tab w:pos="6540" w:val="left"/>
        </w:tabs>
        <w:spacing w:lineRule="auto" w:line="288"/>
        <w:rPr>
          <w:rFonts w:cs="Tahoma" w:hAnsi="Tahoma" w:ascii="Tahoma"/>
          <w:b/>
          <w:szCs w:val="22"/>
        </w:rPr>
      </w:pPr>
      <w:r w:rsidRPr="00C90274">
        <w:rPr>
          <w:rFonts w:cs="Tahoma" w:hAnsi="Tahoma" w:ascii="Tahoma"/>
          <w:b/>
          <w:szCs w:val="22"/>
          <w:lang w:val="pl-PL"/>
        </w:rPr>
        <w:tab/>
      </w:r>
    </w:p>
    <w:p w:rsidRDefault="0074554A" w:rsidP="0074554A" w:rsidR="0074554A" w:rsidRPr="0074554A">
      <w:pPr>
        <w:spacing w:lineRule="auto" w:line="288"/>
        <w:jc w:val="center"/>
        <w:rPr>
          <w:rFonts w:cs="Tahoma" w:hAnsi="Tahoma" w:ascii="Tahoma"/>
          <w:b/>
          <w:sz w:val="24"/>
          <w:szCs w:val="24"/>
        </w:rPr>
      </w:pPr>
      <w:r w:rsidRPr="0074554A">
        <w:rPr>
          <w:rFonts w:cs="Tahoma" w:hAnsi="Tahoma" w:ascii="Tahoma"/>
          <w:b/>
          <w:sz w:val="24"/>
          <w:szCs w:val="24"/>
        </w:rPr>
        <w:t>Izvješće stečajnoga upravitelja o tijeku stečajnog postupka</w:t>
      </w:r>
    </w:p>
    <w:p w:rsidRDefault="0074554A" w:rsidP="0074554A" w:rsidR="0074554A" w:rsidRPr="0074554A">
      <w:pPr>
        <w:spacing w:lineRule="auto" w:line="288"/>
        <w:jc w:val="center"/>
        <w:rPr>
          <w:rFonts w:cs="Tahoma" w:hAnsi="Tahoma" w:ascii="Tahoma"/>
          <w:b/>
          <w:sz w:val="24"/>
          <w:szCs w:val="24"/>
        </w:rPr>
      </w:pPr>
    </w:p>
    <w:p w:rsidRDefault="0074554A" w:rsidP="0074554A" w:rsidR="0074554A" w:rsidRPr="0074554A">
      <w:pPr>
        <w:spacing w:lineRule="auto" w:line="288"/>
        <w:jc w:val="center"/>
        <w:rPr>
          <w:rFonts w:cs="Tahoma" w:hAnsi="Tahoma" w:ascii="Tahoma"/>
          <w:b/>
          <w:sz w:val="24"/>
          <w:szCs w:val="24"/>
        </w:rPr>
      </w:pPr>
      <w:r w:rsidRPr="0074554A">
        <w:rPr>
          <w:rFonts w:cs="Tahoma" w:hAnsi="Tahoma" w:ascii="Tahoma"/>
          <w:b/>
          <w:sz w:val="24"/>
          <w:szCs w:val="24"/>
        </w:rPr>
        <w:t xml:space="preserve"> i stanju stečajne mase za razdoblje od 21.12.2017. do 15.10.2018.</w:t>
      </w:r>
    </w:p>
    <w:p w:rsidRDefault="0074554A" w:rsidP="0074554A" w:rsidR="0074554A">
      <w:pPr>
        <w:spacing w:lineRule="auto" w:line="288"/>
        <w:jc w:val="center"/>
        <w:rPr>
          <w:rFonts w:cs="Tahoma" w:hAnsi="Tahoma" w:ascii="Tahoma"/>
          <w:b/>
          <w:sz w:val="16"/>
          <w:szCs w:val="16"/>
        </w:rPr>
      </w:pPr>
    </w:p>
    <w:p w:rsidRDefault="0074554A" w:rsidP="0074554A" w:rsidR="0074554A" w:rsidRPr="0074554A">
      <w:pPr>
        <w:spacing w:lineRule="auto" w:line="288"/>
        <w:jc w:val="center"/>
        <w:rPr>
          <w:rFonts w:cs="Tahoma" w:hAnsi="Tahoma" w:ascii="Tahoma"/>
          <w:b/>
          <w:sz w:val="16"/>
          <w:szCs w:val="16"/>
          <w:u w:val="single"/>
        </w:rPr>
      </w:pPr>
      <w:r w:rsidRPr="0074554A">
        <w:rPr>
          <w:rFonts w:cs="Tahoma" w:hAnsi="Tahoma" w:ascii="Tahoma"/>
          <w:b/>
          <w:sz w:val="16"/>
          <w:szCs w:val="16"/>
          <w:u w:val="single"/>
        </w:rPr>
        <w:t>br. 4 (Obrazac 20.)</w:t>
      </w:r>
    </w:p>
    <w:p w:rsidRDefault="0074554A" w:rsidP="0074554A" w:rsidR="0074554A">
      <w:pPr>
        <w:spacing w:lineRule="auto" w:line="288"/>
        <w:jc w:val="center"/>
        <w:rPr>
          <w:rFonts w:cs="Tahoma" w:hAnsi="Tahoma" w:ascii="Tahoma"/>
          <w:b/>
          <w:szCs w:val="22"/>
          <w:lang w:val="pl-PL"/>
        </w:rPr>
      </w:pPr>
    </w:p>
    <w:p w:rsidRDefault="0074554A" w:rsidP="0074554A" w:rsidR="0074554A">
      <w:pPr>
        <w:jc w:val="both"/>
        <w:rPr>
          <w:rFonts w:cs="Tahoma" w:hAnsi="Tahoma" w:ascii="Tahoma"/>
          <w:b/>
          <w:lang w:val="pl-PL"/>
        </w:rPr>
      </w:pPr>
    </w:p>
    <w:p w:rsidRDefault="0074554A" w:rsidP="0074554A" w:rsidR="0074554A">
      <w:pPr>
        <w:jc w:val="both"/>
        <w:rPr>
          <w:rFonts w:cs="Tahoma" w:hAnsi="Tahoma" w:ascii="Tahoma"/>
          <w:b/>
          <w:lang w:val="pl-PL"/>
        </w:rPr>
      </w:pPr>
    </w:p>
    <w:p w:rsidRDefault="0074554A" w:rsidP="0074554A" w:rsidR="0074554A">
      <w:pPr>
        <w:jc w:val="both"/>
        <w:rPr>
          <w:rFonts w:cs="Tahoma" w:hAnsi="Tahoma" w:ascii="Tahoma"/>
          <w:b/>
          <w:lang w:val="pl-PL"/>
        </w:rPr>
      </w:pPr>
    </w:p>
    <w:p w:rsidRDefault="0074554A" w:rsidP="0074554A" w:rsidR="0074554A">
      <w:pPr>
        <w:jc w:val="both"/>
        <w:rPr>
          <w:rFonts w:cs="Tahoma" w:hAnsi="Tahoma" w:ascii="Tahoma"/>
          <w:b/>
          <w:lang w:val="pl-PL"/>
        </w:rPr>
      </w:pPr>
    </w:p>
    <w:p w:rsidRDefault="0074554A" w:rsidP="0074554A" w:rsidR="0074554A">
      <w:pPr>
        <w:jc w:val="both"/>
        <w:rPr>
          <w:rFonts w:cs="Tahoma" w:hAnsi="Tahoma" w:ascii="Tahoma"/>
          <w:b/>
          <w:lang w:val="pl-PL"/>
        </w:rPr>
      </w:pPr>
    </w:p>
    <w:p w:rsidRDefault="0074554A" w:rsidP="0074554A" w:rsidR="0074554A">
      <w:pPr>
        <w:jc w:val="both"/>
        <w:rPr>
          <w:rFonts w:cs="Tahoma" w:hAnsi="Tahoma" w:ascii="Tahoma"/>
          <w:b/>
          <w:lang w:val="pl-PL"/>
        </w:rPr>
      </w:pPr>
    </w:p>
    <w:p w:rsidRDefault="0074554A" w:rsidP="0074554A" w:rsidR="0074554A">
      <w:pPr>
        <w:jc w:val="both"/>
        <w:rPr>
          <w:rFonts w:cs="Tahoma" w:hAnsi="Tahoma" w:ascii="Tahoma"/>
          <w:b/>
          <w:lang w:val="pl-PL"/>
        </w:rPr>
      </w:pPr>
    </w:p>
    <w:p w:rsidRDefault="0074554A" w:rsidP="0074554A" w:rsidR="0074554A">
      <w:pPr>
        <w:jc w:val="both"/>
        <w:rPr>
          <w:rFonts w:cs="Tahoma" w:hAnsi="Tahoma" w:ascii="Tahoma"/>
          <w:b/>
          <w:lang w:val="pl-PL"/>
        </w:rPr>
      </w:pPr>
    </w:p>
    <w:p w:rsidRDefault="0074554A" w:rsidP="0074554A" w:rsidR="0074554A">
      <w:pPr>
        <w:jc w:val="both"/>
        <w:rPr>
          <w:rFonts w:cs="Tahoma" w:hAnsi="Tahoma" w:ascii="Tahoma"/>
          <w:b/>
          <w:lang w:val="pl-PL"/>
        </w:rPr>
      </w:pPr>
    </w:p>
    <w:p w:rsidRDefault="0074554A" w:rsidP="0074554A" w:rsidR="0074554A">
      <w:pPr>
        <w:jc w:val="both"/>
        <w:rPr>
          <w:rFonts w:cs="Tahoma" w:hAnsi="Tahoma" w:ascii="Tahoma"/>
          <w:b/>
          <w:lang w:val="pl-PL"/>
        </w:rPr>
      </w:pPr>
    </w:p>
    <w:p w:rsidRDefault="0074554A" w:rsidP="0074554A" w:rsidR="0074554A">
      <w:pPr>
        <w:jc w:val="both"/>
        <w:rPr>
          <w:rFonts w:cs="Tahoma" w:hAnsi="Tahoma" w:ascii="Tahoma"/>
          <w:b/>
          <w:lang w:val="pl-PL"/>
        </w:rPr>
      </w:pPr>
    </w:p>
    <w:p w:rsidRDefault="00C30D34" w:rsidP="00C30D34" w:rsidR="00C30D34">
      <w:pPr>
        <w:spacing w:lineRule="auto" w:line="288"/>
        <w:jc w:val="center"/>
        <w:rPr>
          <w:rFonts w:cs="Tahoma" w:hAnsi="Tahoma" w:ascii="Tahoma"/>
          <w:b/>
          <w:szCs w:val="22"/>
          <w:lang w:val="pl-PL"/>
        </w:rPr>
      </w:pPr>
    </w:p>
    <w:p w:rsidRDefault="0074554A" w:rsidP="00C30D34" w:rsidR="0074554A">
      <w:pPr>
        <w:spacing w:lineRule="auto" w:line="288"/>
        <w:jc w:val="center"/>
        <w:rPr>
          <w:rFonts w:cs="Tahoma" w:hAnsi="Tahoma" w:ascii="Tahoma"/>
          <w:b/>
          <w:szCs w:val="22"/>
          <w:lang w:val="pl-PL"/>
        </w:rPr>
      </w:pPr>
    </w:p>
    <w:p w:rsidRDefault="0074554A" w:rsidP="00C30D34" w:rsidR="0074554A">
      <w:pPr>
        <w:spacing w:lineRule="auto" w:line="288"/>
        <w:jc w:val="center"/>
        <w:rPr>
          <w:rFonts w:cs="Tahoma" w:hAnsi="Tahoma" w:ascii="Tahoma"/>
          <w:b/>
          <w:szCs w:val="22"/>
          <w:lang w:val="pl-PL"/>
        </w:rPr>
      </w:pPr>
    </w:p>
    <w:p w:rsidRDefault="0074554A" w:rsidP="00C30D34" w:rsidR="0074554A">
      <w:pPr>
        <w:spacing w:lineRule="auto" w:line="288"/>
        <w:jc w:val="center"/>
        <w:rPr>
          <w:rFonts w:cs="Tahoma" w:hAnsi="Tahoma" w:ascii="Tahoma"/>
          <w:b/>
          <w:szCs w:val="22"/>
          <w:lang w:val="pl-PL"/>
        </w:rPr>
      </w:pPr>
    </w:p>
    <w:p w:rsidRDefault="0074554A" w:rsidP="00C30D34" w:rsidR="0074554A">
      <w:pPr>
        <w:spacing w:lineRule="auto" w:line="288"/>
        <w:jc w:val="center"/>
        <w:rPr>
          <w:rFonts w:cs="Tahoma" w:hAnsi="Tahoma" w:ascii="Tahoma"/>
          <w:b/>
          <w:szCs w:val="22"/>
          <w:lang w:val="pl-PL"/>
        </w:rPr>
      </w:pPr>
    </w:p>
    <w:p w:rsidRDefault="0074554A" w:rsidP="00C30D34" w:rsidR="0074554A">
      <w:pPr>
        <w:spacing w:lineRule="auto" w:line="288"/>
        <w:jc w:val="center"/>
        <w:rPr>
          <w:rFonts w:cs="Tahoma" w:hAnsi="Tahoma" w:ascii="Tahoma"/>
          <w:b/>
          <w:szCs w:val="22"/>
          <w:lang w:val="pl-PL"/>
        </w:rPr>
      </w:pPr>
    </w:p>
    <w:p w:rsidRDefault="0074554A" w:rsidP="0074554A" w:rsidR="0074554A">
      <w:pPr>
        <w:spacing w:lineRule="auto" w:line="288"/>
        <w:rPr>
          <w:rFonts w:cs="Tahoma" w:hAnsi="Tahoma" w:ascii="Tahoma"/>
          <w:b/>
          <w:szCs w:val="22"/>
          <w:lang w:val="pl-PL"/>
        </w:rPr>
      </w:pPr>
      <w:r>
        <w:rPr>
          <w:rFonts w:cs="Tahoma" w:hAnsi="Tahoma" w:ascii="Tahoma"/>
          <w:b/>
          <w:szCs w:val="22"/>
          <w:lang w:val="pl-PL"/>
        </w:rPr>
        <w:t>Varaždin, 17.10.2018.</w:t>
      </w:r>
      <w:r>
        <w:rPr>
          <w:rFonts w:cs="Tahoma" w:hAnsi="Tahoma" w:ascii="Tahoma"/>
          <w:b/>
          <w:szCs w:val="22"/>
          <w:lang w:val="pl-PL"/>
        </w:rPr>
        <w:tab/>
      </w:r>
      <w:r>
        <w:rPr>
          <w:rFonts w:cs="Tahoma" w:hAnsi="Tahoma" w:ascii="Tahoma"/>
          <w:b/>
          <w:szCs w:val="22"/>
          <w:lang w:val="pl-PL"/>
        </w:rPr>
        <w:tab/>
      </w:r>
      <w:r>
        <w:rPr>
          <w:rFonts w:cs="Tahoma" w:hAnsi="Tahoma" w:ascii="Tahoma"/>
          <w:b/>
          <w:szCs w:val="22"/>
          <w:lang w:val="pl-PL"/>
        </w:rPr>
        <w:tab/>
      </w:r>
      <w:r>
        <w:rPr>
          <w:rFonts w:cs="Tahoma" w:hAnsi="Tahoma" w:ascii="Tahoma"/>
          <w:b/>
          <w:szCs w:val="22"/>
          <w:lang w:val="pl-PL"/>
        </w:rPr>
        <w:tab/>
        <w:t>Stečajni upravitelj: Stanko Makar</w:t>
      </w:r>
    </w:p>
    <w:p w:rsidRDefault="004F2350" w:rsidP="004F2350" w:rsidR="0074554A">
      <w:pPr>
        <w:spacing w:lineRule="auto" w:line="288"/>
        <w:rPr>
          <w:rFonts w:cs="Tahoma" w:hAnsi="Tahoma" w:ascii="Tahoma"/>
          <w:b/>
          <w:szCs w:val="22"/>
          <w:u w:val="single"/>
          <w:lang w:val="pl-PL"/>
        </w:rPr>
      </w:pPr>
      <w:r w:rsidRPr="004F2350">
        <w:rPr>
          <w:rFonts w:cs="Tahoma" w:hAnsi="Tahoma" w:ascii="Tahoma"/>
          <w:b/>
          <w:szCs w:val="22"/>
          <w:u w:val="single"/>
          <w:lang w:val="pl-PL"/>
        </w:rPr>
        <w:lastRenderedPageBreak/>
        <w:t>Sadržaj:</w:t>
      </w:r>
    </w:p>
    <w:p w:rsidRDefault="002A185A" w:rsidP="004F2350" w:rsidR="002A185A">
      <w:pPr>
        <w:spacing w:lineRule="auto" w:line="288"/>
        <w:rPr>
          <w:rFonts w:cs="Tahoma" w:hAnsi="Tahoma" w:ascii="Tahoma"/>
          <w:b/>
          <w:szCs w:val="22"/>
          <w:u w:val="single"/>
          <w:lang w:val="pl-PL"/>
        </w:rPr>
      </w:pPr>
    </w:p>
    <w:p w:rsidRDefault="000A7929" w:rsidP="004F2350" w:rsidR="000A7929" w:rsidRPr="004F2350">
      <w:pPr>
        <w:spacing w:lineRule="auto" w:line="288"/>
        <w:rPr>
          <w:rFonts w:cs="Tahoma" w:hAnsi="Tahoma" w:ascii="Tahoma"/>
          <w:b/>
          <w:szCs w:val="22"/>
          <w:u w:val="single"/>
          <w:lang w:val="pl-PL"/>
        </w:rPr>
      </w:pPr>
    </w:p>
    <w:tbl>
      <w:tblPr>
        <w:tblW w:type="dxa" w:w="9528"/>
        <w:tblLook w:val="04A0" w:noVBand="1" w:noHBand="0" w:lastColumn="0" w:firstColumn="1" w:lastRow="0" w:firstRow="1"/>
      </w:tblPr>
      <w:tblGrid>
        <w:gridCol w:w="9071"/>
        <w:gridCol w:w="457"/>
      </w:tblGrid>
      <w:tr w:rsidTr="00AE2046" w:rsidR="00921E94" w:rsidRPr="00AE2046">
        <w:tc>
          <w:tcPr>
            <w:tcW w:type="dxa" w:w="9071"/>
            <w:shd w:fill="auto" w:color="auto" w:val="clear"/>
          </w:tcPr>
          <w:p w:rsidRDefault="00921E94" w:rsidP="00AE2046" w:rsidR="00921E94" w:rsidRPr="00AE2046">
            <w:pPr>
              <w:spacing w:lineRule="auto" w:line="288"/>
              <w:rPr>
                <w:rFonts w:cs="Tahoma" w:hAnsi="Tahoma" w:ascii="Tahoma"/>
                <w:b/>
                <w:szCs w:val="22"/>
                <w:lang w:val="pl-PL"/>
              </w:rPr>
            </w:pPr>
            <w:r w:rsidRPr="00AE2046">
              <w:rPr>
                <w:rFonts w:cs="Tahoma" w:hAnsi="Tahoma" w:ascii="Tahoma"/>
                <w:b/>
                <w:szCs w:val="22"/>
                <w:lang w:val="pl-PL"/>
              </w:rPr>
              <w:t>I. Tijek stečajnog postupka u razdoblju od 21.12.2017. do 15.10.2018................</w:t>
            </w:r>
          </w:p>
        </w:tc>
        <w:tc>
          <w:tcPr>
            <w:tcW w:type="dxa" w:w="457"/>
            <w:shd w:fill="auto" w:color="auto" w:val="clear"/>
          </w:tcPr>
          <w:p w:rsidRDefault="00921E94" w:rsidP="00AE2046" w:rsidR="00921E94" w:rsidRPr="00AE2046">
            <w:pPr>
              <w:spacing w:lineRule="auto" w:line="288"/>
              <w:jc w:val="right"/>
              <w:rPr>
                <w:rFonts w:cs="Tahoma" w:hAnsi="Tahoma" w:ascii="Tahoma"/>
                <w:szCs w:val="22"/>
                <w:lang w:val="pl-PL"/>
              </w:rPr>
            </w:pPr>
            <w:r w:rsidRPr="00AE2046">
              <w:rPr>
                <w:rFonts w:cs="Tahoma" w:hAnsi="Tahoma" w:ascii="Tahoma"/>
                <w:szCs w:val="22"/>
                <w:lang w:val="pl-PL"/>
              </w:rPr>
              <w:t>3</w:t>
            </w:r>
          </w:p>
        </w:tc>
      </w:tr>
      <w:tr w:rsidTr="00AE2046" w:rsidR="00921E94" w:rsidRPr="00AE2046">
        <w:tc>
          <w:tcPr>
            <w:tcW w:type="dxa" w:w="9071"/>
            <w:shd w:fill="auto" w:color="auto" w:val="clear"/>
          </w:tcPr>
          <w:p w:rsidRDefault="00921E94" w:rsidP="00AE2046" w:rsidR="00921E94" w:rsidRPr="00AE2046">
            <w:pPr>
              <w:numPr>
                <w:ilvl w:val="0"/>
                <w:numId w:val="16"/>
              </w:numPr>
              <w:spacing w:lineRule="auto" w:line="288"/>
              <w:rPr>
                <w:rFonts w:cs="Tahoma" w:hAnsi="Tahoma" w:ascii="Tahoma"/>
                <w:szCs w:val="22"/>
                <w:lang w:val="pl-PL"/>
              </w:rPr>
            </w:pPr>
            <w:r w:rsidRPr="00AE2046">
              <w:rPr>
                <w:rFonts w:cs="Tahoma" w:hAnsi="Tahoma" w:ascii="Tahoma"/>
                <w:szCs w:val="22"/>
                <w:lang w:val="pl-PL"/>
              </w:rPr>
              <w:t>Opći podaci o stečajnom dužniku .........................................................................</w:t>
            </w:r>
          </w:p>
        </w:tc>
        <w:tc>
          <w:tcPr>
            <w:tcW w:type="dxa" w:w="457"/>
            <w:shd w:fill="auto" w:color="auto" w:val="clear"/>
          </w:tcPr>
          <w:p w:rsidRDefault="00921E94" w:rsidP="00AE2046" w:rsidR="00921E94" w:rsidRPr="00AE2046">
            <w:pPr>
              <w:spacing w:lineRule="auto" w:line="288"/>
              <w:jc w:val="right"/>
              <w:rPr>
                <w:rFonts w:cs="Tahoma" w:hAnsi="Tahoma" w:ascii="Tahoma"/>
                <w:szCs w:val="22"/>
                <w:lang w:val="pl-PL"/>
              </w:rPr>
            </w:pPr>
            <w:r w:rsidRPr="00AE2046">
              <w:rPr>
                <w:rFonts w:cs="Tahoma" w:hAnsi="Tahoma" w:ascii="Tahoma"/>
                <w:szCs w:val="22"/>
                <w:lang w:val="pl-PL"/>
              </w:rPr>
              <w:t>3</w:t>
            </w:r>
          </w:p>
        </w:tc>
      </w:tr>
      <w:tr w:rsidTr="00AE2046" w:rsidR="00921E94" w:rsidRPr="00AE2046">
        <w:tc>
          <w:tcPr>
            <w:tcW w:type="dxa" w:w="9071"/>
            <w:shd w:fill="auto" w:color="auto" w:val="clear"/>
          </w:tcPr>
          <w:p w:rsidRDefault="00921E94" w:rsidP="00AE2046" w:rsidR="00921E94" w:rsidRPr="00AE2046">
            <w:pPr>
              <w:widowControl w:val="false"/>
              <w:numPr>
                <w:ilvl w:val="0"/>
                <w:numId w:val="16"/>
              </w:numPr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Cs w:val="22"/>
                <w:lang w:val="pl-PL"/>
              </w:rPr>
            </w:pPr>
            <w:r w:rsidRPr="00AE2046">
              <w:rPr>
                <w:rFonts w:cs="Tahoma" w:hAnsi="Tahoma" w:ascii="Tahoma"/>
                <w:szCs w:val="22"/>
              </w:rPr>
              <w:t>Utvrđene tražbine vjerovnika po stečajnom upravitelju ……………………………………….</w:t>
            </w:r>
          </w:p>
        </w:tc>
        <w:tc>
          <w:tcPr>
            <w:tcW w:type="dxa" w:w="457"/>
            <w:shd w:fill="auto" w:color="auto" w:val="clear"/>
          </w:tcPr>
          <w:p w:rsidRDefault="00921E94" w:rsidP="00AE2046" w:rsidR="00921E94" w:rsidRPr="00AE2046">
            <w:pPr>
              <w:spacing w:lineRule="auto" w:line="288"/>
              <w:jc w:val="right"/>
              <w:rPr>
                <w:rFonts w:cs="Tahoma" w:hAnsi="Tahoma" w:ascii="Tahoma"/>
                <w:szCs w:val="22"/>
                <w:lang w:val="pl-PL"/>
              </w:rPr>
            </w:pPr>
            <w:r w:rsidRPr="00AE2046">
              <w:rPr>
                <w:rFonts w:cs="Tahoma" w:hAnsi="Tahoma" w:ascii="Tahoma"/>
                <w:szCs w:val="22"/>
                <w:lang w:val="pl-PL"/>
              </w:rPr>
              <w:t>3</w:t>
            </w:r>
          </w:p>
        </w:tc>
      </w:tr>
      <w:tr w:rsidTr="00AE2046" w:rsidR="00921E94" w:rsidRPr="00AE2046">
        <w:tc>
          <w:tcPr>
            <w:tcW w:type="dxa" w:w="9071"/>
            <w:shd w:fill="auto" w:color="auto" w:val="clear"/>
          </w:tcPr>
          <w:p w:rsidRDefault="00921E94" w:rsidP="00AE2046" w:rsidR="00921E94" w:rsidRPr="00AE2046">
            <w:pPr>
              <w:numPr>
                <w:ilvl w:val="0"/>
                <w:numId w:val="16"/>
              </w:numPr>
              <w:spacing w:lineRule="auto" w:line="288"/>
              <w:rPr>
                <w:rFonts w:cs="Tahoma" w:hAnsi="Tahoma" w:ascii="Tahoma"/>
                <w:szCs w:val="22"/>
                <w:lang w:val="pl-PL"/>
              </w:rPr>
            </w:pPr>
            <w:r w:rsidRPr="00AE2046">
              <w:rPr>
                <w:rFonts w:cs="Tahoma" w:hAnsi="Tahoma" w:ascii="Tahoma"/>
                <w:szCs w:val="22"/>
              </w:rPr>
              <w:t>Održana ročišta za ispitivanje tražbina ……………………………………………………………….</w:t>
            </w:r>
          </w:p>
        </w:tc>
        <w:tc>
          <w:tcPr>
            <w:tcW w:type="dxa" w:w="457"/>
            <w:shd w:fill="auto" w:color="auto" w:val="clear"/>
          </w:tcPr>
          <w:p w:rsidRDefault="00921E94" w:rsidP="00AE2046" w:rsidR="00921E94" w:rsidRPr="00AE2046">
            <w:pPr>
              <w:spacing w:lineRule="auto" w:line="288"/>
              <w:jc w:val="right"/>
              <w:rPr>
                <w:rFonts w:cs="Tahoma" w:hAnsi="Tahoma" w:ascii="Tahoma"/>
                <w:szCs w:val="22"/>
                <w:lang w:val="pl-PL"/>
              </w:rPr>
            </w:pPr>
            <w:r w:rsidRPr="00AE2046">
              <w:rPr>
                <w:rFonts w:cs="Tahoma" w:hAnsi="Tahoma" w:ascii="Tahoma"/>
                <w:szCs w:val="22"/>
                <w:lang w:val="pl-PL"/>
              </w:rPr>
              <w:t>4</w:t>
            </w:r>
          </w:p>
        </w:tc>
      </w:tr>
      <w:tr w:rsidTr="00AE2046" w:rsidR="00921E94" w:rsidRPr="00AE2046">
        <w:tc>
          <w:tcPr>
            <w:tcW w:type="dxa" w:w="9071"/>
            <w:shd w:fill="auto" w:color="auto" w:val="clear"/>
          </w:tcPr>
          <w:p w:rsidRDefault="00921E94" w:rsidP="00AE2046" w:rsidR="00921E94" w:rsidRPr="00AE2046">
            <w:pPr>
              <w:widowControl w:val="false"/>
              <w:numPr>
                <w:ilvl w:val="0"/>
                <w:numId w:val="16"/>
              </w:numPr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Cs w:val="22"/>
                <w:lang w:val="pl-PL"/>
              </w:rPr>
            </w:pPr>
            <w:r w:rsidRPr="00AE2046">
              <w:rPr>
                <w:rFonts w:cs="Tahoma" w:hAnsi="Tahoma" w:ascii="Tahoma"/>
                <w:szCs w:val="22"/>
              </w:rPr>
              <w:t>Priznate tražbine nakon ispitnih ročišta  …………………………………………………………….</w:t>
            </w:r>
          </w:p>
        </w:tc>
        <w:tc>
          <w:tcPr>
            <w:tcW w:type="dxa" w:w="457"/>
            <w:shd w:fill="auto" w:color="auto" w:val="clear"/>
          </w:tcPr>
          <w:p w:rsidRDefault="00921E94" w:rsidP="00AE2046" w:rsidR="00921E94" w:rsidRPr="00AE2046">
            <w:pPr>
              <w:spacing w:lineRule="auto" w:line="288"/>
              <w:jc w:val="right"/>
              <w:rPr>
                <w:rFonts w:cs="Tahoma" w:hAnsi="Tahoma" w:ascii="Tahoma"/>
                <w:szCs w:val="22"/>
                <w:lang w:val="pl-PL"/>
              </w:rPr>
            </w:pPr>
            <w:r w:rsidRPr="00AE2046">
              <w:rPr>
                <w:rFonts w:cs="Tahoma" w:hAnsi="Tahoma" w:ascii="Tahoma"/>
                <w:szCs w:val="22"/>
                <w:lang w:val="pl-PL"/>
              </w:rPr>
              <w:t>4</w:t>
            </w:r>
          </w:p>
        </w:tc>
      </w:tr>
      <w:tr w:rsidTr="00AE2046" w:rsidR="00921E94" w:rsidRPr="00AE2046">
        <w:tc>
          <w:tcPr>
            <w:tcW w:type="dxa" w:w="9071"/>
            <w:shd w:fill="auto" w:color="auto" w:val="clear"/>
          </w:tcPr>
          <w:p w:rsidRDefault="00921E94" w:rsidP="00AE2046" w:rsidR="00921E94" w:rsidRPr="00AE2046">
            <w:pPr>
              <w:numPr>
                <w:ilvl w:val="0"/>
                <w:numId w:val="16"/>
              </w:numPr>
              <w:spacing w:lineRule="auto" w:line="288"/>
              <w:rPr>
                <w:rFonts w:cs="Tahoma" w:hAnsi="Tahoma" w:ascii="Tahoma"/>
                <w:szCs w:val="22"/>
                <w:lang w:val="pl-PL"/>
              </w:rPr>
            </w:pPr>
            <w:r w:rsidRPr="00AE2046">
              <w:rPr>
                <w:rFonts w:cs="Tahoma" w:eastAsia="SimSun" w:hAnsi="Tahoma" w:ascii="Tahoma"/>
                <w:kern w:val="3"/>
                <w:szCs w:val="22"/>
                <w:lang w:bidi="hi-IN" w:eastAsia="zh-CN"/>
              </w:rPr>
              <w:t>Kratka analiza prijašnjih izvješća stečajnog upravitelja ………………………………………..</w:t>
            </w:r>
          </w:p>
        </w:tc>
        <w:tc>
          <w:tcPr>
            <w:tcW w:type="dxa" w:w="457"/>
            <w:shd w:fill="auto" w:color="auto" w:val="clear"/>
          </w:tcPr>
          <w:p w:rsidRDefault="00921E94" w:rsidP="00AE2046" w:rsidR="00921E94" w:rsidRPr="00AE2046">
            <w:pPr>
              <w:spacing w:lineRule="auto" w:line="288"/>
              <w:jc w:val="right"/>
              <w:rPr>
                <w:rFonts w:cs="Tahoma" w:hAnsi="Tahoma" w:ascii="Tahoma"/>
                <w:szCs w:val="22"/>
                <w:lang w:val="pl-PL"/>
              </w:rPr>
            </w:pPr>
            <w:r w:rsidRPr="00AE2046">
              <w:rPr>
                <w:rFonts w:cs="Tahoma" w:hAnsi="Tahoma" w:ascii="Tahoma"/>
                <w:szCs w:val="22"/>
                <w:lang w:val="pl-PL"/>
              </w:rPr>
              <w:t>5</w:t>
            </w:r>
          </w:p>
        </w:tc>
      </w:tr>
      <w:tr w:rsidTr="00AE2046" w:rsidR="00921E94" w:rsidRPr="00AE2046">
        <w:tc>
          <w:tcPr>
            <w:tcW w:type="dxa" w:w="9071"/>
            <w:shd w:fill="auto" w:color="auto" w:val="clear"/>
          </w:tcPr>
          <w:p w:rsidRDefault="00921E94" w:rsidP="00AE2046" w:rsidR="00921E94" w:rsidRPr="00AE2046">
            <w:pPr>
              <w:numPr>
                <w:ilvl w:val="1"/>
                <w:numId w:val="16"/>
              </w:numPr>
              <w:spacing w:lineRule="auto" w:line="288"/>
              <w:rPr>
                <w:rFonts w:cs="Tahoma" w:hAnsi="Tahoma" w:ascii="Tahoma"/>
                <w:lang w:val="pl-PL"/>
              </w:rPr>
            </w:pPr>
            <w:r w:rsidRPr="00AE2046">
              <w:rPr>
                <w:rFonts w:cs="Tahoma" w:hAnsi="Tahoma" w:ascii="Tahoma"/>
                <w:szCs w:val="22"/>
                <w:lang w:val="pl-PL"/>
              </w:rPr>
              <w:t>Izvješće od 4.4.2018. ..............................................................................</w:t>
            </w:r>
          </w:p>
        </w:tc>
        <w:tc>
          <w:tcPr>
            <w:tcW w:type="dxa" w:w="457"/>
            <w:shd w:fill="auto" w:color="auto" w:val="clear"/>
          </w:tcPr>
          <w:p w:rsidRDefault="00921E94" w:rsidP="00AE2046" w:rsidR="00921E94" w:rsidRPr="00AE2046">
            <w:pPr>
              <w:spacing w:lineRule="auto" w:line="288"/>
              <w:jc w:val="right"/>
              <w:rPr>
                <w:rFonts w:cs="Tahoma" w:hAnsi="Tahoma" w:ascii="Tahoma"/>
                <w:szCs w:val="22"/>
                <w:lang w:val="pl-PL"/>
              </w:rPr>
            </w:pPr>
            <w:r w:rsidRPr="00AE2046">
              <w:rPr>
                <w:rFonts w:cs="Tahoma" w:hAnsi="Tahoma" w:ascii="Tahoma"/>
                <w:szCs w:val="22"/>
                <w:lang w:val="pl-PL"/>
              </w:rPr>
              <w:t>5</w:t>
            </w:r>
          </w:p>
        </w:tc>
      </w:tr>
      <w:tr w:rsidTr="00AE2046" w:rsidR="00921E94" w:rsidRPr="00AE2046">
        <w:tc>
          <w:tcPr>
            <w:tcW w:type="dxa" w:w="9071"/>
            <w:shd w:fill="auto" w:color="auto" w:val="clear"/>
          </w:tcPr>
          <w:p w:rsidRDefault="00921E94" w:rsidP="00AE2046" w:rsidR="00921E94" w:rsidRPr="00AE2046">
            <w:pPr>
              <w:numPr>
                <w:ilvl w:val="1"/>
                <w:numId w:val="16"/>
              </w:numPr>
              <w:spacing w:lineRule="auto" w:line="288"/>
              <w:rPr>
                <w:rFonts w:cs="Tahoma" w:hAnsi="Tahoma" w:ascii="Tahoma"/>
                <w:lang w:val="pl-PL"/>
              </w:rPr>
            </w:pPr>
            <w:r w:rsidRPr="00AE2046">
              <w:rPr>
                <w:rFonts w:cs="Tahoma" w:hAnsi="Tahoma" w:ascii="Tahoma"/>
                <w:szCs w:val="22"/>
                <w:lang w:val="pl-PL"/>
              </w:rPr>
              <w:t>Izvješće od 30.5.2018. ............................................................................</w:t>
            </w:r>
          </w:p>
        </w:tc>
        <w:tc>
          <w:tcPr>
            <w:tcW w:type="dxa" w:w="457"/>
            <w:shd w:fill="auto" w:color="auto" w:val="clear"/>
          </w:tcPr>
          <w:p w:rsidRDefault="00921E94" w:rsidP="00AE2046" w:rsidR="00921E94" w:rsidRPr="00AE2046">
            <w:pPr>
              <w:spacing w:lineRule="auto" w:line="288"/>
              <w:jc w:val="right"/>
              <w:rPr>
                <w:rFonts w:cs="Tahoma" w:hAnsi="Tahoma" w:ascii="Tahoma"/>
                <w:szCs w:val="22"/>
                <w:lang w:val="pl-PL"/>
              </w:rPr>
            </w:pPr>
            <w:r w:rsidRPr="00AE2046">
              <w:rPr>
                <w:rFonts w:cs="Tahoma" w:hAnsi="Tahoma" w:ascii="Tahoma"/>
                <w:szCs w:val="22"/>
                <w:lang w:val="pl-PL"/>
              </w:rPr>
              <w:t>5</w:t>
            </w:r>
          </w:p>
        </w:tc>
      </w:tr>
      <w:tr w:rsidTr="00AE2046" w:rsidR="00921E94" w:rsidRPr="00AE2046">
        <w:tc>
          <w:tcPr>
            <w:tcW w:type="dxa" w:w="9071"/>
            <w:shd w:fill="auto" w:color="auto" w:val="clear"/>
          </w:tcPr>
          <w:p w:rsidRDefault="00921E94" w:rsidP="00AE2046" w:rsidR="00921E94">
            <w:pPr>
              <w:numPr>
                <w:ilvl w:val="1"/>
                <w:numId w:val="16"/>
              </w:numPr>
            </w:pPr>
            <w:r w:rsidRPr="00AE2046">
              <w:rPr>
                <w:rFonts w:cs="Tahoma" w:hAnsi="Tahoma" w:ascii="Tahoma"/>
                <w:szCs w:val="22"/>
                <w:lang w:val="pl-PL"/>
              </w:rPr>
              <w:t>Izvješće od 30.8.2018. ............................................................................</w:t>
            </w:r>
          </w:p>
        </w:tc>
        <w:tc>
          <w:tcPr>
            <w:tcW w:type="dxa" w:w="457"/>
            <w:shd w:fill="auto" w:color="auto" w:val="clear"/>
          </w:tcPr>
          <w:p w:rsidRDefault="00921E94" w:rsidP="00AE2046" w:rsidR="00921E94" w:rsidRPr="00AE2046">
            <w:pPr>
              <w:spacing w:lineRule="auto" w:line="288"/>
              <w:jc w:val="right"/>
              <w:rPr>
                <w:rFonts w:cs="Tahoma" w:hAnsi="Tahoma" w:ascii="Tahoma"/>
                <w:szCs w:val="22"/>
                <w:lang w:val="pl-PL"/>
              </w:rPr>
            </w:pPr>
            <w:r w:rsidRPr="00AE2046">
              <w:rPr>
                <w:rFonts w:cs="Tahoma" w:hAnsi="Tahoma" w:ascii="Tahoma"/>
                <w:szCs w:val="22"/>
                <w:lang w:val="pl-PL"/>
              </w:rPr>
              <w:t>6</w:t>
            </w:r>
          </w:p>
        </w:tc>
      </w:tr>
      <w:tr w:rsidTr="00AE2046" w:rsidR="00921E94" w:rsidRPr="00AE2046">
        <w:tc>
          <w:tcPr>
            <w:tcW w:type="dxa" w:w="9071"/>
            <w:shd w:fill="auto" w:color="auto" w:val="clear"/>
          </w:tcPr>
          <w:p w:rsidRDefault="000A7929" w:rsidP="00AE2046" w:rsidR="00921E94" w:rsidRPr="00AE2046">
            <w:pPr>
              <w:numPr>
                <w:ilvl w:val="0"/>
                <w:numId w:val="16"/>
              </w:numPr>
              <w:spacing w:lineRule="auto" w:line="288"/>
              <w:rPr>
                <w:rFonts w:cs="Tahoma" w:hAnsi="Tahoma" w:ascii="Tahoma"/>
                <w:szCs w:val="22"/>
                <w:lang w:val="pl-PL"/>
              </w:rPr>
            </w:pPr>
            <w:r w:rsidRPr="00AE2046">
              <w:rPr>
                <w:rFonts w:cs="Tahoma" w:eastAsia="SimSun" w:hAnsi="Tahoma" w:ascii="Tahoma"/>
                <w:kern w:val="3"/>
                <w:szCs w:val="22"/>
                <w:lang w:bidi="hi-IN" w:eastAsia="zh-CN"/>
              </w:rPr>
              <w:t>Izvršene radnje u razdoblju</w:t>
            </w:r>
            <w:r w:rsidR="00921E94" w:rsidRPr="00AE2046">
              <w:rPr>
                <w:rFonts w:cs="Tahoma" w:eastAsia="SimSun" w:hAnsi="Tahoma" w:ascii="Tahoma"/>
                <w:kern w:val="3"/>
                <w:szCs w:val="22"/>
                <w:lang w:bidi="hi-IN" w:eastAsia="zh-CN"/>
              </w:rPr>
              <w:t xml:space="preserve"> od 31.8.2018. do 15.10.2018.</w:t>
            </w:r>
            <w:r w:rsidRPr="00AE2046">
              <w:rPr>
                <w:rFonts w:cs="Tahoma" w:eastAsia="SimSun" w:hAnsi="Tahoma" w:ascii="Tahoma"/>
                <w:kern w:val="3"/>
                <w:szCs w:val="22"/>
                <w:lang w:bidi="hi-IN" w:eastAsia="zh-CN"/>
              </w:rPr>
              <w:t xml:space="preserve"> </w:t>
            </w:r>
            <w:r w:rsidR="00921E94" w:rsidRPr="00AE2046">
              <w:rPr>
                <w:rFonts w:cs="Tahoma" w:eastAsia="SimSun" w:hAnsi="Tahoma" w:ascii="Tahoma"/>
                <w:kern w:val="3"/>
                <w:szCs w:val="22"/>
                <w:lang w:bidi="hi-IN" w:eastAsia="zh-CN"/>
              </w:rPr>
              <w:t>………………………………….</w:t>
            </w:r>
          </w:p>
        </w:tc>
        <w:tc>
          <w:tcPr>
            <w:tcW w:type="dxa" w:w="457"/>
            <w:shd w:fill="auto" w:color="auto" w:val="clear"/>
          </w:tcPr>
          <w:p w:rsidRDefault="00921E94" w:rsidP="00AE2046" w:rsidR="00921E94" w:rsidRPr="00AE2046">
            <w:pPr>
              <w:spacing w:lineRule="auto" w:line="288"/>
              <w:jc w:val="right"/>
              <w:rPr>
                <w:rFonts w:cs="Tahoma" w:hAnsi="Tahoma" w:ascii="Tahoma"/>
                <w:szCs w:val="22"/>
                <w:lang w:val="pl-PL"/>
              </w:rPr>
            </w:pPr>
            <w:r w:rsidRPr="00AE2046">
              <w:rPr>
                <w:rFonts w:cs="Tahoma" w:hAnsi="Tahoma" w:ascii="Tahoma"/>
                <w:szCs w:val="22"/>
                <w:lang w:val="pl-PL"/>
              </w:rPr>
              <w:t>6</w:t>
            </w:r>
          </w:p>
        </w:tc>
      </w:tr>
      <w:tr w:rsidTr="00AE2046" w:rsidR="00921E94" w:rsidRPr="00AE2046">
        <w:tc>
          <w:tcPr>
            <w:tcW w:type="dxa" w:w="9071"/>
            <w:shd w:fill="auto" w:color="auto" w:val="clear"/>
          </w:tcPr>
          <w:p w:rsidRDefault="00921E94" w:rsidP="00AE2046" w:rsidR="00921E94" w:rsidRPr="00AE2046">
            <w:pPr>
              <w:numPr>
                <w:ilvl w:val="0"/>
                <w:numId w:val="16"/>
              </w:num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eastAsia="SimSun" w:hAnsi="Tahoma" w:ascii="Tahoma"/>
                <w:kern w:val="3"/>
                <w:szCs w:val="22"/>
                <w:lang w:bidi="hi-IN" w:eastAsia="zh-CN"/>
              </w:rPr>
            </w:pPr>
            <w:r w:rsidRPr="00AE2046">
              <w:rPr>
                <w:rFonts w:cs="Tahoma" w:hAnsi="Tahoma" w:ascii="Tahoma"/>
              </w:rPr>
              <w:t>Ostvareni troškovi stečajnog postupka u razdoblju od 21.12.2017. do 30.9.2018.</w:t>
            </w:r>
            <w:r w:rsidR="000A7929" w:rsidRPr="00AE2046">
              <w:rPr>
                <w:rFonts w:cs="Tahoma" w:hAnsi="Tahoma" w:ascii="Tahoma"/>
              </w:rPr>
              <w:t xml:space="preserve"> ..</w:t>
            </w:r>
          </w:p>
        </w:tc>
        <w:tc>
          <w:tcPr>
            <w:tcW w:type="dxa" w:w="457"/>
            <w:shd w:fill="auto" w:color="auto" w:val="clear"/>
          </w:tcPr>
          <w:p w:rsidRDefault="000A7929" w:rsidP="00AE2046" w:rsidR="00921E94" w:rsidRPr="00AE2046">
            <w:pPr>
              <w:spacing w:lineRule="auto" w:line="288"/>
              <w:jc w:val="right"/>
              <w:rPr>
                <w:rFonts w:cs="Tahoma" w:hAnsi="Tahoma" w:ascii="Tahoma"/>
                <w:szCs w:val="22"/>
                <w:lang w:val="pl-PL"/>
              </w:rPr>
            </w:pPr>
            <w:r w:rsidRPr="00AE2046">
              <w:rPr>
                <w:rFonts w:cs="Tahoma" w:hAnsi="Tahoma" w:ascii="Tahoma"/>
                <w:szCs w:val="22"/>
                <w:lang w:val="pl-PL"/>
              </w:rPr>
              <w:t>7</w:t>
            </w:r>
          </w:p>
        </w:tc>
      </w:tr>
      <w:tr w:rsidTr="00AE2046" w:rsidR="00921E94" w:rsidRPr="00AE2046">
        <w:tc>
          <w:tcPr>
            <w:tcW w:type="dxa" w:w="9071"/>
            <w:shd w:fill="auto" w:color="auto" w:val="clear"/>
          </w:tcPr>
          <w:p w:rsidRDefault="00921E94" w:rsidP="00AE2046" w:rsidR="00921E94" w:rsidRPr="00AE2046">
            <w:pPr>
              <w:pStyle w:val="Odlomakpopisa"/>
              <w:numPr>
                <w:ilvl w:val="0"/>
                <w:numId w:val="16"/>
              </w:numPr>
              <w:spacing w:lineRule="auto" w:line="288"/>
              <w:contextualSpacing/>
              <w:jc w:val="both"/>
              <w:rPr>
                <w:rFonts w:cs="Tahoma" w:eastAsia="SimSun" w:hAnsi="Tahoma" w:ascii="Tahoma"/>
                <w:kern w:val="3"/>
                <w:szCs w:val="22"/>
                <w:lang w:bidi="hi-IN" w:eastAsia="zh-CN"/>
              </w:rPr>
            </w:pPr>
            <w:r w:rsidRPr="00AE2046">
              <w:rPr>
                <w:rFonts w:cs="Tahoma" w:hAnsi="Tahoma" w:ascii="Tahoma"/>
              </w:rPr>
              <w:t>Ostvareni priljevi  i odljevi u razdoblju do 21.12.2017. do 30.9.2018</w:t>
            </w:r>
            <w:r w:rsidR="000A7929" w:rsidRPr="00AE2046">
              <w:rPr>
                <w:rFonts w:cs="Tahoma" w:hAnsi="Tahoma" w:ascii="Tahoma"/>
              </w:rPr>
              <w:t>…………………….</w:t>
            </w:r>
            <w:r w:rsidRPr="00AE2046">
              <w:rPr>
                <w:rFonts w:cs="Tahoma" w:hAnsi="Tahoma" w:ascii="Tahoma"/>
              </w:rPr>
              <w:t xml:space="preserve"> </w:t>
            </w:r>
          </w:p>
        </w:tc>
        <w:tc>
          <w:tcPr>
            <w:tcW w:type="dxa" w:w="457"/>
            <w:shd w:fill="auto" w:color="auto" w:val="clear"/>
          </w:tcPr>
          <w:p w:rsidRDefault="000A7929" w:rsidP="00AE2046" w:rsidR="00921E94" w:rsidRPr="00AE2046">
            <w:pPr>
              <w:spacing w:lineRule="auto" w:line="288"/>
              <w:jc w:val="right"/>
              <w:rPr>
                <w:rFonts w:cs="Tahoma" w:hAnsi="Tahoma" w:ascii="Tahoma"/>
                <w:szCs w:val="22"/>
                <w:lang w:val="pl-PL"/>
              </w:rPr>
            </w:pPr>
            <w:r w:rsidRPr="00AE2046">
              <w:rPr>
                <w:rFonts w:cs="Tahoma" w:hAnsi="Tahoma" w:ascii="Tahoma"/>
                <w:szCs w:val="22"/>
                <w:lang w:val="pl-PL"/>
              </w:rPr>
              <w:t>8</w:t>
            </w:r>
          </w:p>
          <w:p w:rsidRDefault="00921E94" w:rsidP="00AE2046" w:rsidR="00921E94" w:rsidRPr="00AE2046">
            <w:pPr>
              <w:spacing w:lineRule="auto" w:line="288"/>
              <w:jc w:val="right"/>
              <w:rPr>
                <w:rFonts w:cs="Tahoma" w:hAnsi="Tahoma" w:ascii="Tahoma"/>
                <w:szCs w:val="22"/>
                <w:lang w:val="pl-PL"/>
              </w:rPr>
            </w:pPr>
          </w:p>
        </w:tc>
      </w:tr>
      <w:tr w:rsidTr="00AE2046" w:rsidR="00921E94" w:rsidRPr="00AE2046">
        <w:tc>
          <w:tcPr>
            <w:tcW w:type="dxa" w:w="9071"/>
            <w:shd w:fill="auto" w:color="auto" w:val="clear"/>
          </w:tcPr>
          <w:p w:rsidRDefault="00921E94" w:rsidP="00AE2046" w:rsidR="00921E94" w:rsidRPr="00AE2046">
            <w:pPr>
              <w:spacing w:lineRule="auto" w:line="288"/>
              <w:rPr>
                <w:rFonts w:cs="Tahoma" w:eastAsia="SimSun" w:hAnsi="Tahoma" w:ascii="Tahoma"/>
                <w:kern w:val="3"/>
                <w:szCs w:val="22"/>
                <w:lang w:bidi="hi-IN" w:eastAsia="zh-CN"/>
              </w:rPr>
            </w:pPr>
            <w:r w:rsidRPr="00AE2046">
              <w:rPr>
                <w:rFonts w:cs="Tahoma" w:eastAsia="SimSun" w:hAnsi="Tahoma" w:ascii="Tahoma"/>
                <w:b/>
                <w:kern w:val="3"/>
                <w:szCs w:val="22"/>
                <w:lang w:bidi="hi-IN" w:eastAsia="zh-CN"/>
              </w:rPr>
              <w:t>II. Stanje stečajne mase</w:t>
            </w:r>
            <w:r w:rsidRPr="00AE2046">
              <w:rPr>
                <w:rFonts w:cs="Tahoma" w:eastAsia="SimSun" w:hAnsi="Tahoma" w:ascii="Tahoma"/>
                <w:kern w:val="3"/>
                <w:szCs w:val="22"/>
                <w:lang w:bidi="hi-IN" w:eastAsia="zh-CN"/>
              </w:rPr>
              <w:t xml:space="preserve"> ………………………………………………………………………………..………</w:t>
            </w:r>
          </w:p>
        </w:tc>
        <w:tc>
          <w:tcPr>
            <w:tcW w:type="dxa" w:w="457"/>
            <w:shd w:fill="auto" w:color="auto" w:val="clear"/>
          </w:tcPr>
          <w:p w:rsidRDefault="00921E94" w:rsidP="00AE2046" w:rsidR="00921E94" w:rsidRPr="00AE2046">
            <w:pPr>
              <w:spacing w:lineRule="auto" w:line="288"/>
              <w:jc w:val="right"/>
              <w:rPr>
                <w:rFonts w:cs="Tahoma" w:hAnsi="Tahoma" w:ascii="Tahoma"/>
                <w:szCs w:val="22"/>
                <w:lang w:val="pl-PL"/>
              </w:rPr>
            </w:pPr>
            <w:r w:rsidRPr="00AE2046">
              <w:rPr>
                <w:rFonts w:cs="Tahoma" w:hAnsi="Tahoma" w:ascii="Tahoma"/>
                <w:szCs w:val="22"/>
                <w:lang w:val="pl-PL"/>
              </w:rPr>
              <w:t>9</w:t>
            </w:r>
          </w:p>
        </w:tc>
      </w:tr>
      <w:tr w:rsidTr="00AE2046" w:rsidR="00921E94" w:rsidRPr="00AE2046">
        <w:tc>
          <w:tcPr>
            <w:tcW w:type="dxa" w:w="9071"/>
            <w:shd w:fill="auto" w:color="auto" w:val="clear"/>
          </w:tcPr>
          <w:p w:rsidRDefault="00921E94" w:rsidP="00AE2046" w:rsidR="00921E94" w:rsidRPr="00AE2046">
            <w:pPr>
              <w:numPr>
                <w:ilvl w:val="0"/>
                <w:numId w:val="19"/>
              </w:numPr>
              <w:spacing w:lineRule="auto" w:line="288"/>
              <w:rPr>
                <w:rFonts w:cs="Tahoma" w:eastAsia="SimSun" w:hAnsi="Tahoma" w:ascii="Tahoma"/>
                <w:kern w:val="3"/>
                <w:szCs w:val="22"/>
                <w:lang w:bidi="hi-IN" w:eastAsia="zh-CN"/>
              </w:rPr>
            </w:pPr>
            <w:r w:rsidRPr="00AE2046">
              <w:rPr>
                <w:rFonts w:cs="Tahoma" w:eastAsia="SimSun" w:hAnsi="Tahoma" w:ascii="Tahoma"/>
                <w:bCs/>
                <w:iCs/>
                <w:kern w:val="3"/>
                <w:szCs w:val="22"/>
                <w:lang w:bidi="hi-IN" w:eastAsia="zh-CN"/>
              </w:rPr>
              <w:t>Nekretnine koje su bile evidentirane u poslovnim knjigama prije otvaranja stečajnog postupka …………………………………………………………………………………………………..……</w:t>
            </w:r>
          </w:p>
        </w:tc>
        <w:tc>
          <w:tcPr>
            <w:tcW w:type="dxa" w:w="457"/>
            <w:shd w:fill="auto" w:color="auto" w:val="clear"/>
          </w:tcPr>
          <w:p w:rsidRDefault="00921E94" w:rsidP="00AE2046" w:rsidR="00921E94" w:rsidRPr="00AE2046">
            <w:pPr>
              <w:spacing w:lineRule="auto" w:line="288"/>
              <w:jc w:val="right"/>
              <w:rPr>
                <w:rFonts w:cs="Tahoma" w:hAnsi="Tahoma" w:ascii="Tahoma"/>
                <w:szCs w:val="22"/>
                <w:lang w:val="pl-PL"/>
              </w:rPr>
            </w:pPr>
          </w:p>
          <w:p w:rsidRDefault="00921E94" w:rsidP="00AE2046" w:rsidR="00921E94" w:rsidRPr="00AE2046">
            <w:pPr>
              <w:spacing w:lineRule="auto" w:line="288"/>
              <w:jc w:val="right"/>
              <w:rPr>
                <w:rFonts w:cs="Tahoma" w:hAnsi="Tahoma" w:ascii="Tahoma"/>
                <w:szCs w:val="22"/>
                <w:lang w:val="pl-PL"/>
              </w:rPr>
            </w:pPr>
            <w:r w:rsidRPr="00AE2046">
              <w:rPr>
                <w:rFonts w:cs="Tahoma" w:hAnsi="Tahoma" w:ascii="Tahoma"/>
                <w:szCs w:val="22"/>
                <w:lang w:val="pl-PL"/>
              </w:rPr>
              <w:t>10</w:t>
            </w:r>
          </w:p>
        </w:tc>
      </w:tr>
      <w:tr w:rsidTr="00AE2046" w:rsidR="00921E94" w:rsidRPr="00AE2046">
        <w:tc>
          <w:tcPr>
            <w:tcW w:type="dxa" w:w="9071"/>
            <w:shd w:fill="auto" w:color="auto" w:val="clear"/>
          </w:tcPr>
          <w:p w:rsidRDefault="00921E94" w:rsidP="00AE2046" w:rsidR="00921E94" w:rsidRPr="00AE2046">
            <w:pPr>
              <w:numPr>
                <w:ilvl w:val="0"/>
                <w:numId w:val="19"/>
              </w:numPr>
              <w:spacing w:lineRule="auto" w:line="288"/>
              <w:rPr>
                <w:rFonts w:cs="Tahoma" w:eastAsia="SimSun" w:hAnsi="Tahoma" w:ascii="Tahoma"/>
                <w:kern w:val="3"/>
                <w:szCs w:val="22"/>
                <w:lang w:bidi="hi-IN" w:eastAsia="zh-CN"/>
              </w:rPr>
            </w:pPr>
            <w:r w:rsidRPr="00AE2046">
              <w:rPr>
                <w:rFonts w:cs="Tahoma" w:eastAsia="SimSun" w:hAnsi="Tahoma" w:ascii="Tahoma"/>
                <w:kern w:val="3"/>
                <w:szCs w:val="22"/>
                <w:lang w:bidi="hi-IN" w:eastAsia="zh-CN"/>
              </w:rPr>
              <w:t>Nekretnine koje nisu bile evidentirane u poslovnim knjigama prije otvaranja stečajnog postupka …………………………………………………………………………………………</w:t>
            </w:r>
          </w:p>
        </w:tc>
        <w:tc>
          <w:tcPr>
            <w:tcW w:type="dxa" w:w="457"/>
            <w:shd w:fill="auto" w:color="auto" w:val="clear"/>
          </w:tcPr>
          <w:p w:rsidRDefault="00921E94" w:rsidP="00AE2046" w:rsidR="00921E94" w:rsidRPr="00AE2046">
            <w:pPr>
              <w:spacing w:lineRule="auto" w:line="288"/>
              <w:jc w:val="right"/>
              <w:rPr>
                <w:rFonts w:cs="Tahoma" w:hAnsi="Tahoma" w:ascii="Tahoma"/>
                <w:szCs w:val="22"/>
                <w:lang w:val="pl-PL"/>
              </w:rPr>
            </w:pPr>
          </w:p>
          <w:p w:rsidRDefault="00921E94" w:rsidP="00AE2046" w:rsidR="00921E94" w:rsidRPr="00AE2046">
            <w:pPr>
              <w:spacing w:lineRule="auto" w:line="288"/>
              <w:jc w:val="right"/>
              <w:rPr>
                <w:rFonts w:cs="Tahoma" w:hAnsi="Tahoma" w:ascii="Tahoma"/>
                <w:szCs w:val="22"/>
                <w:lang w:val="pl-PL"/>
              </w:rPr>
            </w:pPr>
            <w:r w:rsidRPr="00AE2046">
              <w:rPr>
                <w:rFonts w:cs="Tahoma" w:hAnsi="Tahoma" w:ascii="Tahoma"/>
                <w:szCs w:val="22"/>
                <w:lang w:val="pl-PL"/>
              </w:rPr>
              <w:t>11</w:t>
            </w:r>
          </w:p>
        </w:tc>
      </w:tr>
      <w:tr w:rsidTr="00AE2046" w:rsidR="00921E94" w:rsidRPr="00AE2046">
        <w:tc>
          <w:tcPr>
            <w:tcW w:type="dxa" w:w="9071"/>
            <w:shd w:fill="auto" w:color="auto" w:val="clear"/>
          </w:tcPr>
          <w:p w:rsidRDefault="00921E94" w:rsidP="00AE2046" w:rsidR="00921E94" w:rsidRPr="00AE2046">
            <w:pPr>
              <w:numPr>
                <w:ilvl w:val="0"/>
                <w:numId w:val="19"/>
              </w:numPr>
              <w:spacing w:lineRule="auto" w:line="288"/>
              <w:rPr>
                <w:rFonts w:cs="Tahoma" w:eastAsia="SimSun" w:hAnsi="Tahoma" w:ascii="Tahoma"/>
                <w:kern w:val="3"/>
                <w:szCs w:val="22"/>
                <w:lang w:bidi="hi-IN" w:eastAsia="zh-CN"/>
              </w:rPr>
            </w:pPr>
            <w:r w:rsidRPr="00AE2046">
              <w:rPr>
                <w:rFonts w:cs="Tahoma" w:eastAsia="SimSun" w:hAnsi="Tahoma" w:ascii="Tahoma"/>
                <w:kern w:val="3"/>
                <w:szCs w:val="22"/>
                <w:lang w:bidi="hi-IN" w:eastAsia="zh-CN"/>
              </w:rPr>
              <w:t>Financijska imovina …………………………………………………………………..…………………….</w:t>
            </w:r>
          </w:p>
        </w:tc>
        <w:tc>
          <w:tcPr>
            <w:tcW w:type="dxa" w:w="457"/>
            <w:shd w:fill="auto" w:color="auto" w:val="clear"/>
          </w:tcPr>
          <w:p w:rsidRDefault="00921E94" w:rsidP="00AE2046" w:rsidR="00921E94" w:rsidRPr="00AE2046">
            <w:pPr>
              <w:spacing w:lineRule="auto" w:line="288"/>
              <w:jc w:val="right"/>
              <w:rPr>
                <w:rFonts w:cs="Tahoma" w:hAnsi="Tahoma" w:ascii="Tahoma"/>
                <w:szCs w:val="22"/>
                <w:lang w:val="pl-PL"/>
              </w:rPr>
            </w:pPr>
            <w:r w:rsidRPr="00AE2046">
              <w:rPr>
                <w:rFonts w:cs="Tahoma" w:hAnsi="Tahoma" w:ascii="Tahoma"/>
                <w:szCs w:val="22"/>
                <w:lang w:val="pl-PL"/>
              </w:rPr>
              <w:t>14</w:t>
            </w:r>
          </w:p>
        </w:tc>
      </w:tr>
      <w:tr w:rsidTr="00AE2046" w:rsidR="00921E94" w:rsidRPr="00AE2046">
        <w:tc>
          <w:tcPr>
            <w:tcW w:type="dxa" w:w="9071"/>
            <w:shd w:fill="auto" w:color="auto" w:val="clear"/>
          </w:tcPr>
          <w:p w:rsidRDefault="00921E94" w:rsidP="00AE2046" w:rsidR="00921E94" w:rsidRPr="00AE2046">
            <w:pPr>
              <w:spacing w:lineRule="auto" w:line="288"/>
              <w:ind w:left="720"/>
              <w:rPr>
                <w:rFonts w:cs="Tahoma" w:eastAsia="SimSun" w:hAnsi="Tahoma" w:ascii="Tahoma"/>
                <w:kern w:val="3"/>
                <w:szCs w:val="22"/>
                <w:lang w:bidi="hi-IN" w:eastAsia="zh-CN"/>
              </w:rPr>
            </w:pPr>
          </w:p>
        </w:tc>
        <w:tc>
          <w:tcPr>
            <w:tcW w:type="dxa" w:w="457"/>
            <w:shd w:fill="auto" w:color="auto" w:val="clear"/>
          </w:tcPr>
          <w:p w:rsidRDefault="00921E94" w:rsidP="00AE2046" w:rsidR="00921E94" w:rsidRPr="00AE2046">
            <w:pPr>
              <w:spacing w:lineRule="auto" w:line="288"/>
              <w:jc w:val="right"/>
              <w:rPr>
                <w:rFonts w:cs="Tahoma" w:hAnsi="Tahoma" w:ascii="Tahoma"/>
                <w:szCs w:val="22"/>
                <w:lang w:val="pl-PL"/>
              </w:rPr>
            </w:pPr>
          </w:p>
        </w:tc>
      </w:tr>
      <w:tr w:rsidTr="00AE2046" w:rsidR="00921E94" w:rsidRPr="00AE2046">
        <w:tc>
          <w:tcPr>
            <w:tcW w:type="dxa" w:w="9071"/>
            <w:shd w:fill="auto" w:color="auto" w:val="clear"/>
          </w:tcPr>
          <w:p w:rsidRDefault="00921E94" w:rsidP="00AE2046" w:rsidR="00921E94" w:rsidRPr="00AE2046">
            <w:pPr>
              <w:spacing w:lineRule="auto" w:line="288"/>
              <w:rPr>
                <w:rFonts w:cs="Tahoma" w:eastAsia="SimSun" w:hAnsi="Tahoma" w:ascii="Tahoma"/>
                <w:kern w:val="3"/>
                <w:szCs w:val="22"/>
                <w:lang w:bidi="hi-IN" w:eastAsia="zh-CN"/>
              </w:rPr>
            </w:pPr>
            <w:r w:rsidRPr="00AE2046">
              <w:rPr>
                <w:rFonts w:cs="Tahoma" w:eastAsia="SimSun" w:hAnsi="Tahoma" w:ascii="Tahoma"/>
                <w:b/>
                <w:kern w:val="3"/>
                <w:szCs w:val="22"/>
                <w:lang w:bidi="hi-IN" w:eastAsia="zh-CN"/>
              </w:rPr>
              <w:t>III. Prijedlozi stečajnog upravitelja</w:t>
            </w:r>
            <w:r w:rsidRPr="00AE2046">
              <w:rPr>
                <w:rFonts w:cs="Tahoma" w:eastAsia="SimSun" w:hAnsi="Tahoma" w:ascii="Tahoma"/>
                <w:kern w:val="3"/>
                <w:szCs w:val="22"/>
                <w:lang w:bidi="hi-IN" w:eastAsia="zh-CN"/>
              </w:rPr>
              <w:t xml:space="preserve"> ..…………………………………….……………………………..</w:t>
            </w:r>
          </w:p>
        </w:tc>
        <w:tc>
          <w:tcPr>
            <w:tcW w:type="dxa" w:w="457"/>
            <w:shd w:fill="auto" w:color="auto" w:val="clear"/>
          </w:tcPr>
          <w:p w:rsidRDefault="00921E94" w:rsidP="00AE2046" w:rsidR="00921E94" w:rsidRPr="00AE2046">
            <w:pPr>
              <w:spacing w:lineRule="auto" w:line="288"/>
              <w:jc w:val="right"/>
              <w:rPr>
                <w:rFonts w:cs="Tahoma" w:hAnsi="Tahoma" w:ascii="Tahoma"/>
                <w:szCs w:val="22"/>
                <w:lang w:val="pl-PL"/>
              </w:rPr>
            </w:pPr>
            <w:r w:rsidRPr="00AE2046">
              <w:rPr>
                <w:rFonts w:cs="Tahoma" w:hAnsi="Tahoma" w:ascii="Tahoma"/>
                <w:szCs w:val="22"/>
                <w:lang w:val="pl-PL"/>
              </w:rPr>
              <w:t>15</w:t>
            </w:r>
          </w:p>
        </w:tc>
      </w:tr>
    </w:tbl>
    <w:p w:rsidRDefault="0074554A" w:rsidP="00C30D34" w:rsidR="0074554A">
      <w:pPr>
        <w:spacing w:lineRule="auto" w:line="288"/>
        <w:jc w:val="center"/>
        <w:rPr>
          <w:rFonts w:cs="Tahoma" w:hAnsi="Tahoma" w:ascii="Tahoma"/>
          <w:b/>
          <w:szCs w:val="22"/>
          <w:lang w:val="pl-PL"/>
        </w:rPr>
      </w:pPr>
    </w:p>
    <w:p w:rsidRDefault="0074554A" w:rsidP="00C30D34" w:rsidR="0074554A">
      <w:pPr>
        <w:spacing w:lineRule="auto" w:line="288"/>
        <w:jc w:val="center"/>
        <w:rPr>
          <w:rFonts w:cs="Tahoma" w:hAnsi="Tahoma" w:ascii="Tahoma"/>
          <w:b/>
          <w:szCs w:val="22"/>
          <w:lang w:val="pl-PL"/>
        </w:rPr>
      </w:pPr>
    </w:p>
    <w:p w:rsidRDefault="004F2350" w:rsidP="00C30D34" w:rsidR="004F2350">
      <w:pPr>
        <w:spacing w:lineRule="auto" w:line="288"/>
        <w:jc w:val="center"/>
        <w:rPr>
          <w:rFonts w:cs="Tahoma" w:hAnsi="Tahoma" w:ascii="Tahoma"/>
          <w:b/>
          <w:szCs w:val="22"/>
          <w:lang w:val="pl-PL"/>
        </w:rPr>
      </w:pPr>
    </w:p>
    <w:p w:rsidRDefault="004F2350" w:rsidP="00C30D34" w:rsidR="004F2350">
      <w:pPr>
        <w:spacing w:lineRule="auto" w:line="288"/>
        <w:jc w:val="center"/>
        <w:rPr>
          <w:rFonts w:cs="Tahoma" w:hAnsi="Tahoma" w:ascii="Tahoma"/>
          <w:b/>
          <w:szCs w:val="22"/>
          <w:lang w:val="pl-PL"/>
        </w:rPr>
      </w:pPr>
    </w:p>
    <w:p w:rsidRDefault="004F2350" w:rsidP="00C30D34" w:rsidR="004F2350">
      <w:pPr>
        <w:spacing w:lineRule="auto" w:line="288"/>
        <w:jc w:val="center"/>
        <w:rPr>
          <w:rFonts w:cs="Tahoma" w:hAnsi="Tahoma" w:ascii="Tahoma"/>
          <w:b/>
          <w:szCs w:val="22"/>
          <w:lang w:val="pl-PL"/>
        </w:rPr>
      </w:pPr>
    </w:p>
    <w:p w:rsidRDefault="004F2350" w:rsidP="00C30D34" w:rsidR="004F2350">
      <w:pPr>
        <w:spacing w:lineRule="auto" w:line="288"/>
        <w:jc w:val="center"/>
        <w:rPr>
          <w:rFonts w:cs="Tahoma" w:hAnsi="Tahoma" w:ascii="Tahoma"/>
          <w:b/>
          <w:szCs w:val="22"/>
          <w:lang w:val="pl-PL"/>
        </w:rPr>
      </w:pPr>
    </w:p>
    <w:p w:rsidRDefault="004F2350" w:rsidP="00C30D34" w:rsidR="004F2350">
      <w:pPr>
        <w:spacing w:lineRule="auto" w:line="288"/>
        <w:jc w:val="center"/>
        <w:rPr>
          <w:rFonts w:cs="Tahoma" w:hAnsi="Tahoma" w:ascii="Tahoma"/>
          <w:b/>
          <w:szCs w:val="22"/>
          <w:lang w:val="pl-PL"/>
        </w:rPr>
      </w:pPr>
    </w:p>
    <w:p w:rsidRDefault="004F2350" w:rsidP="00C30D34" w:rsidR="004F2350">
      <w:pPr>
        <w:spacing w:lineRule="auto" w:line="288"/>
        <w:jc w:val="center"/>
        <w:rPr>
          <w:rFonts w:cs="Tahoma" w:hAnsi="Tahoma" w:ascii="Tahoma"/>
          <w:b/>
          <w:szCs w:val="22"/>
          <w:lang w:val="pl-PL"/>
        </w:rPr>
      </w:pPr>
    </w:p>
    <w:p w:rsidRDefault="004F2350" w:rsidP="00C30D34" w:rsidR="004F2350">
      <w:pPr>
        <w:spacing w:lineRule="auto" w:line="288"/>
        <w:jc w:val="center"/>
        <w:rPr>
          <w:rFonts w:cs="Tahoma" w:hAnsi="Tahoma" w:ascii="Tahoma"/>
          <w:b/>
          <w:szCs w:val="22"/>
          <w:lang w:val="pl-PL"/>
        </w:rPr>
      </w:pPr>
    </w:p>
    <w:p w:rsidRDefault="004F2350" w:rsidP="00C30D34" w:rsidR="004F2350">
      <w:pPr>
        <w:spacing w:lineRule="auto" w:line="288"/>
        <w:jc w:val="center"/>
        <w:rPr>
          <w:rFonts w:cs="Tahoma" w:hAnsi="Tahoma" w:ascii="Tahoma"/>
          <w:b/>
          <w:szCs w:val="22"/>
          <w:lang w:val="pl-PL"/>
        </w:rPr>
      </w:pPr>
    </w:p>
    <w:p w:rsidRDefault="004F2350" w:rsidP="00C30D34" w:rsidR="004F2350">
      <w:pPr>
        <w:spacing w:lineRule="auto" w:line="288"/>
        <w:jc w:val="center"/>
        <w:rPr>
          <w:rFonts w:cs="Tahoma" w:hAnsi="Tahoma" w:ascii="Tahoma"/>
          <w:b/>
          <w:szCs w:val="22"/>
          <w:lang w:val="pl-PL"/>
        </w:rPr>
      </w:pPr>
    </w:p>
    <w:p w:rsidRDefault="004F2350" w:rsidP="00C30D34" w:rsidR="004F2350">
      <w:pPr>
        <w:spacing w:lineRule="auto" w:line="288"/>
        <w:jc w:val="center"/>
        <w:rPr>
          <w:rFonts w:cs="Tahoma" w:hAnsi="Tahoma" w:ascii="Tahoma"/>
          <w:b/>
          <w:szCs w:val="22"/>
          <w:lang w:val="pl-PL"/>
        </w:rPr>
      </w:pPr>
    </w:p>
    <w:p w:rsidRDefault="004F2350" w:rsidP="00C30D34" w:rsidR="004F2350">
      <w:pPr>
        <w:spacing w:lineRule="auto" w:line="288"/>
        <w:jc w:val="center"/>
        <w:rPr>
          <w:rFonts w:cs="Tahoma" w:hAnsi="Tahoma" w:ascii="Tahoma"/>
          <w:b/>
          <w:szCs w:val="22"/>
          <w:lang w:val="pl-PL"/>
        </w:rPr>
      </w:pPr>
    </w:p>
    <w:p w:rsidRDefault="004F2350" w:rsidP="00C30D34" w:rsidR="004F2350">
      <w:pPr>
        <w:spacing w:lineRule="auto" w:line="288"/>
        <w:jc w:val="center"/>
        <w:rPr>
          <w:rFonts w:cs="Tahoma" w:hAnsi="Tahoma" w:ascii="Tahoma"/>
          <w:b/>
          <w:szCs w:val="22"/>
          <w:lang w:val="pl-PL"/>
        </w:rPr>
      </w:pPr>
    </w:p>
    <w:p w:rsidRDefault="002A185A" w:rsidP="00C30D34" w:rsidR="002A185A">
      <w:pPr>
        <w:spacing w:lineRule="auto" w:line="288"/>
        <w:jc w:val="center"/>
        <w:rPr>
          <w:rFonts w:cs="Tahoma" w:hAnsi="Tahoma" w:ascii="Tahoma"/>
          <w:b/>
          <w:szCs w:val="22"/>
          <w:lang w:val="pl-PL"/>
        </w:rPr>
      </w:pPr>
    </w:p>
    <w:p w:rsidRDefault="002A185A" w:rsidP="00C30D34" w:rsidR="002A185A">
      <w:pPr>
        <w:spacing w:lineRule="auto" w:line="288"/>
        <w:jc w:val="center"/>
        <w:rPr>
          <w:rFonts w:cs="Tahoma" w:hAnsi="Tahoma" w:ascii="Tahoma"/>
          <w:b/>
          <w:szCs w:val="22"/>
          <w:lang w:val="pl-PL"/>
        </w:rPr>
      </w:pPr>
    </w:p>
    <w:p w:rsidRDefault="002A185A" w:rsidP="00C30D34" w:rsidR="002A185A">
      <w:pPr>
        <w:spacing w:lineRule="auto" w:line="288"/>
        <w:jc w:val="center"/>
        <w:rPr>
          <w:rFonts w:cs="Tahoma" w:hAnsi="Tahoma" w:ascii="Tahoma"/>
          <w:b/>
          <w:szCs w:val="22"/>
          <w:lang w:val="pl-PL"/>
        </w:rPr>
      </w:pPr>
    </w:p>
    <w:p w:rsidRDefault="000A7929" w:rsidP="00C30D34" w:rsidR="000A7929">
      <w:pPr>
        <w:spacing w:lineRule="auto" w:line="288"/>
        <w:jc w:val="center"/>
        <w:rPr>
          <w:rFonts w:cs="Tahoma" w:hAnsi="Tahoma" w:ascii="Tahoma"/>
          <w:b/>
          <w:szCs w:val="22"/>
          <w:lang w:val="pl-PL"/>
        </w:rPr>
      </w:pPr>
    </w:p>
    <w:p w:rsidRDefault="002A185A" w:rsidP="00C30D34" w:rsidR="002A185A">
      <w:pPr>
        <w:spacing w:lineRule="auto" w:line="288"/>
        <w:jc w:val="center"/>
        <w:rPr>
          <w:rFonts w:cs="Tahoma" w:hAnsi="Tahoma" w:ascii="Tahoma"/>
          <w:b/>
          <w:szCs w:val="22"/>
          <w:lang w:val="pl-PL"/>
        </w:rPr>
      </w:pPr>
    </w:p>
    <w:p w:rsidRDefault="00C30D34" w:rsidP="00C30D34" w:rsidR="00C30D34" w:rsidRPr="00C30D34">
      <w:pPr>
        <w:spacing w:lineRule="auto" w:line="288"/>
        <w:jc w:val="both"/>
        <w:rPr>
          <w:rFonts w:cs="Tahoma" w:hAnsi="Tahoma" w:ascii="Tahoma"/>
          <w:b/>
          <w:szCs w:val="22"/>
          <w:lang w:val="pl-PL"/>
        </w:rPr>
      </w:pPr>
      <w:r w:rsidRPr="00C30D34">
        <w:rPr>
          <w:rFonts w:cs="Tahoma" w:hAnsi="Tahoma" w:ascii="Tahoma"/>
          <w:b/>
          <w:szCs w:val="22"/>
          <w:lang w:val="pl-PL"/>
        </w:rPr>
        <w:t xml:space="preserve">I.  Tijek stečajnoga postupka </w:t>
      </w:r>
      <w:r>
        <w:rPr>
          <w:rFonts w:cs="Tahoma" w:hAnsi="Tahoma" w:ascii="Tahoma"/>
          <w:b/>
          <w:szCs w:val="22"/>
          <w:lang w:val="pl-PL"/>
        </w:rPr>
        <w:t xml:space="preserve">u razdoblju od 21.12.2017. do </w:t>
      </w:r>
      <w:r w:rsidR="00CD3983">
        <w:rPr>
          <w:rFonts w:cs="Tahoma" w:hAnsi="Tahoma" w:ascii="Tahoma"/>
          <w:b/>
          <w:szCs w:val="22"/>
          <w:lang w:val="pl-PL"/>
        </w:rPr>
        <w:t>15.10.</w:t>
      </w:r>
      <w:r w:rsidR="00E52D6D">
        <w:rPr>
          <w:rFonts w:cs="Tahoma" w:hAnsi="Tahoma" w:ascii="Tahoma"/>
          <w:b/>
          <w:szCs w:val="22"/>
          <w:lang w:val="pl-PL"/>
        </w:rPr>
        <w:t>2018.</w:t>
      </w:r>
    </w:p>
    <w:p w:rsidRDefault="00CD3983" w:rsidP="00CD3983" w:rsidR="00CD3983">
      <w:pPr>
        <w:spacing w:lineRule="auto" w:line="288"/>
        <w:jc w:val="both"/>
        <w:rPr>
          <w:rFonts w:cs="Tahoma" w:hAnsi="Tahoma" w:ascii="Tahoma"/>
          <w:lang w:val="pl-PL"/>
        </w:rPr>
      </w:pPr>
    </w:p>
    <w:p w:rsidRDefault="00CD3983" w:rsidP="00CD3983" w:rsidR="00CD3983">
      <w:pPr>
        <w:spacing w:lineRule="auto" w:line="288"/>
        <w:jc w:val="both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 xml:space="preserve">Pred Trgovačkim sudom u Varaždinu vodi se stečajni postupak nad dužnikom </w:t>
      </w:r>
      <w:r w:rsidRPr="00CD3983">
        <w:rPr>
          <w:rFonts w:cs="Tahoma" w:hAnsi="Tahoma" w:ascii="Tahoma"/>
          <w:lang w:val="pl-PL"/>
        </w:rPr>
        <w:t xml:space="preserve">ISTO d.d., Augusta Šenoe 4-6, Varaždin, OIB: 88502209643, </w:t>
      </w:r>
      <w:r>
        <w:rPr>
          <w:rFonts w:cs="Tahoma" w:hAnsi="Tahoma" w:ascii="Tahoma"/>
          <w:lang w:val="pl-PL"/>
        </w:rPr>
        <w:t xml:space="preserve">koji je postupak otvoren rješenjem istoimenog suda poslovni broj: </w:t>
      </w:r>
      <w:r w:rsidR="0074554A" w:rsidRPr="0074554A">
        <w:rPr>
          <w:rFonts w:cs="Tahoma" w:hAnsi="Tahoma" w:ascii="Tahoma"/>
          <w:lang w:val="pl-PL"/>
        </w:rPr>
        <w:t>4 St-529/17-57</w:t>
      </w:r>
      <w:r w:rsidR="0074554A">
        <w:rPr>
          <w:rFonts w:cs="Tahoma" w:hAnsi="Tahoma" w:ascii="Tahoma"/>
          <w:lang w:val="pl-PL"/>
        </w:rPr>
        <w:t xml:space="preserve">, </w:t>
      </w:r>
      <w:r>
        <w:rPr>
          <w:rFonts w:cs="Tahoma" w:hAnsi="Tahoma" w:ascii="Tahoma"/>
          <w:lang w:val="pl-PL"/>
        </w:rPr>
        <w:t xml:space="preserve">dana </w:t>
      </w:r>
      <w:r w:rsidR="0074554A" w:rsidRPr="0074554A">
        <w:rPr>
          <w:rFonts w:cs="Tahoma" w:hAnsi="Tahoma" w:ascii="Tahoma"/>
          <w:lang w:val="pl-PL"/>
        </w:rPr>
        <w:t>21. prosinca 2017.</w:t>
      </w:r>
      <w:r w:rsidR="00D83C65">
        <w:rPr>
          <w:rFonts w:cs="Tahoma" w:hAnsi="Tahoma" w:ascii="Tahoma"/>
          <w:lang w:val="pl-PL"/>
        </w:rPr>
        <w:t>, u kojem sam postupku imenovan stečajni upraviteljem.</w:t>
      </w:r>
    </w:p>
    <w:p w:rsidRDefault="00C160AC" w:rsidP="000E2E7F" w:rsidR="00C160AC" w:rsidRPr="000E2E7F">
      <w:pPr>
        <w:spacing w:lineRule="auto" w:line="288"/>
        <w:ind w:left="1080"/>
        <w:rPr>
          <w:rFonts w:cs="Tahoma" w:hAnsi="Tahoma" w:ascii="Tahoma"/>
          <w:szCs w:val="22"/>
          <w:lang w:val="pl-PL"/>
        </w:rPr>
      </w:pPr>
    </w:p>
    <w:p w:rsidRDefault="0074554A" w:rsidP="00AE2046" w:rsidR="0074554A">
      <w:pPr>
        <w:numPr>
          <w:ilvl w:val="0"/>
          <w:numId w:val="17"/>
        </w:numPr>
        <w:spacing w:lineRule="auto" w:line="288"/>
        <w:jc w:val="both"/>
        <w:rPr>
          <w:rFonts w:cs="Tahoma" w:hAnsi="Tahoma" w:ascii="Tahoma"/>
          <w:b/>
          <w:szCs w:val="22"/>
        </w:rPr>
      </w:pPr>
      <w:r w:rsidRPr="0074554A">
        <w:rPr>
          <w:rFonts w:cs="Tahoma" w:hAnsi="Tahoma" w:ascii="Tahoma"/>
          <w:b/>
          <w:szCs w:val="22"/>
        </w:rPr>
        <w:t>Opći podaci o stečajnom dužniku</w:t>
      </w:r>
    </w:p>
    <w:p w:rsidRDefault="00ED2B75" w:rsidP="00ED2B75" w:rsidR="00ED2B75" w:rsidRPr="0074554A">
      <w:pPr>
        <w:spacing w:lineRule="auto" w:line="288"/>
        <w:ind w:left="360"/>
        <w:jc w:val="both"/>
        <w:rPr>
          <w:rFonts w:cs="Tahoma" w:hAnsi="Tahoma" w:ascii="Tahoma"/>
          <w:b/>
          <w:szCs w:val="22"/>
        </w:rPr>
      </w:pPr>
    </w:p>
    <w:p w:rsidRDefault="009C56AE" w:rsidP="009C56AE" w:rsidR="00CD3983">
      <w:pPr>
        <w:spacing w:lineRule="auto" w:line="288"/>
        <w:jc w:val="both"/>
        <w:rPr>
          <w:rFonts w:cs="Tahoma" w:hAnsi="Tahoma" w:ascii="Tahoma"/>
          <w:szCs w:val="22"/>
          <w:lang w:val="pl-PL"/>
        </w:rPr>
      </w:pPr>
      <w:r w:rsidRPr="00452A4D">
        <w:rPr>
          <w:rFonts w:cs="Tahoma" w:hAnsi="Tahoma" w:ascii="Tahoma"/>
          <w:szCs w:val="22"/>
          <w:lang w:val="pl-PL"/>
        </w:rPr>
        <w:t xml:space="preserve">Stečajni dužnik </w:t>
      </w:r>
      <w:r>
        <w:rPr>
          <w:rFonts w:cs="Tahoma" w:hAnsi="Tahoma" w:ascii="Tahoma"/>
          <w:szCs w:val="22"/>
          <w:lang w:val="pl-PL"/>
        </w:rPr>
        <w:t xml:space="preserve">ISTO dioničko društvo za usluge, </w:t>
      </w:r>
      <w:r>
        <w:rPr>
          <w:rFonts w:cs="Tahoma" w:hAnsi="Tahoma" w:ascii="Tahoma"/>
          <w:szCs w:val="22"/>
        </w:rPr>
        <w:t>skraćeni naziv ISTO d.d.,</w:t>
      </w:r>
      <w:r w:rsidRPr="00452A4D">
        <w:rPr>
          <w:rFonts w:cs="Tahoma" w:hAnsi="Tahoma" w:ascii="Tahoma"/>
          <w:szCs w:val="22"/>
          <w:lang w:val="pl-PL"/>
        </w:rPr>
        <w:t xml:space="preserve"> registriran je kod Trgovačkog suda u </w:t>
      </w:r>
      <w:r>
        <w:rPr>
          <w:rFonts w:cs="Tahoma" w:hAnsi="Tahoma" w:ascii="Tahoma"/>
          <w:szCs w:val="22"/>
          <w:lang w:val="pl-PL"/>
        </w:rPr>
        <w:t>Varaždinu</w:t>
      </w:r>
      <w:r w:rsidRPr="00452A4D">
        <w:rPr>
          <w:rFonts w:cs="Tahoma" w:hAnsi="Tahoma" w:ascii="Tahoma"/>
          <w:szCs w:val="22"/>
          <w:lang w:val="pl-PL"/>
        </w:rPr>
        <w:t xml:space="preserve">, pod MBS: </w:t>
      </w:r>
      <w:r>
        <w:rPr>
          <w:rFonts w:cs="Tahoma" w:hAnsi="Tahoma" w:ascii="Tahoma"/>
          <w:szCs w:val="22"/>
          <w:lang w:val="pl-PL"/>
        </w:rPr>
        <w:t>070145956</w:t>
      </w:r>
      <w:r w:rsidRPr="00452A4D">
        <w:rPr>
          <w:rFonts w:cs="Tahoma" w:hAnsi="Tahoma" w:ascii="Tahoma"/>
          <w:szCs w:val="22"/>
          <w:lang w:val="pl-PL"/>
        </w:rPr>
        <w:t xml:space="preserve">. Osnovna djelatnost stečajnog dužnika prije otvaranja stečajnog postupka </w:t>
      </w:r>
      <w:r>
        <w:rPr>
          <w:rFonts w:cs="Tahoma" w:hAnsi="Tahoma" w:ascii="Tahoma"/>
          <w:szCs w:val="22"/>
          <w:lang w:val="pl-PL"/>
        </w:rPr>
        <w:t>bile su d</w:t>
      </w:r>
      <w:r w:rsidRPr="00E63385">
        <w:rPr>
          <w:rFonts w:cs="Tahoma" w:hAnsi="Tahoma" w:ascii="Tahoma"/>
          <w:szCs w:val="22"/>
          <w:lang w:val="pl-PL"/>
        </w:rPr>
        <w:t>jelatnosti holding-društava</w:t>
      </w:r>
      <w:r>
        <w:rPr>
          <w:rFonts w:cs="Tahoma" w:hAnsi="Tahoma" w:ascii="Tahoma"/>
          <w:szCs w:val="22"/>
          <w:lang w:val="pl-PL"/>
        </w:rPr>
        <w:t xml:space="preserve">, </w:t>
      </w:r>
      <w:r w:rsidRPr="00452A4D">
        <w:rPr>
          <w:rFonts w:cs="Tahoma" w:hAnsi="Tahoma" w:ascii="Tahoma"/>
          <w:szCs w:val="22"/>
          <w:lang w:val="pl-PL"/>
        </w:rPr>
        <w:t xml:space="preserve">šifre djelatnosti </w:t>
      </w:r>
      <w:r>
        <w:rPr>
          <w:rFonts w:cs="Tahoma" w:hAnsi="Tahoma" w:ascii="Tahoma"/>
          <w:szCs w:val="22"/>
          <w:lang w:val="pl-PL"/>
        </w:rPr>
        <w:t xml:space="preserve">6420 </w:t>
      </w:r>
      <w:r w:rsidRPr="00452A4D">
        <w:rPr>
          <w:rFonts w:cs="Tahoma" w:hAnsi="Tahoma" w:ascii="Tahoma"/>
          <w:szCs w:val="22"/>
          <w:lang w:val="pl-PL"/>
        </w:rPr>
        <w:t xml:space="preserve">po NKD-u. </w:t>
      </w:r>
      <w:r>
        <w:rPr>
          <w:rFonts w:cs="Tahoma" w:hAnsi="Tahoma" w:ascii="Tahoma"/>
          <w:szCs w:val="22"/>
          <w:lang w:val="pl-PL"/>
        </w:rPr>
        <w:t>Danom otvaranja stečajnog postupka zatečeno je 2 radnika na pola radnog vremena (4 sata dnevno) i to Josip Galinec i Radmila Zirić, kojim su radnicima uručene Odluke o otkaznom roku sukladno čl. 191. Stečajnog zakona</w:t>
      </w:r>
      <w:r w:rsidR="00CD3983">
        <w:rPr>
          <w:rFonts w:cs="Tahoma" w:hAnsi="Tahoma" w:ascii="Tahoma"/>
          <w:szCs w:val="22"/>
          <w:lang w:val="pl-PL"/>
        </w:rPr>
        <w:t>.</w:t>
      </w:r>
    </w:p>
    <w:p w:rsidRDefault="00CD3983" w:rsidP="009C56AE" w:rsidR="00CD3983">
      <w:pPr>
        <w:spacing w:lineRule="auto" w:line="288"/>
        <w:jc w:val="both"/>
        <w:rPr>
          <w:rFonts w:cs="Tahoma" w:hAnsi="Tahoma" w:ascii="Tahoma"/>
          <w:szCs w:val="22"/>
          <w:lang w:val="pl-PL"/>
        </w:rPr>
      </w:pPr>
    </w:p>
    <w:p w:rsidRDefault="00CD3983" w:rsidP="009C56AE" w:rsidR="009C56AE">
      <w:pPr>
        <w:spacing w:lineRule="auto" w:line="288"/>
        <w:jc w:val="both"/>
        <w:rPr>
          <w:rFonts w:cs="Tahoma" w:hAnsi="Tahoma" w:ascii="Tahoma"/>
          <w:szCs w:val="22"/>
          <w:lang w:val="pl-PL"/>
        </w:rPr>
      </w:pPr>
      <w:r>
        <w:rPr>
          <w:rFonts w:cs="Tahoma" w:hAnsi="Tahoma" w:ascii="Tahoma"/>
          <w:szCs w:val="22"/>
          <w:lang w:val="pl-PL"/>
        </w:rPr>
        <w:t>N</w:t>
      </w:r>
      <w:r w:rsidR="009C56AE">
        <w:rPr>
          <w:rFonts w:cs="Tahoma" w:hAnsi="Tahoma" w:ascii="Tahoma"/>
          <w:szCs w:val="22"/>
          <w:lang w:val="pl-PL"/>
        </w:rPr>
        <w:t xml:space="preserve">akon isteka otkaznog roka 19.1.2018. izvršena </w:t>
      </w:r>
      <w:r>
        <w:rPr>
          <w:rFonts w:cs="Tahoma" w:hAnsi="Tahoma" w:ascii="Tahoma"/>
          <w:szCs w:val="22"/>
          <w:lang w:val="pl-PL"/>
        </w:rPr>
        <w:t xml:space="preserve">je </w:t>
      </w:r>
      <w:r w:rsidR="009C56AE">
        <w:rPr>
          <w:rFonts w:cs="Tahoma" w:hAnsi="Tahoma" w:ascii="Tahoma"/>
          <w:szCs w:val="22"/>
          <w:lang w:val="pl-PL"/>
        </w:rPr>
        <w:t xml:space="preserve">odjava </w:t>
      </w:r>
      <w:r>
        <w:rPr>
          <w:rFonts w:cs="Tahoma" w:hAnsi="Tahoma" w:ascii="Tahoma"/>
          <w:szCs w:val="22"/>
          <w:lang w:val="pl-PL"/>
        </w:rPr>
        <w:t>radnika</w:t>
      </w:r>
      <w:r w:rsidR="009C56AE">
        <w:rPr>
          <w:rFonts w:cs="Tahoma" w:hAnsi="Tahoma" w:ascii="Tahoma"/>
          <w:szCs w:val="22"/>
          <w:lang w:val="pl-PL"/>
        </w:rPr>
        <w:t xml:space="preserve"> Josipa Galinca, a sa radnicom Radmilom Zirić sklopljen je 20.1.2018. ugovor na određeno vrijeme za potrebe stečajnog postupka na poslovima pravnog referenta</w:t>
      </w:r>
      <w:r w:rsidR="00A81412">
        <w:rPr>
          <w:rFonts w:cs="Tahoma" w:hAnsi="Tahoma" w:ascii="Tahoma"/>
          <w:szCs w:val="22"/>
          <w:lang w:val="pl-PL"/>
        </w:rPr>
        <w:t xml:space="preserve"> s rokom trajanja </w:t>
      </w:r>
      <w:r>
        <w:rPr>
          <w:rFonts w:cs="Tahoma" w:hAnsi="Tahoma" w:ascii="Tahoma"/>
          <w:szCs w:val="22"/>
          <w:lang w:val="pl-PL"/>
        </w:rPr>
        <w:t xml:space="preserve">ugovora na određeno vrijeme </w:t>
      </w:r>
      <w:r w:rsidR="00A81412">
        <w:rPr>
          <w:rFonts w:cs="Tahoma" w:hAnsi="Tahoma" w:ascii="Tahoma"/>
          <w:szCs w:val="22"/>
          <w:lang w:val="pl-PL"/>
        </w:rPr>
        <w:t>do 31.10.2018., te ukoliko se ukaže potreba isti će se produljiti</w:t>
      </w:r>
      <w:r w:rsidR="009C56AE">
        <w:rPr>
          <w:rFonts w:cs="Tahoma" w:hAnsi="Tahoma" w:ascii="Tahoma"/>
          <w:szCs w:val="22"/>
          <w:lang w:val="pl-PL"/>
        </w:rPr>
        <w:t xml:space="preserve">. </w:t>
      </w:r>
    </w:p>
    <w:p w:rsidRDefault="002735A1" w:rsidP="009C56AE" w:rsidR="002735A1">
      <w:pPr>
        <w:spacing w:lineRule="auto" w:line="288"/>
        <w:jc w:val="both"/>
        <w:rPr>
          <w:rFonts w:cs="Tahoma" w:hAnsi="Tahoma" w:ascii="Tahoma"/>
          <w:szCs w:val="22"/>
          <w:lang w:val="pl-PL"/>
        </w:rPr>
      </w:pPr>
    </w:p>
    <w:p w:rsidRDefault="002735A1" w:rsidP="009C56AE" w:rsidR="002735A1">
      <w:pPr>
        <w:spacing w:lineRule="auto" w:line="288"/>
        <w:jc w:val="both"/>
        <w:rPr>
          <w:rFonts w:cs="Tahoma" w:hAnsi="Tahoma" w:ascii="Tahoma"/>
          <w:szCs w:val="22"/>
          <w:lang w:val="pl-PL"/>
        </w:rPr>
      </w:pPr>
      <w:r>
        <w:rPr>
          <w:rFonts w:cs="Tahoma" w:hAnsi="Tahoma" w:ascii="Tahoma"/>
          <w:szCs w:val="22"/>
          <w:lang w:val="pl-PL"/>
        </w:rPr>
        <w:t>Ispitna ročišta u ovom stečajnom postupku održana su</w:t>
      </w:r>
      <w:r w:rsidR="003E66CB">
        <w:rPr>
          <w:rFonts w:cs="Tahoma" w:hAnsi="Tahoma" w:ascii="Tahoma"/>
          <w:szCs w:val="22"/>
          <w:lang w:val="pl-PL"/>
        </w:rPr>
        <w:t xml:space="preserve"> u nekoliko navrata i to </w:t>
      </w:r>
      <w:r w:rsidR="000A7929">
        <w:rPr>
          <w:rFonts w:cs="Tahoma" w:hAnsi="Tahoma" w:ascii="Tahoma"/>
          <w:szCs w:val="22"/>
          <w:lang w:val="pl-PL"/>
        </w:rPr>
        <w:t xml:space="preserve">za </w:t>
      </w:r>
      <w:r w:rsidR="003E66CB">
        <w:rPr>
          <w:rFonts w:cs="Tahoma" w:hAnsi="Tahoma" w:ascii="Tahoma"/>
          <w:szCs w:val="22"/>
          <w:lang w:val="pl-PL"/>
        </w:rPr>
        <w:t>tražbin</w:t>
      </w:r>
      <w:r w:rsidR="000A7929">
        <w:rPr>
          <w:rFonts w:cs="Tahoma" w:hAnsi="Tahoma" w:ascii="Tahoma"/>
          <w:szCs w:val="22"/>
          <w:lang w:val="pl-PL"/>
        </w:rPr>
        <w:t>e</w:t>
      </w:r>
      <w:r w:rsidR="003E66CB">
        <w:rPr>
          <w:rFonts w:cs="Tahoma" w:hAnsi="Tahoma" w:ascii="Tahoma"/>
          <w:szCs w:val="22"/>
          <w:lang w:val="pl-PL"/>
        </w:rPr>
        <w:t xml:space="preserve"> I. višeg isplatnog reda održano je </w:t>
      </w:r>
      <w:r>
        <w:rPr>
          <w:rFonts w:cs="Tahoma" w:hAnsi="Tahoma" w:ascii="Tahoma"/>
          <w:szCs w:val="22"/>
          <w:lang w:val="pl-PL"/>
        </w:rPr>
        <w:t xml:space="preserve">17. i 18. rujna 2018., </w:t>
      </w:r>
      <w:r w:rsidR="000A7929">
        <w:rPr>
          <w:rFonts w:cs="Tahoma" w:hAnsi="Tahoma" w:ascii="Tahoma"/>
          <w:szCs w:val="22"/>
          <w:lang w:val="pl-PL"/>
        </w:rPr>
        <w:t xml:space="preserve">za </w:t>
      </w:r>
      <w:r w:rsidR="003E66CB">
        <w:rPr>
          <w:rFonts w:cs="Tahoma" w:hAnsi="Tahoma" w:ascii="Tahoma"/>
          <w:szCs w:val="22"/>
          <w:lang w:val="pl-PL"/>
        </w:rPr>
        <w:t>tražbin</w:t>
      </w:r>
      <w:r w:rsidR="000A7929">
        <w:rPr>
          <w:rFonts w:cs="Tahoma" w:hAnsi="Tahoma" w:ascii="Tahoma"/>
          <w:szCs w:val="22"/>
          <w:lang w:val="pl-PL"/>
        </w:rPr>
        <w:t>e</w:t>
      </w:r>
      <w:r w:rsidR="003E66CB">
        <w:rPr>
          <w:rFonts w:cs="Tahoma" w:hAnsi="Tahoma" w:ascii="Tahoma"/>
          <w:szCs w:val="22"/>
          <w:lang w:val="pl-PL"/>
        </w:rPr>
        <w:t xml:space="preserve"> II. Višeg isplatnog reda održano je 1. i 2. listopada  2018., </w:t>
      </w:r>
      <w:r>
        <w:rPr>
          <w:rFonts w:cs="Tahoma" w:hAnsi="Tahoma" w:ascii="Tahoma"/>
          <w:szCs w:val="22"/>
          <w:lang w:val="pl-PL"/>
        </w:rPr>
        <w:t xml:space="preserve">a o čemu više u nastavku, dok je izvještajno ročište zakazano je za </w:t>
      </w:r>
      <w:r w:rsidRPr="000A7929">
        <w:rPr>
          <w:rFonts w:cs="Tahoma" w:hAnsi="Tahoma" w:ascii="Tahoma"/>
          <w:szCs w:val="22"/>
          <w:u w:val="single"/>
          <w:lang w:val="pl-PL"/>
        </w:rPr>
        <w:t>22. listopada 2018. godine</w:t>
      </w:r>
      <w:r>
        <w:rPr>
          <w:rFonts w:cs="Tahoma" w:hAnsi="Tahoma" w:ascii="Tahoma"/>
          <w:szCs w:val="22"/>
          <w:lang w:val="pl-PL"/>
        </w:rPr>
        <w:t>.</w:t>
      </w:r>
    </w:p>
    <w:p w:rsidRDefault="00A81412" w:rsidP="00A81412" w:rsidR="00A81412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hAnsi="Tahoma" w:ascii="Tahoma"/>
          <w:szCs w:val="22"/>
          <w:lang w:val="pl-PL"/>
        </w:rPr>
      </w:pPr>
    </w:p>
    <w:p w:rsidRDefault="00004C68" w:rsidP="00A81412" w:rsidR="00004C68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hAnsi="Tahoma" w:ascii="Tahoma"/>
          <w:szCs w:val="22"/>
          <w:lang w:val="pl-PL"/>
        </w:rPr>
      </w:pPr>
    </w:p>
    <w:p w:rsidRDefault="00004C68" w:rsidP="00AE2046" w:rsidR="0074554A">
      <w:pPr>
        <w:widowControl w:val="false"/>
        <w:numPr>
          <w:ilvl w:val="0"/>
          <w:numId w:val="17"/>
        </w:numPr>
        <w:suppressAutoHyphens/>
        <w:autoSpaceDN w:val="false"/>
        <w:spacing w:lineRule="auto" w:line="288"/>
        <w:jc w:val="both"/>
        <w:textAlignment w:val="baseline"/>
        <w:rPr>
          <w:rFonts w:cs="Tahoma" w:hAnsi="Tahoma" w:ascii="Tahoma"/>
          <w:b/>
          <w:szCs w:val="22"/>
        </w:rPr>
      </w:pPr>
      <w:r>
        <w:rPr>
          <w:rFonts w:cs="Tahoma" w:hAnsi="Tahoma" w:ascii="Tahoma"/>
          <w:b/>
          <w:szCs w:val="22"/>
        </w:rPr>
        <w:t xml:space="preserve">Utvrđene tražbine vjerovnika po stečajnom upravitelju </w:t>
      </w:r>
    </w:p>
    <w:p w:rsidRDefault="00ED2B75" w:rsidP="00ED2B75" w:rsidR="00ED2B75" w:rsidRPr="0074554A">
      <w:pPr>
        <w:widowControl w:val="false"/>
        <w:suppressAutoHyphens/>
        <w:autoSpaceDN w:val="false"/>
        <w:spacing w:lineRule="auto" w:line="288"/>
        <w:ind w:left="360"/>
        <w:jc w:val="both"/>
        <w:textAlignment w:val="baseline"/>
        <w:rPr>
          <w:rFonts w:cs="Tahoma" w:hAnsi="Tahoma" w:ascii="Tahoma"/>
          <w:b/>
          <w:szCs w:val="22"/>
        </w:rPr>
      </w:pPr>
    </w:p>
    <w:p w:rsidRDefault="001A529B" w:rsidP="001A529B" w:rsidR="001A529B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hAnsi="Tahoma" w:ascii="Tahoma"/>
          <w:szCs w:val="22"/>
        </w:rPr>
      </w:pPr>
      <w:r w:rsidRPr="001A529B">
        <w:rPr>
          <w:rFonts w:cs="Tahoma" w:hAnsi="Tahoma" w:ascii="Tahoma"/>
          <w:szCs w:val="22"/>
        </w:rPr>
        <w:t>Ukupno priznate tražbine vjerovnika po stečajnom upravitelju iznose</w:t>
      </w:r>
      <w:r w:rsidRPr="001A529B">
        <w:rPr>
          <w:rFonts w:cs="Tahoma" w:hAnsi="Tahoma" w:ascii="Tahoma"/>
          <w:b/>
          <w:szCs w:val="22"/>
        </w:rPr>
        <w:t xml:space="preserve"> </w:t>
      </w:r>
      <w:r>
        <w:rPr>
          <w:rFonts w:cs="Tahoma" w:hAnsi="Tahoma" w:ascii="Tahoma"/>
          <w:b/>
          <w:szCs w:val="22"/>
        </w:rPr>
        <w:t>75.262.236,47</w:t>
      </w:r>
      <w:r w:rsidRPr="001A529B">
        <w:rPr>
          <w:rFonts w:cs="Tahoma" w:hAnsi="Tahoma" w:ascii="Tahoma"/>
          <w:b/>
          <w:szCs w:val="22"/>
        </w:rPr>
        <w:t xml:space="preserve"> kn </w:t>
      </w:r>
      <w:r>
        <w:rPr>
          <w:rFonts w:cs="Tahoma" w:hAnsi="Tahoma" w:ascii="Tahoma"/>
          <w:szCs w:val="22"/>
        </w:rPr>
        <w:t>koje su u odnosu na red isplate svrstane u tražbine I. i II višeg isplatnog reda kako po kronologiji priznanja tražbine po stečajnom upravitelju slijedi u tabeli 1.</w:t>
      </w:r>
    </w:p>
    <w:p w:rsidRDefault="001A529B" w:rsidP="001A529B" w:rsidR="001A529B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hAnsi="Tahoma" w:ascii="Tahoma"/>
          <w:szCs w:val="22"/>
        </w:rPr>
      </w:pPr>
    </w:p>
    <w:p w:rsidRDefault="001A529B" w:rsidP="001A529B" w:rsidR="001A529B" w:rsidRPr="005D74EF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hAnsi="Tahoma" w:ascii="Tahoma"/>
          <w:b/>
          <w:szCs w:val="22"/>
        </w:rPr>
      </w:pPr>
      <w:r w:rsidRPr="005D74EF">
        <w:rPr>
          <w:rFonts w:cs="Tahoma" w:hAnsi="Tahoma" w:ascii="Tahoma"/>
          <w:b/>
          <w:szCs w:val="22"/>
        </w:rPr>
        <w:t>Tabela 1.</w:t>
      </w:r>
    </w:p>
    <w:tbl>
      <w:tblPr>
        <w:tblW w:type="dxa" w:w="988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83"/>
        <w:gridCol w:w="1267"/>
        <w:gridCol w:w="5671"/>
        <w:gridCol w:w="2268"/>
      </w:tblGrid>
      <w:tr w:rsidTr="005C3051" w:rsidR="001A529B" w:rsidRPr="005C3051">
        <w:tc>
          <w:tcPr>
            <w:tcW w:type="dxa" w:w="683"/>
            <w:shd w:fill="auto" w:color="auto" w:val="clear"/>
          </w:tcPr>
          <w:p w:rsidRDefault="001A529B" w:rsidP="005C3051" w:rsidR="001A529B" w:rsidRPr="005C3051">
            <w:pPr>
              <w:widowControl w:val="false"/>
              <w:suppressAutoHyphens/>
              <w:autoSpaceDN w:val="false"/>
              <w:spacing w:lineRule="auto" w:line="288"/>
              <w:jc w:val="center"/>
              <w:textAlignment w:val="baseline"/>
              <w:rPr>
                <w:rFonts w:cs="Tahoma" w:hAnsi="Tahoma" w:ascii="Tahoma"/>
                <w:b/>
                <w:sz w:val="20"/>
              </w:rPr>
            </w:pPr>
            <w:r w:rsidRPr="005C3051">
              <w:rPr>
                <w:rFonts w:cs="Tahoma" w:hAnsi="Tahoma" w:ascii="Tahoma"/>
                <w:b/>
                <w:sz w:val="20"/>
              </w:rPr>
              <w:lastRenderedPageBreak/>
              <w:t>r.br.</w:t>
            </w:r>
          </w:p>
        </w:tc>
        <w:tc>
          <w:tcPr>
            <w:tcW w:type="dxa" w:w="1267"/>
            <w:shd w:fill="auto" w:color="auto" w:val="clear"/>
          </w:tcPr>
          <w:p w:rsidRDefault="001A529B" w:rsidP="005C3051" w:rsidR="001A529B" w:rsidRPr="005C3051">
            <w:pPr>
              <w:widowControl w:val="false"/>
              <w:suppressAutoHyphens/>
              <w:autoSpaceDN w:val="false"/>
              <w:spacing w:lineRule="auto" w:line="288"/>
              <w:jc w:val="center"/>
              <w:textAlignment w:val="baseline"/>
              <w:rPr>
                <w:rFonts w:cs="Tahoma" w:hAnsi="Tahoma" w:ascii="Tahoma"/>
                <w:b/>
                <w:sz w:val="20"/>
              </w:rPr>
            </w:pPr>
            <w:r w:rsidRPr="005C3051">
              <w:rPr>
                <w:rFonts w:cs="Tahoma" w:hAnsi="Tahoma" w:ascii="Tahoma"/>
                <w:b/>
                <w:sz w:val="20"/>
              </w:rPr>
              <w:t>Datum</w:t>
            </w:r>
          </w:p>
        </w:tc>
        <w:tc>
          <w:tcPr>
            <w:tcW w:type="dxa" w:w="5671"/>
            <w:shd w:fill="auto" w:color="auto" w:val="clear"/>
          </w:tcPr>
          <w:p w:rsidRDefault="001A529B" w:rsidP="005C3051" w:rsidR="001A529B" w:rsidRPr="005C3051">
            <w:pPr>
              <w:widowControl w:val="false"/>
              <w:suppressAutoHyphens/>
              <w:autoSpaceDN w:val="false"/>
              <w:spacing w:lineRule="auto" w:line="288"/>
              <w:jc w:val="center"/>
              <w:textAlignment w:val="baseline"/>
              <w:rPr>
                <w:rFonts w:cs="Tahoma" w:hAnsi="Tahoma" w:ascii="Tahoma"/>
                <w:b/>
                <w:sz w:val="20"/>
              </w:rPr>
            </w:pPr>
            <w:r w:rsidRPr="005C3051">
              <w:rPr>
                <w:rFonts w:cs="Tahoma" w:hAnsi="Tahoma" w:ascii="Tahoma"/>
                <w:b/>
                <w:sz w:val="20"/>
              </w:rPr>
              <w:t>Opis</w:t>
            </w:r>
          </w:p>
        </w:tc>
        <w:tc>
          <w:tcPr>
            <w:tcW w:type="dxa" w:w="2268"/>
            <w:shd w:fill="auto" w:color="auto" w:val="clear"/>
          </w:tcPr>
          <w:p w:rsidRDefault="00FD5287" w:rsidP="005C3051" w:rsidR="001A529B" w:rsidRPr="005C3051">
            <w:pPr>
              <w:widowControl w:val="false"/>
              <w:suppressAutoHyphens/>
              <w:autoSpaceDN w:val="false"/>
              <w:spacing w:lineRule="auto" w:line="288"/>
              <w:jc w:val="center"/>
              <w:textAlignment w:val="baseline"/>
              <w:rPr>
                <w:rFonts w:cs="Tahoma" w:hAnsi="Tahoma" w:ascii="Tahoma"/>
                <w:b/>
                <w:sz w:val="20"/>
              </w:rPr>
            </w:pPr>
            <w:r w:rsidRPr="005C3051">
              <w:rPr>
                <w:rFonts w:cs="Tahoma" w:hAnsi="Tahoma" w:ascii="Tahoma"/>
                <w:b/>
                <w:sz w:val="20"/>
              </w:rPr>
              <w:t>Priznati iznos</w:t>
            </w:r>
            <w:r w:rsidR="001A529B" w:rsidRPr="005C3051">
              <w:rPr>
                <w:rFonts w:cs="Tahoma" w:hAnsi="Tahoma" w:ascii="Tahoma"/>
                <w:b/>
                <w:sz w:val="20"/>
              </w:rPr>
              <w:t xml:space="preserve"> po stečajnom upravitelju</w:t>
            </w:r>
          </w:p>
        </w:tc>
      </w:tr>
      <w:tr w:rsidTr="005C3051" w:rsidR="005D74EF" w:rsidRPr="005C3051">
        <w:trPr>
          <w:trHeight w:val="340"/>
        </w:trPr>
        <w:tc>
          <w:tcPr>
            <w:tcW w:type="dxa" w:w="7621"/>
            <w:gridSpan w:val="3"/>
            <w:shd w:fill="D9D9D9" w:color="auto" w:val="clear"/>
          </w:tcPr>
          <w:p w:rsidRDefault="005D74EF" w:rsidP="00AE2046" w:rsidR="005D74EF" w:rsidRPr="005C3051">
            <w:pPr>
              <w:widowControl w:val="false"/>
              <w:numPr>
                <w:ilvl w:val="0"/>
                <w:numId w:val="6"/>
              </w:numPr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b/>
                <w:sz w:val="20"/>
              </w:rPr>
            </w:pPr>
            <w:r w:rsidRPr="005C3051">
              <w:rPr>
                <w:rFonts w:cs="Tahoma" w:hAnsi="Tahoma" w:ascii="Tahoma"/>
                <w:b/>
                <w:sz w:val="20"/>
              </w:rPr>
              <w:t>I</w:t>
            </w:r>
            <w:r w:rsidR="003E66CB" w:rsidRPr="005C3051">
              <w:rPr>
                <w:rFonts w:cs="Tahoma" w:hAnsi="Tahoma" w:ascii="Tahoma"/>
                <w:b/>
                <w:sz w:val="20"/>
              </w:rPr>
              <w:t>.</w:t>
            </w:r>
            <w:r w:rsidRPr="005C3051">
              <w:rPr>
                <w:rFonts w:cs="Tahoma" w:hAnsi="Tahoma" w:ascii="Tahoma"/>
                <w:b/>
                <w:sz w:val="20"/>
              </w:rPr>
              <w:t xml:space="preserve"> </w:t>
            </w:r>
            <w:r w:rsidR="003E66CB" w:rsidRPr="005C3051">
              <w:rPr>
                <w:rFonts w:cs="Tahoma" w:hAnsi="Tahoma" w:ascii="Tahoma"/>
                <w:b/>
                <w:sz w:val="20"/>
              </w:rPr>
              <w:t xml:space="preserve">viši isplatni red </w:t>
            </w:r>
            <w:r w:rsidRPr="005C3051">
              <w:rPr>
                <w:rFonts w:cs="Tahoma" w:hAnsi="Tahoma" w:ascii="Tahoma"/>
                <w:b/>
                <w:sz w:val="20"/>
              </w:rPr>
              <w:t>(r.br. 1+2+3)</w:t>
            </w:r>
          </w:p>
        </w:tc>
        <w:tc>
          <w:tcPr>
            <w:tcW w:type="dxa" w:w="2268"/>
            <w:shd w:fill="D9D9D9" w:color="auto" w:val="clear"/>
          </w:tcPr>
          <w:p w:rsidRDefault="005D74EF" w:rsidP="005C3051" w:rsidR="005D74EF" w:rsidRPr="005C3051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b/>
                <w:sz w:val="20"/>
              </w:rPr>
            </w:pPr>
            <w:r w:rsidRPr="005C3051">
              <w:rPr>
                <w:rFonts w:cs="Tahoma" w:hAnsi="Tahoma" w:ascii="Tahoma"/>
                <w:b/>
                <w:sz w:val="20"/>
              </w:rPr>
              <w:t>6.649.333,12</w:t>
            </w:r>
          </w:p>
        </w:tc>
      </w:tr>
      <w:tr w:rsidTr="005C3051" w:rsidR="001A529B" w:rsidRPr="005C3051">
        <w:tc>
          <w:tcPr>
            <w:tcW w:type="dxa" w:w="683"/>
            <w:shd w:fill="auto" w:color="auto" w:val="clear"/>
          </w:tcPr>
          <w:p w:rsidRDefault="001A529B" w:rsidP="005C3051" w:rsidR="001A529B" w:rsidRPr="005C3051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</w:rPr>
            </w:pPr>
            <w:r w:rsidRPr="005C3051">
              <w:rPr>
                <w:rFonts w:cs="Tahoma" w:hAnsi="Tahoma" w:ascii="Tahoma"/>
                <w:sz w:val="20"/>
              </w:rPr>
              <w:t>1.</w:t>
            </w:r>
          </w:p>
        </w:tc>
        <w:tc>
          <w:tcPr>
            <w:tcW w:type="dxa" w:w="1267"/>
            <w:shd w:fill="auto" w:color="auto" w:val="clear"/>
          </w:tcPr>
          <w:p w:rsidRDefault="001A529B" w:rsidP="005C3051" w:rsidR="001A529B" w:rsidRPr="005C3051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</w:rPr>
            </w:pPr>
            <w:r w:rsidRPr="005C3051">
              <w:rPr>
                <w:rFonts w:cs="Tahoma" w:hAnsi="Tahoma" w:ascii="Tahoma"/>
                <w:sz w:val="20"/>
              </w:rPr>
              <w:t>4.4.2018.</w:t>
            </w:r>
          </w:p>
        </w:tc>
        <w:tc>
          <w:tcPr>
            <w:tcW w:type="dxa" w:w="5671"/>
            <w:shd w:fill="auto" w:color="auto" w:val="clear"/>
          </w:tcPr>
          <w:p w:rsidRDefault="00FD5287" w:rsidP="005C3051" w:rsidR="001A529B" w:rsidRPr="005C3051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</w:rPr>
            </w:pPr>
            <w:r w:rsidRPr="005C3051">
              <w:rPr>
                <w:rFonts w:cs="Tahoma" w:hAnsi="Tahoma" w:ascii="Tahoma"/>
                <w:sz w:val="20"/>
              </w:rPr>
              <w:t>Tablica priznatih tražbina po stečajnom upravitelju</w:t>
            </w:r>
          </w:p>
        </w:tc>
        <w:tc>
          <w:tcPr>
            <w:tcW w:type="dxa" w:w="2268"/>
            <w:shd w:fill="auto" w:color="auto" w:val="clear"/>
          </w:tcPr>
          <w:p w:rsidRDefault="00FD5287" w:rsidP="005C3051" w:rsidR="001A529B" w:rsidRPr="005C3051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</w:rPr>
            </w:pPr>
            <w:r w:rsidRPr="005C3051">
              <w:rPr>
                <w:rFonts w:cs="Tahoma" w:hAnsi="Tahoma" w:ascii="Tahoma"/>
                <w:sz w:val="20"/>
              </w:rPr>
              <w:t>6.276.241,77</w:t>
            </w:r>
          </w:p>
        </w:tc>
      </w:tr>
      <w:tr w:rsidTr="005C3051" w:rsidR="001A529B" w:rsidRPr="005C3051">
        <w:tc>
          <w:tcPr>
            <w:tcW w:type="dxa" w:w="683"/>
            <w:shd w:fill="auto" w:color="auto" w:val="clear"/>
          </w:tcPr>
          <w:p w:rsidRDefault="00FD5287" w:rsidP="005C3051" w:rsidR="001A529B" w:rsidRPr="005C3051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</w:rPr>
            </w:pPr>
            <w:r w:rsidRPr="005C3051">
              <w:rPr>
                <w:rFonts w:cs="Tahoma" w:hAnsi="Tahoma" w:ascii="Tahoma"/>
                <w:sz w:val="20"/>
              </w:rPr>
              <w:t>2.</w:t>
            </w:r>
          </w:p>
        </w:tc>
        <w:tc>
          <w:tcPr>
            <w:tcW w:type="dxa" w:w="1267"/>
            <w:shd w:fill="auto" w:color="auto" w:val="clear"/>
          </w:tcPr>
          <w:p w:rsidRDefault="001A529B" w:rsidP="005C3051" w:rsidR="001A529B" w:rsidRPr="005C3051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</w:rPr>
            </w:pPr>
            <w:r w:rsidRPr="005C3051">
              <w:rPr>
                <w:rFonts w:cs="Tahoma" w:hAnsi="Tahoma" w:ascii="Tahoma"/>
                <w:sz w:val="20"/>
              </w:rPr>
              <w:t>30.8.2018.</w:t>
            </w:r>
          </w:p>
        </w:tc>
        <w:tc>
          <w:tcPr>
            <w:tcW w:type="dxa" w:w="5671"/>
            <w:shd w:fill="auto" w:color="auto" w:val="clear"/>
          </w:tcPr>
          <w:p w:rsidRDefault="00FD5287" w:rsidP="005C3051" w:rsidR="001A529B" w:rsidRPr="005C3051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</w:rPr>
            </w:pPr>
            <w:r w:rsidRPr="005C3051">
              <w:rPr>
                <w:rFonts w:cs="Tahoma" w:hAnsi="Tahoma" w:ascii="Tahoma"/>
                <w:sz w:val="20"/>
              </w:rPr>
              <w:t xml:space="preserve">Utvrđena tražbina vjerovnika </w:t>
            </w:r>
            <w:r w:rsidR="001A529B" w:rsidRPr="005C3051">
              <w:rPr>
                <w:rFonts w:cs="Tahoma" w:hAnsi="Tahoma" w:ascii="Tahoma"/>
                <w:sz w:val="20"/>
              </w:rPr>
              <w:t xml:space="preserve">Markovinović Milan </w:t>
            </w:r>
            <w:r w:rsidRPr="005C3051">
              <w:rPr>
                <w:rFonts w:cs="Tahoma" w:hAnsi="Tahoma" w:ascii="Tahoma"/>
                <w:sz w:val="20"/>
              </w:rPr>
              <w:t>po nalazu sudskog vještaka (ispravak tablice pod r.br. 1)</w:t>
            </w:r>
          </w:p>
        </w:tc>
        <w:tc>
          <w:tcPr>
            <w:tcW w:type="dxa" w:w="2268"/>
            <w:shd w:fill="auto" w:color="auto" w:val="clear"/>
          </w:tcPr>
          <w:p w:rsidRDefault="00FD5287" w:rsidP="005C3051" w:rsidR="001A529B" w:rsidRPr="005C3051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</w:rPr>
            </w:pPr>
            <w:r w:rsidRPr="005C3051">
              <w:rPr>
                <w:rFonts w:cs="Tahoma" w:hAnsi="Tahoma" w:ascii="Tahoma"/>
                <w:sz w:val="20"/>
              </w:rPr>
              <w:t>14.637,62</w:t>
            </w:r>
          </w:p>
        </w:tc>
      </w:tr>
      <w:tr w:rsidTr="005C3051" w:rsidR="00FD5287" w:rsidRPr="005C3051">
        <w:tc>
          <w:tcPr>
            <w:tcW w:type="dxa" w:w="683"/>
            <w:shd w:fill="auto" w:color="auto" w:val="clear"/>
          </w:tcPr>
          <w:p w:rsidRDefault="00FD5287" w:rsidP="005C3051" w:rsidR="00FD5287" w:rsidRPr="005C3051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</w:rPr>
            </w:pPr>
          </w:p>
        </w:tc>
        <w:tc>
          <w:tcPr>
            <w:tcW w:type="dxa" w:w="1267"/>
            <w:shd w:fill="auto" w:color="auto" w:val="clear"/>
          </w:tcPr>
          <w:p w:rsidRDefault="00FD5287" w:rsidP="005C3051" w:rsidR="00FD5287" w:rsidRPr="005C3051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</w:rPr>
            </w:pPr>
            <w:r w:rsidRPr="005C3051">
              <w:rPr>
                <w:rFonts w:cs="Tahoma" w:hAnsi="Tahoma" w:ascii="Tahoma"/>
                <w:sz w:val="20"/>
              </w:rPr>
              <w:t>30.8.2018.</w:t>
            </w:r>
          </w:p>
        </w:tc>
        <w:tc>
          <w:tcPr>
            <w:tcW w:type="dxa" w:w="5671"/>
            <w:shd w:fill="auto" w:color="auto" w:val="clear"/>
          </w:tcPr>
          <w:p w:rsidRDefault="00FD5287" w:rsidP="005C3051" w:rsidR="00FD5287" w:rsidRPr="005C3051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</w:rPr>
            </w:pPr>
            <w:r w:rsidRPr="005C3051">
              <w:rPr>
                <w:rFonts w:cs="Tahoma" w:hAnsi="Tahoma" w:ascii="Tahoma"/>
                <w:sz w:val="20"/>
              </w:rPr>
              <w:t>Utvrđena tražbina vjerovnika Lončar Andrija po nalazu sudskog vještaka (ispravak tablice pod r.br. 1)</w:t>
            </w:r>
          </w:p>
        </w:tc>
        <w:tc>
          <w:tcPr>
            <w:tcW w:type="dxa" w:w="2268"/>
            <w:shd w:fill="auto" w:color="auto" w:val="clear"/>
          </w:tcPr>
          <w:p w:rsidRDefault="00FD5287" w:rsidP="005C3051" w:rsidR="00FD5287" w:rsidRPr="005C3051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</w:rPr>
            </w:pPr>
            <w:r w:rsidRPr="005C3051">
              <w:rPr>
                <w:rFonts w:cs="Tahoma" w:hAnsi="Tahoma" w:ascii="Tahoma"/>
                <w:sz w:val="20"/>
              </w:rPr>
              <w:t>302.887,50</w:t>
            </w:r>
          </w:p>
        </w:tc>
      </w:tr>
      <w:tr w:rsidTr="005C3051" w:rsidR="001A529B" w:rsidRPr="005C3051">
        <w:tc>
          <w:tcPr>
            <w:tcW w:type="dxa" w:w="683"/>
            <w:shd w:fill="auto" w:color="auto" w:val="clear"/>
          </w:tcPr>
          <w:p w:rsidRDefault="00FD5287" w:rsidP="005C3051" w:rsidR="001A529B" w:rsidRPr="005C3051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</w:rPr>
            </w:pPr>
            <w:r w:rsidRPr="005C3051">
              <w:rPr>
                <w:rFonts w:cs="Tahoma" w:hAnsi="Tahoma" w:ascii="Tahoma"/>
                <w:sz w:val="20"/>
              </w:rPr>
              <w:t>3.</w:t>
            </w:r>
          </w:p>
        </w:tc>
        <w:tc>
          <w:tcPr>
            <w:tcW w:type="dxa" w:w="1267"/>
            <w:shd w:fill="auto" w:color="auto" w:val="clear"/>
          </w:tcPr>
          <w:p w:rsidRDefault="00FD5287" w:rsidP="005C3051" w:rsidR="001A529B" w:rsidRPr="005C3051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</w:rPr>
            </w:pPr>
            <w:r w:rsidRPr="005C3051">
              <w:rPr>
                <w:rFonts w:cs="Tahoma" w:hAnsi="Tahoma" w:ascii="Tahoma"/>
                <w:sz w:val="20"/>
              </w:rPr>
              <w:t>17.9.2018.</w:t>
            </w:r>
          </w:p>
        </w:tc>
        <w:tc>
          <w:tcPr>
            <w:tcW w:type="dxa" w:w="5671"/>
            <w:shd w:fill="auto" w:color="auto" w:val="clear"/>
          </w:tcPr>
          <w:p w:rsidRDefault="00FD5287" w:rsidP="005C3051" w:rsidR="001A529B" w:rsidRPr="005C3051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</w:rPr>
            </w:pPr>
            <w:r w:rsidRPr="005C3051">
              <w:rPr>
                <w:rFonts w:cs="Tahoma" w:hAnsi="Tahoma" w:ascii="Tahoma"/>
                <w:sz w:val="20"/>
              </w:rPr>
              <w:t>Utvrđena t</w:t>
            </w:r>
            <w:r w:rsidR="001A529B" w:rsidRPr="005C3051">
              <w:rPr>
                <w:rFonts w:cs="Tahoma" w:hAnsi="Tahoma" w:ascii="Tahoma"/>
                <w:sz w:val="20"/>
              </w:rPr>
              <w:t xml:space="preserve">ražbina </w:t>
            </w:r>
            <w:r w:rsidRPr="005C3051">
              <w:rPr>
                <w:rFonts w:cs="Tahoma" w:hAnsi="Tahoma" w:ascii="Tahoma"/>
                <w:sz w:val="20"/>
              </w:rPr>
              <w:t xml:space="preserve">vjerovnika </w:t>
            </w:r>
            <w:r w:rsidR="001A529B" w:rsidRPr="005C3051">
              <w:rPr>
                <w:rFonts w:cs="Tahoma" w:hAnsi="Tahoma" w:ascii="Tahoma"/>
                <w:sz w:val="20"/>
              </w:rPr>
              <w:t>Čirjak Petar</w:t>
            </w:r>
            <w:r w:rsidRPr="005C3051">
              <w:rPr>
                <w:rFonts w:cs="Tahoma" w:hAnsi="Tahoma" w:ascii="Tahoma"/>
                <w:sz w:val="20"/>
              </w:rPr>
              <w:t>, čije je osporavanje stečajni upravitelj otklonio na ispitnom ročištu</w:t>
            </w:r>
          </w:p>
        </w:tc>
        <w:tc>
          <w:tcPr>
            <w:tcW w:type="dxa" w:w="2268"/>
            <w:shd w:fill="auto" w:color="auto" w:val="clear"/>
          </w:tcPr>
          <w:p w:rsidRDefault="00FD5287" w:rsidP="005C3051" w:rsidR="001A529B" w:rsidRPr="005C3051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</w:rPr>
            </w:pPr>
            <w:r w:rsidRPr="005C3051">
              <w:rPr>
                <w:rFonts w:cs="Tahoma" w:hAnsi="Tahoma" w:ascii="Tahoma"/>
                <w:sz w:val="20"/>
              </w:rPr>
              <w:t>55.566,23</w:t>
            </w:r>
          </w:p>
        </w:tc>
      </w:tr>
      <w:tr w:rsidTr="005C3051" w:rsidR="005D74EF" w:rsidRPr="005C3051">
        <w:trPr>
          <w:trHeight w:val="340"/>
        </w:trPr>
        <w:tc>
          <w:tcPr>
            <w:tcW w:type="dxa" w:w="7621"/>
            <w:gridSpan w:val="3"/>
            <w:shd w:fill="D9D9D9" w:color="auto" w:val="clear"/>
          </w:tcPr>
          <w:p w:rsidRDefault="005D74EF" w:rsidP="00AE2046" w:rsidR="005D74EF" w:rsidRPr="005C3051">
            <w:pPr>
              <w:widowControl w:val="false"/>
              <w:numPr>
                <w:ilvl w:val="0"/>
                <w:numId w:val="6"/>
              </w:numPr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b/>
                <w:sz w:val="20"/>
              </w:rPr>
            </w:pPr>
            <w:r w:rsidRPr="005C3051">
              <w:rPr>
                <w:rFonts w:cs="Tahoma" w:hAnsi="Tahoma" w:ascii="Tahoma"/>
                <w:b/>
                <w:sz w:val="20"/>
              </w:rPr>
              <w:t>II</w:t>
            </w:r>
            <w:r w:rsidR="003E66CB" w:rsidRPr="005C3051">
              <w:rPr>
                <w:rFonts w:cs="Tahoma" w:hAnsi="Tahoma" w:ascii="Tahoma"/>
                <w:b/>
                <w:sz w:val="20"/>
              </w:rPr>
              <w:t>.</w:t>
            </w:r>
            <w:r w:rsidRPr="005C3051">
              <w:rPr>
                <w:rFonts w:cs="Tahoma" w:hAnsi="Tahoma" w:ascii="Tahoma"/>
                <w:b/>
                <w:sz w:val="20"/>
              </w:rPr>
              <w:t xml:space="preserve"> </w:t>
            </w:r>
            <w:r w:rsidR="003E66CB" w:rsidRPr="005C3051">
              <w:rPr>
                <w:rFonts w:cs="Tahoma" w:hAnsi="Tahoma" w:ascii="Tahoma"/>
                <w:b/>
                <w:sz w:val="20"/>
              </w:rPr>
              <w:t xml:space="preserve">viši isplatni red </w:t>
            </w:r>
            <w:r w:rsidRPr="005C3051">
              <w:rPr>
                <w:rFonts w:cs="Tahoma" w:hAnsi="Tahoma" w:ascii="Tahoma"/>
                <w:b/>
                <w:sz w:val="20"/>
              </w:rPr>
              <w:t>(r.br. 4)</w:t>
            </w:r>
          </w:p>
        </w:tc>
        <w:tc>
          <w:tcPr>
            <w:tcW w:type="dxa" w:w="2268"/>
            <w:shd w:fill="D9D9D9" w:color="auto" w:val="clear"/>
          </w:tcPr>
          <w:p w:rsidRDefault="005D74EF" w:rsidP="005C3051" w:rsidR="005D74EF" w:rsidRPr="005C3051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b/>
                <w:sz w:val="20"/>
              </w:rPr>
            </w:pPr>
            <w:r w:rsidRPr="005C3051">
              <w:rPr>
                <w:rFonts w:cs="Tahoma" w:hAnsi="Tahoma" w:ascii="Tahoma"/>
                <w:b/>
                <w:sz w:val="20"/>
              </w:rPr>
              <w:t>68.612.903,35</w:t>
            </w:r>
          </w:p>
        </w:tc>
      </w:tr>
      <w:tr w:rsidTr="005C3051" w:rsidR="005D74EF" w:rsidRPr="005C3051">
        <w:tc>
          <w:tcPr>
            <w:tcW w:type="dxa" w:w="683"/>
            <w:shd w:fill="auto" w:color="auto" w:val="clear"/>
          </w:tcPr>
          <w:p w:rsidRDefault="005D74EF" w:rsidP="005C3051" w:rsidR="005D74EF" w:rsidRPr="005C3051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</w:rPr>
            </w:pPr>
            <w:r w:rsidRPr="005C3051">
              <w:rPr>
                <w:rFonts w:cs="Tahoma" w:hAnsi="Tahoma" w:ascii="Tahoma"/>
                <w:sz w:val="20"/>
              </w:rPr>
              <w:t>4.</w:t>
            </w:r>
          </w:p>
        </w:tc>
        <w:tc>
          <w:tcPr>
            <w:tcW w:type="dxa" w:w="1267"/>
            <w:shd w:fill="auto" w:color="auto" w:val="clear"/>
          </w:tcPr>
          <w:p w:rsidRDefault="005D74EF" w:rsidP="005C3051" w:rsidR="005D74EF" w:rsidRPr="005C3051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</w:rPr>
            </w:pPr>
            <w:r w:rsidRPr="005C3051">
              <w:rPr>
                <w:rFonts w:cs="Tahoma" w:hAnsi="Tahoma" w:ascii="Tahoma"/>
                <w:sz w:val="20"/>
              </w:rPr>
              <w:t>4.4.2018.</w:t>
            </w:r>
          </w:p>
        </w:tc>
        <w:tc>
          <w:tcPr>
            <w:tcW w:type="dxa" w:w="5671"/>
            <w:shd w:fill="auto" w:color="auto" w:val="clear"/>
          </w:tcPr>
          <w:p w:rsidRDefault="005D74EF" w:rsidP="005C3051" w:rsidR="005D74EF" w:rsidRPr="005C3051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</w:rPr>
            </w:pPr>
            <w:r w:rsidRPr="005C3051">
              <w:rPr>
                <w:rFonts w:cs="Tahoma" w:hAnsi="Tahoma" w:ascii="Tahoma"/>
                <w:sz w:val="20"/>
              </w:rPr>
              <w:t>Tablica priznatih tražbina po stečajnom upravitelju</w:t>
            </w:r>
          </w:p>
        </w:tc>
        <w:tc>
          <w:tcPr>
            <w:tcW w:type="dxa" w:w="2268"/>
            <w:shd w:fill="auto" w:color="auto" w:val="clear"/>
          </w:tcPr>
          <w:p w:rsidRDefault="005D74EF" w:rsidP="005C3051" w:rsidR="005D74EF" w:rsidRPr="005C3051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</w:rPr>
            </w:pPr>
            <w:r w:rsidRPr="005C3051">
              <w:rPr>
                <w:rFonts w:cs="Tahoma" w:hAnsi="Tahoma" w:ascii="Tahoma"/>
                <w:sz w:val="20"/>
              </w:rPr>
              <w:t>68.612.903,35</w:t>
            </w:r>
          </w:p>
        </w:tc>
      </w:tr>
      <w:tr w:rsidTr="005C3051" w:rsidR="005D74EF" w:rsidRPr="005C3051">
        <w:trPr>
          <w:trHeight w:val="454"/>
        </w:trPr>
        <w:tc>
          <w:tcPr>
            <w:tcW w:type="dxa" w:w="7621"/>
            <w:gridSpan w:val="3"/>
            <w:shd w:fill="D9D9D9" w:color="auto" w:val="clear"/>
          </w:tcPr>
          <w:p w:rsidRDefault="005D74EF" w:rsidP="005C3051" w:rsidR="005D74EF" w:rsidRPr="005C3051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b/>
                <w:sz w:val="20"/>
              </w:rPr>
            </w:pPr>
          </w:p>
          <w:p w:rsidRDefault="005D74EF" w:rsidP="005C3051" w:rsidR="005D74EF" w:rsidRPr="005C3051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b/>
                <w:sz w:val="20"/>
              </w:rPr>
            </w:pPr>
            <w:r w:rsidRPr="005C3051">
              <w:rPr>
                <w:rFonts w:cs="Tahoma" w:hAnsi="Tahoma" w:ascii="Tahoma"/>
                <w:b/>
                <w:sz w:val="20"/>
              </w:rPr>
              <w:t>SVEUKUPNO I. i II. viši isplatni red (a+b)</w:t>
            </w:r>
          </w:p>
        </w:tc>
        <w:tc>
          <w:tcPr>
            <w:tcW w:type="dxa" w:w="2268"/>
            <w:shd w:fill="D9D9D9" w:color="auto" w:val="clear"/>
          </w:tcPr>
          <w:p w:rsidRDefault="005D74EF" w:rsidP="005C3051" w:rsidR="005D74EF" w:rsidRPr="005C3051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b/>
                <w:sz w:val="20"/>
              </w:rPr>
            </w:pPr>
          </w:p>
          <w:p w:rsidRDefault="005D74EF" w:rsidP="005C3051" w:rsidR="005D74EF" w:rsidRPr="005C3051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b/>
                <w:sz w:val="20"/>
              </w:rPr>
            </w:pPr>
            <w:r w:rsidRPr="005C3051">
              <w:rPr>
                <w:rFonts w:cs="Tahoma" w:hAnsi="Tahoma" w:ascii="Tahoma"/>
                <w:b/>
                <w:sz w:val="20"/>
              </w:rPr>
              <w:t>75.262.236,47</w:t>
            </w:r>
          </w:p>
        </w:tc>
      </w:tr>
    </w:tbl>
    <w:p w:rsidRDefault="00A67CB2" w:rsidP="00A67CB2" w:rsidR="00A67CB2">
      <w:pPr>
        <w:widowControl w:val="false"/>
        <w:suppressAutoHyphens/>
        <w:autoSpaceDN w:val="false"/>
        <w:spacing w:lineRule="auto" w:line="288"/>
        <w:ind w:left="360"/>
        <w:jc w:val="both"/>
        <w:textAlignment w:val="baseline"/>
        <w:rPr>
          <w:rFonts w:cs="Tahoma" w:hAnsi="Tahoma" w:ascii="Tahoma"/>
          <w:b/>
          <w:szCs w:val="22"/>
        </w:rPr>
      </w:pPr>
    </w:p>
    <w:p w:rsidRDefault="00A67CB2" w:rsidP="00A67CB2" w:rsidR="00A67CB2">
      <w:pPr>
        <w:widowControl w:val="false"/>
        <w:suppressAutoHyphens/>
        <w:autoSpaceDN w:val="false"/>
        <w:spacing w:lineRule="auto" w:line="288"/>
        <w:ind w:left="360"/>
        <w:jc w:val="both"/>
        <w:textAlignment w:val="baseline"/>
        <w:rPr>
          <w:rFonts w:cs="Tahoma" w:hAnsi="Tahoma" w:ascii="Tahoma"/>
          <w:b/>
          <w:szCs w:val="22"/>
        </w:rPr>
      </w:pPr>
    </w:p>
    <w:p w:rsidRDefault="00004C68" w:rsidP="00AE2046" w:rsidR="00004C68">
      <w:pPr>
        <w:widowControl w:val="false"/>
        <w:numPr>
          <w:ilvl w:val="0"/>
          <w:numId w:val="17"/>
        </w:numPr>
        <w:suppressAutoHyphens/>
        <w:autoSpaceDN w:val="false"/>
        <w:spacing w:lineRule="auto" w:line="288"/>
        <w:jc w:val="both"/>
        <w:textAlignment w:val="baseline"/>
        <w:rPr>
          <w:rFonts w:cs="Tahoma" w:hAnsi="Tahoma" w:ascii="Tahoma"/>
          <w:b/>
          <w:szCs w:val="22"/>
        </w:rPr>
      </w:pPr>
      <w:r w:rsidRPr="00004C68">
        <w:rPr>
          <w:rFonts w:cs="Tahoma" w:hAnsi="Tahoma" w:ascii="Tahoma"/>
          <w:b/>
          <w:szCs w:val="22"/>
        </w:rPr>
        <w:t>Održana ročišta za ispitivanje tražbina</w:t>
      </w:r>
      <w:r w:rsidR="00792402">
        <w:rPr>
          <w:rFonts w:cs="Tahoma" w:hAnsi="Tahoma" w:ascii="Tahoma"/>
          <w:b/>
          <w:szCs w:val="22"/>
        </w:rPr>
        <w:t xml:space="preserve"> </w:t>
      </w:r>
    </w:p>
    <w:p w:rsidRDefault="00004C68" w:rsidP="00004C68" w:rsidR="00004C68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hAnsi="Tahoma" w:ascii="Tahoma"/>
          <w:b/>
          <w:szCs w:val="22"/>
        </w:rPr>
      </w:pPr>
    </w:p>
    <w:p w:rsidRDefault="00004C68" w:rsidP="00004C68" w:rsidR="00792402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hAnsi="Tahoma" w:ascii="Tahoma"/>
          <w:b/>
          <w:szCs w:val="22"/>
          <w:lang w:val="pl-PL"/>
        </w:rPr>
      </w:pPr>
      <w:r>
        <w:rPr>
          <w:rFonts w:cs="Tahoma" w:hAnsi="Tahoma" w:ascii="Tahoma"/>
          <w:szCs w:val="22"/>
          <w:lang w:val="pl-PL"/>
        </w:rPr>
        <w:t xml:space="preserve">Ispitna ročišta u ovom stečajnom postupku nakon nekoliko odgoda objavljenih na e-oglasna ploča održana su 17. i 18. </w:t>
      </w:r>
      <w:r w:rsidR="003E66CB">
        <w:rPr>
          <w:rFonts w:cs="Tahoma" w:hAnsi="Tahoma" w:ascii="Tahoma"/>
          <w:szCs w:val="22"/>
          <w:lang w:val="pl-PL"/>
        </w:rPr>
        <w:t>rujna</w:t>
      </w:r>
      <w:r>
        <w:rPr>
          <w:rFonts w:cs="Tahoma" w:hAnsi="Tahoma" w:ascii="Tahoma"/>
          <w:szCs w:val="22"/>
          <w:lang w:val="pl-PL"/>
        </w:rPr>
        <w:t xml:space="preserve"> 2018. </w:t>
      </w:r>
      <w:r w:rsidR="003E66CB">
        <w:rPr>
          <w:rFonts w:cs="Tahoma" w:hAnsi="Tahoma" w:ascii="Tahoma"/>
          <w:szCs w:val="22"/>
          <w:lang w:val="pl-PL"/>
        </w:rPr>
        <w:t xml:space="preserve">za tražbine vjerovnika I.višeg isplatnog reda, te 1. i 2. listopada 2018. za vjerovnike II. višeg isplatnog reda, </w:t>
      </w:r>
      <w:r>
        <w:rPr>
          <w:rFonts w:cs="Tahoma" w:hAnsi="Tahoma" w:ascii="Tahoma"/>
          <w:szCs w:val="22"/>
          <w:lang w:val="pl-PL"/>
        </w:rPr>
        <w:t xml:space="preserve">na kojima su bile ispitane sve tražbine stečajnih vjerovnika, koje su tražbine po stečajnom upravitelju bile priznate u iznosu </w:t>
      </w:r>
      <w:r w:rsidRPr="00004C68">
        <w:rPr>
          <w:rFonts w:cs="Tahoma" w:hAnsi="Tahoma" w:ascii="Tahoma"/>
          <w:b/>
          <w:szCs w:val="22"/>
          <w:lang w:val="pl-PL"/>
        </w:rPr>
        <w:t>75.262.236,47 kn</w:t>
      </w:r>
      <w:r w:rsidR="00792402">
        <w:rPr>
          <w:rFonts w:cs="Tahoma" w:hAnsi="Tahoma" w:ascii="Tahoma"/>
          <w:b/>
          <w:szCs w:val="22"/>
          <w:lang w:val="pl-PL"/>
        </w:rPr>
        <w:t>.</w:t>
      </w:r>
    </w:p>
    <w:p w:rsidRDefault="00792402" w:rsidP="00004C68" w:rsidR="00792402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hAnsi="Tahoma" w:ascii="Tahoma"/>
          <w:b/>
          <w:szCs w:val="22"/>
          <w:lang w:val="pl-PL"/>
        </w:rPr>
      </w:pPr>
    </w:p>
    <w:p w:rsidRDefault="00792402" w:rsidP="00004C68" w:rsidR="005D74EF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hAnsi="Tahoma" w:ascii="Tahoma"/>
          <w:szCs w:val="22"/>
        </w:rPr>
      </w:pPr>
      <w:r>
        <w:rPr>
          <w:rFonts w:cs="Tahoma" w:hAnsi="Tahoma" w:ascii="Tahoma"/>
          <w:szCs w:val="22"/>
          <w:lang w:val="pl-PL"/>
        </w:rPr>
        <w:t>U</w:t>
      </w:r>
      <w:r w:rsidR="00004C68">
        <w:rPr>
          <w:rFonts w:cs="Tahoma" w:hAnsi="Tahoma" w:ascii="Tahoma"/>
          <w:szCs w:val="22"/>
          <w:lang w:val="pl-PL"/>
        </w:rPr>
        <w:t xml:space="preserve"> odnosu na  </w:t>
      </w:r>
      <w:r w:rsidR="000C6211">
        <w:rPr>
          <w:rFonts w:cs="Tahoma" w:hAnsi="Tahoma" w:ascii="Tahoma"/>
          <w:szCs w:val="22"/>
          <w:lang w:val="pl-PL"/>
        </w:rPr>
        <w:t xml:space="preserve">priznate tražbine </w:t>
      </w:r>
      <w:r>
        <w:rPr>
          <w:rFonts w:cs="Tahoma" w:hAnsi="Tahoma" w:ascii="Tahoma"/>
          <w:szCs w:val="22"/>
          <w:lang w:val="pl-PL"/>
        </w:rPr>
        <w:t xml:space="preserve">po stečajnom upravitelju u iznosu od 75.262.236,47 kn, Josip </w:t>
      </w:r>
      <w:r w:rsidR="000A7929">
        <w:rPr>
          <w:rFonts w:cs="Tahoma" w:hAnsi="Tahoma" w:ascii="Tahoma"/>
          <w:szCs w:val="22"/>
          <w:lang w:val="pl-PL"/>
        </w:rPr>
        <w:t>G</w:t>
      </w:r>
      <w:r>
        <w:rPr>
          <w:rFonts w:cs="Tahoma" w:hAnsi="Tahoma" w:ascii="Tahoma"/>
          <w:szCs w:val="22"/>
          <w:lang w:val="pl-PL"/>
        </w:rPr>
        <w:t xml:space="preserve">alinec kao odgovorna osoba vjerovnika </w:t>
      </w:r>
      <w:r w:rsidR="001A529B">
        <w:rPr>
          <w:rFonts w:cs="Tahoma" w:hAnsi="Tahoma" w:ascii="Tahoma"/>
          <w:szCs w:val="22"/>
        </w:rPr>
        <w:t>Isto</w:t>
      </w:r>
      <w:r w:rsidR="005D74EF">
        <w:rPr>
          <w:rFonts w:cs="Tahoma" w:hAnsi="Tahoma" w:ascii="Tahoma"/>
          <w:szCs w:val="22"/>
        </w:rPr>
        <w:t xml:space="preserve"> grupa d.d. Varaždin</w:t>
      </w:r>
      <w:r w:rsidR="000C6211">
        <w:rPr>
          <w:rFonts w:cs="Tahoma" w:hAnsi="Tahoma" w:ascii="Tahoma"/>
          <w:szCs w:val="22"/>
        </w:rPr>
        <w:t xml:space="preserve"> i </w:t>
      </w:r>
      <w:r w:rsidR="005D74EF">
        <w:rPr>
          <w:rFonts w:cs="Tahoma" w:hAnsi="Tahoma" w:ascii="Tahoma"/>
          <w:szCs w:val="22"/>
        </w:rPr>
        <w:t>Industrogradnja d.d. Varaždin</w:t>
      </w:r>
      <w:r w:rsidR="000A7929">
        <w:rPr>
          <w:rFonts w:cs="Tahoma" w:hAnsi="Tahoma" w:ascii="Tahoma"/>
          <w:szCs w:val="22"/>
        </w:rPr>
        <w:t>,</w:t>
      </w:r>
      <w:r w:rsidR="005D74EF">
        <w:rPr>
          <w:rFonts w:cs="Tahoma" w:hAnsi="Tahoma" w:ascii="Tahoma"/>
          <w:szCs w:val="22"/>
        </w:rPr>
        <w:t xml:space="preserve"> ospor</w:t>
      </w:r>
      <w:r>
        <w:rPr>
          <w:rFonts w:cs="Tahoma" w:hAnsi="Tahoma" w:ascii="Tahoma"/>
          <w:szCs w:val="22"/>
        </w:rPr>
        <w:t>io</w:t>
      </w:r>
      <w:r w:rsidR="005D74EF">
        <w:rPr>
          <w:rFonts w:cs="Tahoma" w:hAnsi="Tahoma" w:ascii="Tahoma"/>
          <w:szCs w:val="22"/>
        </w:rPr>
        <w:t xml:space="preserve"> </w:t>
      </w:r>
      <w:r>
        <w:rPr>
          <w:rFonts w:cs="Tahoma" w:hAnsi="Tahoma" w:ascii="Tahoma"/>
          <w:szCs w:val="22"/>
        </w:rPr>
        <w:t>je</w:t>
      </w:r>
      <w:r w:rsidR="005D74EF">
        <w:rPr>
          <w:rFonts w:cs="Tahoma" w:hAnsi="Tahoma" w:ascii="Tahoma"/>
          <w:szCs w:val="22"/>
        </w:rPr>
        <w:t xml:space="preserve"> </w:t>
      </w:r>
      <w:r w:rsidR="000A7929">
        <w:rPr>
          <w:rFonts w:cs="Tahoma" w:hAnsi="Tahoma" w:ascii="Tahoma"/>
          <w:szCs w:val="22"/>
        </w:rPr>
        <w:t xml:space="preserve">na ispitnim ročištima </w:t>
      </w:r>
      <w:r w:rsidR="005D74EF">
        <w:rPr>
          <w:rFonts w:cs="Tahoma" w:hAnsi="Tahoma" w:ascii="Tahoma"/>
          <w:szCs w:val="22"/>
        </w:rPr>
        <w:t xml:space="preserve">tražbine stečajnih vjerovnika u ukupnom iznosu od </w:t>
      </w:r>
      <w:r w:rsidR="00ED2B75" w:rsidRPr="00ED2B75">
        <w:rPr>
          <w:rFonts w:cs="Tahoma" w:hAnsi="Tahoma" w:ascii="Tahoma"/>
          <w:b/>
          <w:szCs w:val="22"/>
        </w:rPr>
        <w:t>68.273.492,03 kn</w:t>
      </w:r>
      <w:r w:rsidR="00ED2B75">
        <w:rPr>
          <w:rFonts w:cs="Tahoma" w:hAnsi="Tahoma" w:ascii="Tahoma"/>
          <w:szCs w:val="22"/>
        </w:rPr>
        <w:t xml:space="preserve"> (6.276.241,77+61.997.250,26)</w:t>
      </w:r>
      <w:r w:rsidR="005D74EF">
        <w:rPr>
          <w:rFonts w:cs="Tahoma" w:hAnsi="Tahoma" w:ascii="Tahoma"/>
          <w:szCs w:val="22"/>
        </w:rPr>
        <w:t>, a kako u odnosu na priznate tražbine po stečajnom upravitelju slijedi u tabeli 2.</w:t>
      </w:r>
    </w:p>
    <w:p w:rsidRDefault="005D74EF" w:rsidP="005D74EF" w:rsidR="005D74EF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hAnsi="Tahoma" w:ascii="Tahoma"/>
          <w:b/>
          <w:szCs w:val="22"/>
        </w:rPr>
      </w:pPr>
    </w:p>
    <w:p w:rsidRDefault="005D74EF" w:rsidP="005D74EF" w:rsidR="005D74EF" w:rsidRPr="005D74EF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hAnsi="Tahoma" w:ascii="Tahoma"/>
          <w:b/>
          <w:szCs w:val="22"/>
        </w:rPr>
      </w:pPr>
      <w:r w:rsidRPr="005D74EF">
        <w:rPr>
          <w:rFonts w:cs="Tahoma" w:hAnsi="Tahoma" w:ascii="Tahoma"/>
          <w:b/>
          <w:szCs w:val="22"/>
        </w:rPr>
        <w:t xml:space="preserve">Tabela </w:t>
      </w:r>
      <w:r>
        <w:rPr>
          <w:rFonts w:cs="Tahoma" w:hAnsi="Tahoma" w:ascii="Tahoma"/>
          <w:b/>
          <w:szCs w:val="22"/>
        </w:rPr>
        <w:t>2</w:t>
      </w:r>
      <w:r w:rsidRPr="005D74EF">
        <w:rPr>
          <w:rFonts w:cs="Tahoma" w:hAnsi="Tahoma" w:ascii="Tahoma"/>
          <w:b/>
          <w:szCs w:val="22"/>
        </w:rPr>
        <w:t>.</w:t>
      </w:r>
    </w:p>
    <w:tbl>
      <w:tblPr>
        <w:tblW w:type="dxa" w:w="965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86"/>
        <w:gridCol w:w="6935"/>
        <w:gridCol w:w="2036"/>
      </w:tblGrid>
      <w:tr w:rsidTr="005C3051" w:rsidR="00207E89" w:rsidRPr="005C3051">
        <w:tc>
          <w:tcPr>
            <w:tcW w:type="dxa" w:w="686"/>
            <w:shd w:fill="auto" w:color="auto" w:val="clear"/>
          </w:tcPr>
          <w:p w:rsidRDefault="00207E89" w:rsidP="005C3051" w:rsidR="00207E89" w:rsidRPr="005C3051">
            <w:pPr>
              <w:widowControl w:val="false"/>
              <w:suppressAutoHyphens/>
              <w:autoSpaceDN w:val="false"/>
              <w:spacing w:lineRule="auto" w:line="288"/>
              <w:jc w:val="center"/>
              <w:textAlignment w:val="baseline"/>
              <w:rPr>
                <w:rFonts w:cs="Tahoma" w:hAnsi="Tahoma" w:ascii="Tahoma"/>
                <w:b/>
                <w:sz w:val="20"/>
              </w:rPr>
            </w:pPr>
            <w:r w:rsidRPr="005C3051">
              <w:rPr>
                <w:rFonts w:cs="Tahoma" w:hAnsi="Tahoma" w:ascii="Tahoma"/>
                <w:b/>
                <w:sz w:val="20"/>
              </w:rPr>
              <w:t>r.br.</w:t>
            </w:r>
          </w:p>
        </w:tc>
        <w:tc>
          <w:tcPr>
            <w:tcW w:type="dxa" w:w="6935"/>
            <w:shd w:fill="auto" w:color="auto" w:val="clear"/>
          </w:tcPr>
          <w:p w:rsidRDefault="00207E89" w:rsidP="005C3051" w:rsidR="00207E89" w:rsidRPr="005C3051">
            <w:pPr>
              <w:widowControl w:val="false"/>
              <w:suppressAutoHyphens/>
              <w:autoSpaceDN w:val="false"/>
              <w:spacing w:lineRule="auto" w:line="288"/>
              <w:jc w:val="center"/>
              <w:textAlignment w:val="baseline"/>
              <w:rPr>
                <w:rFonts w:cs="Tahoma" w:hAnsi="Tahoma" w:ascii="Tahoma"/>
                <w:b/>
                <w:sz w:val="20"/>
              </w:rPr>
            </w:pPr>
            <w:r w:rsidRPr="005C3051">
              <w:rPr>
                <w:rFonts w:cs="Tahoma" w:hAnsi="Tahoma" w:ascii="Tahoma"/>
                <w:b/>
                <w:sz w:val="20"/>
              </w:rPr>
              <w:t>Opis</w:t>
            </w:r>
          </w:p>
        </w:tc>
        <w:tc>
          <w:tcPr>
            <w:tcW w:type="dxa" w:w="2036"/>
            <w:shd w:fill="auto" w:color="auto" w:val="clear"/>
          </w:tcPr>
          <w:p w:rsidRDefault="00764980" w:rsidP="000A7929" w:rsidR="00207E89" w:rsidRPr="005C3051">
            <w:pPr>
              <w:widowControl w:val="false"/>
              <w:suppressAutoHyphens/>
              <w:autoSpaceDN w:val="false"/>
              <w:spacing w:lineRule="auto" w:line="288"/>
              <w:jc w:val="center"/>
              <w:textAlignment w:val="baseline"/>
              <w:rPr>
                <w:rFonts w:cs="Tahoma" w:hAnsi="Tahoma" w:ascii="Tahoma"/>
                <w:b/>
                <w:sz w:val="20"/>
              </w:rPr>
            </w:pPr>
            <w:r w:rsidRPr="005C3051">
              <w:rPr>
                <w:rFonts w:cs="Tahoma" w:hAnsi="Tahoma" w:ascii="Tahoma"/>
                <w:b/>
                <w:sz w:val="20"/>
              </w:rPr>
              <w:t xml:space="preserve">Iznos </w:t>
            </w:r>
          </w:p>
        </w:tc>
      </w:tr>
      <w:tr w:rsidTr="005C3051" w:rsidR="00207E89" w:rsidRPr="005C3051">
        <w:tc>
          <w:tcPr>
            <w:tcW w:type="dxa" w:w="7621"/>
            <w:gridSpan w:val="2"/>
            <w:shd w:fill="D9D9D9" w:color="auto" w:val="clear"/>
          </w:tcPr>
          <w:p w:rsidRDefault="00207E89" w:rsidP="00AE2046" w:rsidR="00207E89" w:rsidRPr="005C3051">
            <w:pPr>
              <w:widowControl w:val="false"/>
              <w:numPr>
                <w:ilvl w:val="0"/>
                <w:numId w:val="7"/>
              </w:numPr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b/>
                <w:sz w:val="20"/>
              </w:rPr>
            </w:pPr>
            <w:r w:rsidRPr="005C3051">
              <w:rPr>
                <w:rFonts w:cs="Tahoma" w:hAnsi="Tahoma" w:ascii="Tahoma"/>
                <w:b/>
                <w:sz w:val="20"/>
              </w:rPr>
              <w:t xml:space="preserve">Ukupno priznate tražbine I. viši isplatni red nakon održanih ročišta </w:t>
            </w:r>
            <w:r w:rsidR="00A67CB2" w:rsidRPr="005C3051">
              <w:rPr>
                <w:rFonts w:cs="Tahoma" w:hAnsi="Tahoma" w:ascii="Tahoma"/>
                <w:b/>
                <w:sz w:val="20"/>
              </w:rPr>
              <w:t xml:space="preserve">17-18.9.2018. </w:t>
            </w:r>
            <w:r w:rsidRPr="005C3051">
              <w:rPr>
                <w:rFonts w:cs="Tahoma" w:hAnsi="Tahoma" w:ascii="Tahoma"/>
                <w:b/>
                <w:sz w:val="20"/>
              </w:rPr>
              <w:t>(r.br 1+2)</w:t>
            </w:r>
          </w:p>
        </w:tc>
        <w:tc>
          <w:tcPr>
            <w:tcW w:type="dxa" w:w="2036"/>
            <w:shd w:fill="D9D9D9" w:color="auto" w:val="clear"/>
          </w:tcPr>
          <w:p w:rsidRDefault="00207E89" w:rsidP="005C3051" w:rsidR="00207E89" w:rsidRPr="005C3051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b/>
                <w:sz w:val="20"/>
              </w:rPr>
            </w:pPr>
            <w:r w:rsidRPr="005C3051">
              <w:rPr>
                <w:rFonts w:cs="Tahoma" w:hAnsi="Tahoma" w:ascii="Tahoma"/>
                <w:b/>
                <w:sz w:val="20"/>
              </w:rPr>
              <w:t>0,00</w:t>
            </w:r>
          </w:p>
        </w:tc>
      </w:tr>
      <w:tr w:rsidTr="005C3051" w:rsidR="00207E89" w:rsidRPr="005C3051">
        <w:tc>
          <w:tcPr>
            <w:tcW w:type="dxa" w:w="686"/>
            <w:shd w:fill="auto" w:color="auto" w:val="clear"/>
          </w:tcPr>
          <w:p w:rsidRDefault="00207E89" w:rsidP="005C3051" w:rsidR="00207E89" w:rsidRPr="005C3051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</w:rPr>
            </w:pPr>
            <w:r w:rsidRPr="005C3051">
              <w:rPr>
                <w:rFonts w:cs="Tahoma" w:hAnsi="Tahoma" w:ascii="Tahoma"/>
                <w:sz w:val="20"/>
              </w:rPr>
              <w:t>1.</w:t>
            </w:r>
          </w:p>
        </w:tc>
        <w:tc>
          <w:tcPr>
            <w:tcW w:type="dxa" w:w="6935"/>
            <w:shd w:fill="auto" w:color="auto" w:val="clear"/>
          </w:tcPr>
          <w:p w:rsidRDefault="00207E89" w:rsidP="005C3051" w:rsidR="00207E89" w:rsidRPr="005C3051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</w:rPr>
            </w:pPr>
            <w:r w:rsidRPr="005C3051">
              <w:rPr>
                <w:rFonts w:cs="Tahoma" w:hAnsi="Tahoma" w:ascii="Tahoma"/>
                <w:sz w:val="20"/>
              </w:rPr>
              <w:t>Tražbine vjerovnika I.viši isplatni red po stečajnom upravitelju iz tabele 1.</w:t>
            </w:r>
          </w:p>
        </w:tc>
        <w:tc>
          <w:tcPr>
            <w:tcW w:type="dxa" w:w="2036"/>
            <w:shd w:fill="auto" w:color="auto" w:val="clear"/>
          </w:tcPr>
          <w:p w:rsidRDefault="00207E89" w:rsidP="005C3051" w:rsidR="00207E89" w:rsidRPr="005C3051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</w:rPr>
            </w:pPr>
            <w:r w:rsidRPr="005C3051">
              <w:rPr>
                <w:rFonts w:cs="Tahoma" w:hAnsi="Tahoma" w:ascii="Tahoma"/>
                <w:sz w:val="20"/>
              </w:rPr>
              <w:t>6.276.241,77</w:t>
            </w:r>
          </w:p>
        </w:tc>
      </w:tr>
      <w:tr w:rsidTr="005C3051" w:rsidR="00207E89" w:rsidRPr="005C3051">
        <w:tc>
          <w:tcPr>
            <w:tcW w:type="dxa" w:w="686"/>
            <w:shd w:fill="auto" w:color="auto" w:val="clear"/>
          </w:tcPr>
          <w:p w:rsidRDefault="00207E89" w:rsidP="005C3051" w:rsidR="00207E89" w:rsidRPr="005C3051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</w:rPr>
            </w:pPr>
            <w:r w:rsidRPr="005C3051">
              <w:rPr>
                <w:rFonts w:cs="Tahoma" w:hAnsi="Tahoma" w:ascii="Tahoma"/>
                <w:sz w:val="20"/>
              </w:rPr>
              <w:t>2.</w:t>
            </w:r>
          </w:p>
        </w:tc>
        <w:tc>
          <w:tcPr>
            <w:tcW w:type="dxa" w:w="6935"/>
            <w:shd w:fill="auto" w:color="auto" w:val="clear"/>
          </w:tcPr>
          <w:p w:rsidRDefault="00207E89" w:rsidP="005C3051" w:rsidR="00207E89" w:rsidRPr="005C3051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</w:rPr>
            </w:pPr>
            <w:r w:rsidRPr="005C3051">
              <w:rPr>
                <w:rFonts w:cs="Tahoma" w:hAnsi="Tahoma" w:ascii="Tahoma"/>
                <w:sz w:val="20"/>
              </w:rPr>
              <w:t>Osporeni iznos po vjerovnicima Isto grupa d.d. Varaždin i Industrogradnja d.d. Varaždin</w:t>
            </w:r>
          </w:p>
        </w:tc>
        <w:tc>
          <w:tcPr>
            <w:tcW w:type="dxa" w:w="2036"/>
            <w:shd w:fill="auto" w:color="auto" w:val="clear"/>
          </w:tcPr>
          <w:p w:rsidRDefault="00207E89" w:rsidP="005C3051" w:rsidR="00207E89" w:rsidRPr="005C3051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</w:rPr>
            </w:pPr>
            <w:r w:rsidRPr="005C3051">
              <w:rPr>
                <w:rFonts w:cs="Tahoma" w:hAnsi="Tahoma" w:ascii="Tahoma"/>
                <w:sz w:val="20"/>
              </w:rPr>
              <w:t>-6.276.241,77</w:t>
            </w:r>
          </w:p>
        </w:tc>
      </w:tr>
      <w:tr w:rsidTr="005C3051" w:rsidR="00207E89" w:rsidRPr="005C3051">
        <w:tc>
          <w:tcPr>
            <w:tcW w:type="dxa" w:w="7621"/>
            <w:gridSpan w:val="2"/>
            <w:shd w:fill="D9D9D9" w:color="auto" w:val="clear"/>
          </w:tcPr>
          <w:p w:rsidRDefault="00207E89" w:rsidP="00AE2046" w:rsidR="00A67CB2" w:rsidRPr="005C3051">
            <w:pPr>
              <w:widowControl w:val="false"/>
              <w:numPr>
                <w:ilvl w:val="0"/>
                <w:numId w:val="7"/>
              </w:numPr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b/>
                <w:sz w:val="20"/>
              </w:rPr>
            </w:pPr>
            <w:r w:rsidRPr="005C3051">
              <w:rPr>
                <w:rFonts w:cs="Tahoma" w:hAnsi="Tahoma" w:ascii="Tahoma"/>
                <w:b/>
                <w:sz w:val="20"/>
              </w:rPr>
              <w:t xml:space="preserve">Ukupno priznate tražbine I. viši isplatni red nakon održanih ročišta </w:t>
            </w:r>
          </w:p>
          <w:p w:rsidRDefault="00A67CB2" w:rsidP="005C3051" w:rsidR="00207E89" w:rsidRPr="005C3051">
            <w:pPr>
              <w:widowControl w:val="false"/>
              <w:suppressAutoHyphens/>
              <w:autoSpaceDN w:val="false"/>
              <w:spacing w:lineRule="auto" w:line="288"/>
              <w:ind w:left="360"/>
              <w:jc w:val="both"/>
              <w:textAlignment w:val="baseline"/>
              <w:rPr>
                <w:rFonts w:cs="Tahoma" w:hAnsi="Tahoma" w:ascii="Tahoma"/>
                <w:b/>
                <w:sz w:val="20"/>
              </w:rPr>
            </w:pPr>
            <w:r w:rsidRPr="005C3051">
              <w:rPr>
                <w:rFonts w:cs="Tahoma" w:hAnsi="Tahoma" w:ascii="Tahoma"/>
                <w:b/>
                <w:sz w:val="20"/>
              </w:rPr>
              <w:t xml:space="preserve">1-2.10.2018. </w:t>
            </w:r>
            <w:r w:rsidR="00207E89" w:rsidRPr="005C3051">
              <w:rPr>
                <w:rFonts w:cs="Tahoma" w:hAnsi="Tahoma" w:ascii="Tahoma"/>
                <w:b/>
                <w:sz w:val="20"/>
              </w:rPr>
              <w:t xml:space="preserve">(r.br 3+4) </w:t>
            </w:r>
          </w:p>
        </w:tc>
        <w:tc>
          <w:tcPr>
            <w:tcW w:type="dxa" w:w="2036"/>
            <w:shd w:fill="D9D9D9" w:color="auto" w:val="clear"/>
          </w:tcPr>
          <w:p w:rsidRDefault="00207E89" w:rsidP="005C3051" w:rsidR="00207E89" w:rsidRPr="005C3051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b/>
                <w:sz w:val="20"/>
              </w:rPr>
            </w:pPr>
            <w:r w:rsidRPr="005C3051">
              <w:rPr>
                <w:rFonts w:cs="Tahoma" w:hAnsi="Tahoma" w:ascii="Tahoma"/>
                <w:b/>
                <w:sz w:val="20"/>
              </w:rPr>
              <w:t>6.615.653,09</w:t>
            </w:r>
          </w:p>
        </w:tc>
      </w:tr>
      <w:tr w:rsidTr="005C3051" w:rsidR="00207E89" w:rsidRPr="005C3051">
        <w:tc>
          <w:tcPr>
            <w:tcW w:type="dxa" w:w="686"/>
            <w:shd w:fill="auto" w:color="auto" w:val="clear"/>
          </w:tcPr>
          <w:p w:rsidRDefault="00207E89" w:rsidP="005C3051" w:rsidR="00207E89" w:rsidRPr="005C3051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</w:rPr>
            </w:pPr>
            <w:r w:rsidRPr="005C3051">
              <w:rPr>
                <w:rFonts w:cs="Tahoma" w:hAnsi="Tahoma" w:ascii="Tahoma"/>
                <w:sz w:val="20"/>
              </w:rPr>
              <w:t>3.</w:t>
            </w:r>
          </w:p>
        </w:tc>
        <w:tc>
          <w:tcPr>
            <w:tcW w:type="dxa" w:w="6935"/>
            <w:shd w:fill="auto" w:color="auto" w:val="clear"/>
          </w:tcPr>
          <w:p w:rsidRDefault="00207E89" w:rsidP="005C3051" w:rsidR="00207E89" w:rsidRPr="005C3051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</w:rPr>
            </w:pPr>
            <w:r w:rsidRPr="005C3051">
              <w:rPr>
                <w:rFonts w:cs="Tahoma" w:hAnsi="Tahoma" w:ascii="Tahoma"/>
                <w:sz w:val="20"/>
              </w:rPr>
              <w:t>Tražbine vjerovnika II. viši isplatni red po stečajnom upravitelju iz tabele 1.</w:t>
            </w:r>
          </w:p>
        </w:tc>
        <w:tc>
          <w:tcPr>
            <w:tcW w:type="dxa" w:w="2036"/>
            <w:shd w:fill="auto" w:color="auto" w:val="clear"/>
          </w:tcPr>
          <w:p w:rsidRDefault="00207E89" w:rsidP="005C3051" w:rsidR="00207E89" w:rsidRPr="005C3051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</w:rPr>
            </w:pPr>
            <w:r w:rsidRPr="005C3051">
              <w:rPr>
                <w:rFonts w:cs="Tahoma" w:hAnsi="Tahoma" w:ascii="Tahoma"/>
                <w:sz w:val="20"/>
              </w:rPr>
              <w:t>68.612.903,35</w:t>
            </w:r>
          </w:p>
        </w:tc>
      </w:tr>
      <w:tr w:rsidTr="005C3051" w:rsidR="00207E89" w:rsidRPr="005C3051">
        <w:tc>
          <w:tcPr>
            <w:tcW w:type="dxa" w:w="686"/>
            <w:shd w:fill="auto" w:color="auto" w:val="clear"/>
          </w:tcPr>
          <w:p w:rsidRDefault="00207E89" w:rsidP="005C3051" w:rsidR="00207E89" w:rsidRPr="005C3051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</w:rPr>
            </w:pPr>
            <w:r w:rsidRPr="005C3051">
              <w:rPr>
                <w:rFonts w:cs="Tahoma" w:hAnsi="Tahoma" w:ascii="Tahoma"/>
                <w:sz w:val="20"/>
              </w:rPr>
              <w:t>4.</w:t>
            </w:r>
          </w:p>
        </w:tc>
        <w:tc>
          <w:tcPr>
            <w:tcW w:type="dxa" w:w="6935"/>
            <w:shd w:fill="auto" w:color="auto" w:val="clear"/>
          </w:tcPr>
          <w:p w:rsidRDefault="00207E89" w:rsidP="005C3051" w:rsidR="00207E89" w:rsidRPr="005C3051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</w:rPr>
            </w:pPr>
            <w:r w:rsidRPr="005C3051">
              <w:rPr>
                <w:rFonts w:cs="Tahoma" w:hAnsi="Tahoma" w:ascii="Tahoma"/>
                <w:sz w:val="20"/>
              </w:rPr>
              <w:t>Osporeni iznos po vjerovnicima Isto grupa d.d. Varaždin i Industrogradnja d.d. Varaždin</w:t>
            </w:r>
          </w:p>
        </w:tc>
        <w:tc>
          <w:tcPr>
            <w:tcW w:type="dxa" w:w="2036"/>
            <w:shd w:fill="auto" w:color="auto" w:val="clear"/>
          </w:tcPr>
          <w:p w:rsidRDefault="00207E89" w:rsidP="005C3051" w:rsidR="00207E89" w:rsidRPr="005C3051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</w:rPr>
            </w:pPr>
            <w:r w:rsidRPr="005C3051">
              <w:rPr>
                <w:rFonts w:cs="Tahoma" w:hAnsi="Tahoma" w:ascii="Tahoma"/>
                <w:sz w:val="20"/>
              </w:rPr>
              <w:t>-61.997.250,26</w:t>
            </w:r>
          </w:p>
        </w:tc>
      </w:tr>
      <w:tr w:rsidTr="005C3051" w:rsidR="00207E89" w:rsidRPr="005C3051">
        <w:trPr>
          <w:trHeight w:val="454"/>
        </w:trPr>
        <w:tc>
          <w:tcPr>
            <w:tcW w:type="dxa" w:w="7621"/>
            <w:gridSpan w:val="2"/>
            <w:shd w:fill="D9D9D9" w:color="auto" w:val="clear"/>
          </w:tcPr>
          <w:p w:rsidRDefault="00207E89" w:rsidP="005C3051" w:rsidR="00207E89" w:rsidRPr="005C3051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b/>
                <w:sz w:val="20"/>
              </w:rPr>
            </w:pPr>
          </w:p>
          <w:p w:rsidRDefault="00207E89" w:rsidP="005C3051" w:rsidR="00207E89" w:rsidRPr="005C3051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b/>
                <w:sz w:val="20"/>
              </w:rPr>
            </w:pPr>
            <w:r w:rsidRPr="005C3051">
              <w:rPr>
                <w:rFonts w:cs="Tahoma" w:hAnsi="Tahoma" w:ascii="Tahoma"/>
                <w:b/>
                <w:sz w:val="20"/>
              </w:rPr>
              <w:t>SVEUKUPNO priznate tražbine nakon ispitnih ročišta (a+b)</w:t>
            </w:r>
          </w:p>
        </w:tc>
        <w:tc>
          <w:tcPr>
            <w:tcW w:type="dxa" w:w="2036"/>
            <w:shd w:fill="D9D9D9" w:color="auto" w:val="clear"/>
          </w:tcPr>
          <w:p w:rsidRDefault="00207E89" w:rsidP="005C3051" w:rsidR="00207E89" w:rsidRPr="005C3051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b/>
                <w:sz w:val="20"/>
              </w:rPr>
            </w:pPr>
          </w:p>
          <w:p w:rsidRDefault="00207E89" w:rsidP="005C3051" w:rsidR="00207E89" w:rsidRPr="005C3051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b/>
                <w:sz w:val="20"/>
              </w:rPr>
            </w:pPr>
            <w:r w:rsidRPr="005C3051">
              <w:rPr>
                <w:rFonts w:cs="Tahoma" w:hAnsi="Tahoma" w:ascii="Tahoma"/>
                <w:b/>
                <w:sz w:val="20"/>
              </w:rPr>
              <w:t>6.615.653,09</w:t>
            </w:r>
          </w:p>
        </w:tc>
      </w:tr>
    </w:tbl>
    <w:p w:rsidRDefault="005D74EF" w:rsidP="001A529B" w:rsidR="00207E89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hAnsi="Tahoma" w:ascii="Tahoma"/>
          <w:szCs w:val="22"/>
        </w:rPr>
      </w:pPr>
      <w:r>
        <w:rPr>
          <w:rFonts w:cs="Tahoma" w:hAnsi="Tahoma" w:ascii="Tahoma"/>
          <w:szCs w:val="22"/>
        </w:rPr>
        <w:t xml:space="preserve"> </w:t>
      </w:r>
    </w:p>
    <w:p w:rsidRDefault="00792402" w:rsidP="00792402" w:rsidR="00792402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hAnsi="Tahoma" w:ascii="Tahoma"/>
          <w:b/>
          <w:szCs w:val="22"/>
        </w:rPr>
      </w:pPr>
    </w:p>
    <w:p w:rsidRDefault="00792402" w:rsidP="00AE2046" w:rsidR="00792402">
      <w:pPr>
        <w:widowControl w:val="false"/>
        <w:numPr>
          <w:ilvl w:val="0"/>
          <w:numId w:val="17"/>
        </w:numPr>
        <w:suppressAutoHyphens/>
        <w:autoSpaceDN w:val="false"/>
        <w:spacing w:lineRule="auto" w:line="288"/>
        <w:jc w:val="both"/>
        <w:textAlignment w:val="baseline"/>
        <w:rPr>
          <w:rFonts w:cs="Tahoma" w:hAnsi="Tahoma" w:ascii="Tahoma"/>
          <w:b/>
          <w:szCs w:val="22"/>
        </w:rPr>
      </w:pPr>
      <w:r w:rsidRPr="00792402">
        <w:rPr>
          <w:rFonts w:cs="Tahoma" w:hAnsi="Tahoma" w:ascii="Tahoma"/>
          <w:b/>
          <w:szCs w:val="22"/>
        </w:rPr>
        <w:t xml:space="preserve">Priznate tražbine nakon ispitnih ročišta </w:t>
      </w:r>
    </w:p>
    <w:p w:rsidRDefault="00792402" w:rsidP="00792402" w:rsidR="00792402" w:rsidRPr="00792402">
      <w:pPr>
        <w:widowControl w:val="false"/>
        <w:suppressAutoHyphens/>
        <w:autoSpaceDN w:val="false"/>
        <w:spacing w:lineRule="auto" w:line="288"/>
        <w:ind w:left="360"/>
        <w:jc w:val="both"/>
        <w:textAlignment w:val="baseline"/>
        <w:rPr>
          <w:rFonts w:cs="Tahoma" w:hAnsi="Tahoma" w:ascii="Tahoma"/>
          <w:b/>
          <w:szCs w:val="22"/>
        </w:rPr>
      </w:pPr>
    </w:p>
    <w:p w:rsidRDefault="00207E89" w:rsidP="00792402" w:rsidR="00764980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hAnsi="Tahoma" w:ascii="Tahoma"/>
          <w:szCs w:val="22"/>
        </w:rPr>
      </w:pPr>
      <w:r>
        <w:rPr>
          <w:rFonts w:cs="Tahoma" w:hAnsi="Tahoma" w:ascii="Tahoma"/>
          <w:szCs w:val="22"/>
        </w:rPr>
        <w:t>U odnosu na priznate tražbine na</w:t>
      </w:r>
      <w:r w:rsidR="00663177">
        <w:rPr>
          <w:rFonts w:cs="Tahoma" w:hAnsi="Tahoma" w:ascii="Tahoma"/>
          <w:szCs w:val="22"/>
        </w:rPr>
        <w:t>k</w:t>
      </w:r>
      <w:r>
        <w:rPr>
          <w:rFonts w:cs="Tahoma" w:hAnsi="Tahoma" w:ascii="Tahoma"/>
          <w:szCs w:val="22"/>
        </w:rPr>
        <w:t xml:space="preserve">on održanih ispitnih ročišta iz tabele 2. </w:t>
      </w:r>
      <w:r w:rsidR="00663177">
        <w:rPr>
          <w:rFonts w:cs="Tahoma" w:hAnsi="Tahoma" w:ascii="Tahoma"/>
          <w:szCs w:val="22"/>
        </w:rPr>
        <w:t>u</w:t>
      </w:r>
      <w:r>
        <w:rPr>
          <w:rFonts w:cs="Tahoma" w:hAnsi="Tahoma" w:ascii="Tahoma"/>
          <w:szCs w:val="22"/>
        </w:rPr>
        <w:t xml:space="preserve"> iznosu od </w:t>
      </w:r>
      <w:r w:rsidRPr="00792402">
        <w:rPr>
          <w:rFonts w:cs="Tahoma" w:hAnsi="Tahoma" w:ascii="Tahoma"/>
          <w:b/>
          <w:szCs w:val="22"/>
        </w:rPr>
        <w:t>6.615.653,09 kn</w:t>
      </w:r>
      <w:r w:rsidR="005A7A6C">
        <w:rPr>
          <w:rFonts w:cs="Tahoma" w:hAnsi="Tahoma" w:ascii="Tahoma"/>
          <w:b/>
          <w:szCs w:val="22"/>
        </w:rPr>
        <w:t xml:space="preserve">, </w:t>
      </w:r>
      <w:r w:rsidR="005A7A6C" w:rsidRPr="00D4528B">
        <w:rPr>
          <w:rFonts w:cs="Tahoma" w:hAnsi="Tahoma" w:ascii="Tahoma"/>
          <w:szCs w:val="22"/>
        </w:rPr>
        <w:t>nak</w:t>
      </w:r>
      <w:r w:rsidR="00D4528B">
        <w:rPr>
          <w:rFonts w:cs="Tahoma" w:hAnsi="Tahoma" w:ascii="Tahoma"/>
          <w:szCs w:val="22"/>
        </w:rPr>
        <w:t>on evidentiranja Ugovora o kupo</w:t>
      </w:r>
      <w:r w:rsidR="005A7A6C" w:rsidRPr="00D4528B">
        <w:rPr>
          <w:rFonts w:cs="Tahoma" w:hAnsi="Tahoma" w:ascii="Tahoma"/>
          <w:szCs w:val="22"/>
        </w:rPr>
        <w:t>p</w:t>
      </w:r>
      <w:r w:rsidR="00D4528B">
        <w:rPr>
          <w:rFonts w:cs="Tahoma" w:hAnsi="Tahoma" w:ascii="Tahoma"/>
          <w:szCs w:val="22"/>
        </w:rPr>
        <w:t>ro</w:t>
      </w:r>
      <w:r w:rsidR="005A7A6C" w:rsidRPr="00D4528B">
        <w:rPr>
          <w:rFonts w:cs="Tahoma" w:hAnsi="Tahoma" w:ascii="Tahoma"/>
          <w:szCs w:val="22"/>
        </w:rPr>
        <w:t xml:space="preserve">daji tražbine od 14.9.2018. između vjerovnika Podravska banka d.d. na vjerovnika Isto grupa d.d. u iznosu od 560,85 kn, te Ugovora o ustupu potraživanja sa vjerovnika </w:t>
      </w:r>
      <w:r w:rsidRPr="00D4528B">
        <w:rPr>
          <w:rFonts w:cs="Tahoma" w:hAnsi="Tahoma" w:ascii="Tahoma"/>
          <w:szCs w:val="22"/>
        </w:rPr>
        <w:t xml:space="preserve"> </w:t>
      </w:r>
      <w:r w:rsidR="005A7A6C" w:rsidRPr="00D4528B">
        <w:rPr>
          <w:rFonts w:cs="Tahoma" w:hAnsi="Tahoma" w:ascii="Tahoma"/>
          <w:szCs w:val="22"/>
        </w:rPr>
        <w:t>Isto</w:t>
      </w:r>
      <w:r w:rsidR="005A7A6C">
        <w:rPr>
          <w:rFonts w:cs="Tahoma" w:hAnsi="Tahoma" w:ascii="Tahoma"/>
          <w:szCs w:val="22"/>
        </w:rPr>
        <w:t xml:space="preserve"> grupa </w:t>
      </w:r>
      <w:r w:rsidR="001F6D21">
        <w:rPr>
          <w:rFonts w:cs="Tahoma" w:hAnsi="Tahoma" w:ascii="Tahoma"/>
          <w:szCs w:val="22"/>
        </w:rPr>
        <w:t xml:space="preserve">d.d. na Industrogradnja d.d. u dijelu tražbine od 200,00 kn, </w:t>
      </w:r>
      <w:r>
        <w:rPr>
          <w:rFonts w:cs="Tahoma" w:hAnsi="Tahoma" w:ascii="Tahoma"/>
          <w:szCs w:val="22"/>
        </w:rPr>
        <w:t xml:space="preserve">iste se odnose na </w:t>
      </w:r>
      <w:r w:rsidR="00764980">
        <w:rPr>
          <w:rFonts w:cs="Tahoma" w:hAnsi="Tahoma" w:ascii="Tahoma"/>
          <w:szCs w:val="22"/>
        </w:rPr>
        <w:t>vjerovnik</w:t>
      </w:r>
      <w:r w:rsidR="000A7929">
        <w:rPr>
          <w:rFonts w:cs="Tahoma" w:hAnsi="Tahoma" w:ascii="Tahoma"/>
          <w:szCs w:val="22"/>
        </w:rPr>
        <w:t>e</w:t>
      </w:r>
      <w:r w:rsidR="00764980">
        <w:rPr>
          <w:rFonts w:cs="Tahoma" w:hAnsi="Tahoma" w:ascii="Tahoma"/>
          <w:szCs w:val="22"/>
        </w:rPr>
        <w:t xml:space="preserve"> koji su iskazani u tabeli 3., sa postotkom glasovanja.</w:t>
      </w:r>
    </w:p>
    <w:p w:rsidRDefault="00764980" w:rsidP="001A529B" w:rsidR="00764980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hAnsi="Tahoma" w:ascii="Tahoma"/>
          <w:szCs w:val="22"/>
        </w:rPr>
      </w:pPr>
    </w:p>
    <w:p w:rsidRDefault="00764980" w:rsidP="001A529B" w:rsidR="00764980" w:rsidRPr="00764980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hAnsi="Tahoma" w:ascii="Tahoma"/>
          <w:b/>
          <w:szCs w:val="22"/>
        </w:rPr>
      </w:pPr>
      <w:r w:rsidRPr="00764980">
        <w:rPr>
          <w:rFonts w:cs="Tahoma" w:hAnsi="Tahoma" w:ascii="Tahoma"/>
          <w:b/>
          <w:szCs w:val="22"/>
        </w:rPr>
        <w:t>Tabela 3.</w:t>
      </w:r>
    </w:p>
    <w:tbl>
      <w:tblPr>
        <w:tblW w:type="dxa" w:w="1009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85"/>
        <w:gridCol w:w="6179"/>
        <w:gridCol w:w="2030"/>
        <w:gridCol w:w="1198"/>
      </w:tblGrid>
      <w:tr w:rsidTr="005C3051" w:rsidR="00621112" w:rsidRPr="005C3051">
        <w:tc>
          <w:tcPr>
            <w:tcW w:type="dxa" w:w="686"/>
            <w:shd w:fill="D9D9D9" w:color="auto" w:val="clear"/>
          </w:tcPr>
          <w:p w:rsidRDefault="00621112" w:rsidP="005C3051" w:rsidR="00621112" w:rsidRPr="005C3051">
            <w:pPr>
              <w:widowControl w:val="false"/>
              <w:suppressAutoHyphens/>
              <w:autoSpaceDN w:val="false"/>
              <w:spacing w:lineRule="auto" w:line="288"/>
              <w:jc w:val="center"/>
              <w:textAlignment w:val="baseline"/>
              <w:rPr>
                <w:rFonts w:cs="Tahoma" w:hAnsi="Tahoma" w:ascii="Tahoma"/>
                <w:b/>
                <w:sz w:val="20"/>
              </w:rPr>
            </w:pPr>
            <w:r w:rsidRPr="005C3051">
              <w:rPr>
                <w:rFonts w:cs="Tahoma" w:hAnsi="Tahoma" w:ascii="Tahoma"/>
                <w:b/>
                <w:sz w:val="20"/>
              </w:rPr>
              <w:t>r.br.</w:t>
            </w:r>
          </w:p>
        </w:tc>
        <w:tc>
          <w:tcPr>
            <w:tcW w:type="dxa" w:w="6236"/>
            <w:shd w:fill="D9D9D9" w:color="auto" w:val="clear"/>
          </w:tcPr>
          <w:p w:rsidRDefault="00621112" w:rsidP="005C3051" w:rsidR="00621112" w:rsidRPr="005C3051">
            <w:pPr>
              <w:widowControl w:val="false"/>
              <w:suppressAutoHyphens/>
              <w:autoSpaceDN w:val="false"/>
              <w:spacing w:lineRule="auto" w:line="288"/>
              <w:jc w:val="center"/>
              <w:textAlignment w:val="baseline"/>
              <w:rPr>
                <w:rFonts w:cs="Tahoma" w:hAnsi="Tahoma" w:ascii="Tahoma"/>
                <w:b/>
                <w:sz w:val="20"/>
              </w:rPr>
            </w:pPr>
            <w:r w:rsidRPr="005C3051">
              <w:rPr>
                <w:rFonts w:cs="Tahoma" w:hAnsi="Tahoma" w:ascii="Tahoma"/>
                <w:b/>
                <w:sz w:val="20"/>
              </w:rPr>
              <w:t>Naziv vjerovnika</w:t>
            </w:r>
          </w:p>
        </w:tc>
        <w:tc>
          <w:tcPr>
            <w:tcW w:type="dxa" w:w="2036"/>
            <w:shd w:fill="D9D9D9" w:color="auto" w:val="clear"/>
          </w:tcPr>
          <w:p w:rsidRDefault="00621112" w:rsidP="005C3051" w:rsidR="00621112" w:rsidRPr="005C3051">
            <w:pPr>
              <w:widowControl w:val="false"/>
              <w:suppressAutoHyphens/>
              <w:autoSpaceDN w:val="false"/>
              <w:spacing w:lineRule="auto" w:line="288"/>
              <w:jc w:val="center"/>
              <w:textAlignment w:val="baseline"/>
              <w:rPr>
                <w:rFonts w:cs="Tahoma" w:hAnsi="Tahoma" w:ascii="Tahoma"/>
                <w:b/>
                <w:sz w:val="20"/>
              </w:rPr>
            </w:pPr>
            <w:r w:rsidRPr="005C3051">
              <w:rPr>
                <w:rFonts w:cs="Tahoma" w:hAnsi="Tahoma" w:ascii="Tahoma"/>
                <w:b/>
                <w:sz w:val="20"/>
              </w:rPr>
              <w:t>Iznos priznate tražbine</w:t>
            </w:r>
          </w:p>
        </w:tc>
        <w:tc>
          <w:tcPr>
            <w:tcW w:type="dxa" w:w="1134"/>
            <w:shd w:fill="D9D9D9" w:color="auto" w:val="clear"/>
          </w:tcPr>
          <w:p w:rsidRDefault="00621112" w:rsidP="005C3051" w:rsidR="00621112" w:rsidRPr="005C3051">
            <w:pPr>
              <w:widowControl w:val="false"/>
              <w:suppressAutoHyphens/>
              <w:autoSpaceDN w:val="false"/>
              <w:spacing w:lineRule="auto" w:line="288"/>
              <w:jc w:val="center"/>
              <w:textAlignment w:val="baseline"/>
              <w:rPr>
                <w:rFonts w:cs="Tahoma" w:hAnsi="Tahoma" w:ascii="Tahoma"/>
                <w:b/>
                <w:sz w:val="20"/>
              </w:rPr>
            </w:pPr>
            <w:r w:rsidRPr="005C3051">
              <w:rPr>
                <w:rFonts w:cs="Tahoma" w:hAnsi="Tahoma" w:ascii="Tahoma"/>
                <w:b/>
                <w:sz w:val="20"/>
              </w:rPr>
              <w:t>%</w:t>
            </w:r>
          </w:p>
        </w:tc>
      </w:tr>
      <w:tr w:rsidTr="005C3051" w:rsidR="00621112" w:rsidRPr="005C3051">
        <w:tc>
          <w:tcPr>
            <w:tcW w:type="dxa" w:w="686"/>
            <w:shd w:fill="auto" w:color="auto" w:val="clear"/>
          </w:tcPr>
          <w:p w:rsidRDefault="00621112" w:rsidP="005C3051" w:rsidR="00621112" w:rsidRPr="005C3051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</w:rPr>
            </w:pPr>
            <w:r w:rsidRPr="005C3051">
              <w:rPr>
                <w:rFonts w:cs="Tahoma" w:hAnsi="Tahoma" w:ascii="Tahoma"/>
                <w:sz w:val="20"/>
              </w:rPr>
              <w:t>1.</w:t>
            </w:r>
          </w:p>
        </w:tc>
        <w:tc>
          <w:tcPr>
            <w:tcW w:type="dxa" w:w="6236"/>
            <w:shd w:fill="auto" w:color="auto" w:val="clear"/>
          </w:tcPr>
          <w:p w:rsidRDefault="00621112" w:rsidP="005C3051" w:rsidR="00621112" w:rsidRPr="005C3051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</w:rPr>
            </w:pPr>
            <w:r w:rsidRPr="005C3051">
              <w:rPr>
                <w:rFonts w:cs="Tahoma" w:hAnsi="Tahoma" w:ascii="Tahoma"/>
                <w:sz w:val="20"/>
              </w:rPr>
              <w:t>Ministarstvo financija, Porezna uprava, vjerovnik naveden pod rednim brojem 38. tablice vjerovnika II.viši isplatni red</w:t>
            </w:r>
          </w:p>
        </w:tc>
        <w:tc>
          <w:tcPr>
            <w:tcW w:type="dxa" w:w="2036"/>
            <w:shd w:fill="auto" w:color="auto" w:val="clear"/>
          </w:tcPr>
          <w:p w:rsidRDefault="00621112" w:rsidP="005C3051" w:rsidR="00621112" w:rsidRPr="005C3051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</w:rPr>
            </w:pPr>
            <w:r w:rsidRPr="005C3051">
              <w:rPr>
                <w:rFonts w:cs="Tahoma" w:hAnsi="Tahoma" w:ascii="Tahoma"/>
                <w:sz w:val="20"/>
              </w:rPr>
              <w:t>5.867.072,63</w:t>
            </w:r>
          </w:p>
        </w:tc>
        <w:tc>
          <w:tcPr>
            <w:tcW w:type="dxa" w:w="1134"/>
            <w:shd w:fill="auto" w:color="auto" w:val="clear"/>
          </w:tcPr>
          <w:p w:rsidRDefault="00621112" w:rsidP="005C3051" w:rsidR="00621112" w:rsidRPr="005C3051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</w:rPr>
            </w:pPr>
            <w:r w:rsidRPr="005C3051">
              <w:rPr>
                <w:rFonts w:cs="Tahoma" w:hAnsi="Tahoma" w:ascii="Tahoma"/>
                <w:sz w:val="20"/>
              </w:rPr>
              <w:t>88,68 %</w:t>
            </w:r>
          </w:p>
        </w:tc>
      </w:tr>
      <w:tr w:rsidTr="005C3051" w:rsidR="00621112" w:rsidRPr="005C3051">
        <w:tc>
          <w:tcPr>
            <w:tcW w:type="dxa" w:w="686"/>
            <w:shd w:fill="auto" w:color="auto" w:val="clear"/>
          </w:tcPr>
          <w:p w:rsidRDefault="00621112" w:rsidP="005C3051" w:rsidR="00621112" w:rsidRPr="005C3051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</w:rPr>
            </w:pPr>
            <w:r w:rsidRPr="005C3051">
              <w:rPr>
                <w:rFonts w:cs="Tahoma" w:hAnsi="Tahoma" w:ascii="Tahoma"/>
                <w:sz w:val="20"/>
              </w:rPr>
              <w:t>2.</w:t>
            </w:r>
          </w:p>
        </w:tc>
        <w:tc>
          <w:tcPr>
            <w:tcW w:type="dxa" w:w="6236"/>
            <w:shd w:fill="auto" w:color="auto" w:val="clear"/>
          </w:tcPr>
          <w:p w:rsidRDefault="000F1E97" w:rsidP="005C3051" w:rsidR="00621112" w:rsidRPr="005C3051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</w:rPr>
            </w:pPr>
            <w:r w:rsidRPr="005C3051">
              <w:rPr>
                <w:rFonts w:cs="Tahoma" w:hAnsi="Tahoma" w:ascii="Tahoma"/>
                <w:sz w:val="20"/>
              </w:rPr>
              <w:t xml:space="preserve">Isto Grupa d.d. </w:t>
            </w:r>
            <w:r w:rsidR="005A7A6C" w:rsidRPr="005C3051">
              <w:rPr>
                <w:rFonts w:cs="Tahoma" w:hAnsi="Tahoma" w:ascii="Tahoma"/>
                <w:sz w:val="20"/>
              </w:rPr>
              <w:t xml:space="preserve">(koja je otkupila tražbinu vjerovnika </w:t>
            </w:r>
            <w:r w:rsidR="00621112" w:rsidRPr="005C3051">
              <w:rPr>
                <w:rFonts w:cs="Tahoma" w:hAnsi="Tahoma" w:ascii="Tahoma"/>
                <w:sz w:val="20"/>
              </w:rPr>
              <w:t>Podravska banka d.d. naveden</w:t>
            </w:r>
            <w:r w:rsidR="005A7A6C" w:rsidRPr="005C3051">
              <w:rPr>
                <w:rFonts w:cs="Tahoma" w:hAnsi="Tahoma" w:ascii="Tahoma"/>
                <w:sz w:val="20"/>
              </w:rPr>
              <w:t>og</w:t>
            </w:r>
            <w:r w:rsidR="00621112" w:rsidRPr="005C3051">
              <w:rPr>
                <w:rFonts w:cs="Tahoma" w:hAnsi="Tahoma" w:ascii="Tahoma"/>
                <w:sz w:val="20"/>
              </w:rPr>
              <w:t xml:space="preserve"> pod rednim brojem 3. tablice vjerovnika II.viši isplatni red</w:t>
            </w:r>
            <w:r w:rsidR="005A7A6C" w:rsidRPr="005C3051">
              <w:rPr>
                <w:rFonts w:cs="Tahoma" w:hAnsi="Tahoma" w:ascii="Tahoma"/>
                <w:sz w:val="20"/>
              </w:rPr>
              <w:t xml:space="preserve"> i ustupila dio tražbine u iznosu od 200,00 kn vjerovniku Industrogradnja d.d. 28.9.2018.)</w:t>
            </w:r>
          </w:p>
        </w:tc>
        <w:tc>
          <w:tcPr>
            <w:tcW w:type="dxa" w:w="2036"/>
            <w:shd w:fill="auto" w:color="auto" w:val="clear"/>
          </w:tcPr>
          <w:p w:rsidRDefault="005A7A6C" w:rsidP="005C3051" w:rsidR="00621112" w:rsidRPr="005C3051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</w:rPr>
            </w:pPr>
            <w:r w:rsidRPr="005C3051">
              <w:rPr>
                <w:rFonts w:cs="Tahoma" w:hAnsi="Tahoma" w:ascii="Tahoma"/>
                <w:sz w:val="20"/>
              </w:rPr>
              <w:t>3</w:t>
            </w:r>
            <w:r w:rsidR="00621112" w:rsidRPr="005C3051">
              <w:rPr>
                <w:rFonts w:cs="Tahoma" w:hAnsi="Tahoma" w:ascii="Tahoma"/>
                <w:sz w:val="20"/>
              </w:rPr>
              <w:t>60,85</w:t>
            </w:r>
          </w:p>
        </w:tc>
        <w:tc>
          <w:tcPr>
            <w:tcW w:type="dxa" w:w="1134"/>
            <w:shd w:fill="auto" w:color="auto" w:val="clear"/>
          </w:tcPr>
          <w:p w:rsidRDefault="00621112" w:rsidP="005C3051" w:rsidR="00621112" w:rsidRPr="005C3051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</w:rPr>
            </w:pPr>
            <w:r w:rsidRPr="005C3051">
              <w:rPr>
                <w:rFonts w:cs="Tahoma" w:hAnsi="Tahoma" w:ascii="Tahoma"/>
                <w:sz w:val="20"/>
              </w:rPr>
              <w:t>0,01 %</w:t>
            </w:r>
          </w:p>
        </w:tc>
      </w:tr>
      <w:tr w:rsidTr="005C3051" w:rsidR="000F1E97" w:rsidRPr="005C3051">
        <w:tc>
          <w:tcPr>
            <w:tcW w:type="dxa" w:w="686"/>
            <w:shd w:fill="auto" w:color="auto" w:val="clear"/>
          </w:tcPr>
          <w:p w:rsidRDefault="000F1E97" w:rsidP="005C3051" w:rsidR="000F1E97" w:rsidRPr="005C3051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</w:rPr>
            </w:pPr>
            <w:r w:rsidRPr="005C3051">
              <w:rPr>
                <w:rFonts w:cs="Tahoma" w:hAnsi="Tahoma" w:ascii="Tahoma"/>
                <w:sz w:val="20"/>
              </w:rPr>
              <w:t>3.</w:t>
            </w:r>
          </w:p>
        </w:tc>
        <w:tc>
          <w:tcPr>
            <w:tcW w:type="dxa" w:w="6236"/>
            <w:shd w:fill="auto" w:color="auto" w:val="clear"/>
          </w:tcPr>
          <w:p w:rsidRDefault="005A7A6C" w:rsidP="005C3051" w:rsidR="000F1E97" w:rsidRPr="005C3051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</w:rPr>
            </w:pPr>
            <w:r w:rsidRPr="005C3051">
              <w:rPr>
                <w:rFonts w:cs="Tahoma" w:hAnsi="Tahoma" w:ascii="Tahoma"/>
                <w:sz w:val="20"/>
              </w:rPr>
              <w:t>Industrogradnja d.d. (temeljem Ugovora o ustupanju tražbine sa vjerovnika navedenog pod r.br. 2.)</w:t>
            </w:r>
          </w:p>
        </w:tc>
        <w:tc>
          <w:tcPr>
            <w:tcW w:type="dxa" w:w="2036"/>
            <w:shd w:fill="auto" w:color="auto" w:val="clear"/>
          </w:tcPr>
          <w:p w:rsidRDefault="005A7A6C" w:rsidP="005C3051" w:rsidR="000F1E97" w:rsidRPr="005C3051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</w:rPr>
            </w:pPr>
            <w:r w:rsidRPr="005C3051">
              <w:rPr>
                <w:rFonts w:cs="Tahoma" w:hAnsi="Tahoma" w:ascii="Tahoma"/>
                <w:sz w:val="20"/>
              </w:rPr>
              <w:t>200,00</w:t>
            </w:r>
          </w:p>
        </w:tc>
        <w:tc>
          <w:tcPr>
            <w:tcW w:type="dxa" w:w="1134"/>
            <w:shd w:fill="auto" w:color="auto" w:val="clear"/>
          </w:tcPr>
          <w:p w:rsidRDefault="005A7A6C" w:rsidP="005C3051" w:rsidR="000F1E97" w:rsidRPr="005C3051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</w:rPr>
            </w:pPr>
            <w:r w:rsidRPr="005C3051">
              <w:rPr>
                <w:rFonts w:cs="Tahoma" w:hAnsi="Tahoma" w:ascii="Tahoma"/>
                <w:sz w:val="20"/>
              </w:rPr>
              <w:t>0,00 %</w:t>
            </w:r>
          </w:p>
        </w:tc>
      </w:tr>
      <w:tr w:rsidTr="005C3051" w:rsidR="00621112" w:rsidRPr="005C3051">
        <w:tc>
          <w:tcPr>
            <w:tcW w:type="dxa" w:w="686"/>
            <w:shd w:fill="auto" w:color="auto" w:val="clear"/>
          </w:tcPr>
          <w:p w:rsidRDefault="000F1E97" w:rsidP="005C3051" w:rsidR="00621112" w:rsidRPr="005C3051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</w:rPr>
            </w:pPr>
            <w:r w:rsidRPr="005C3051">
              <w:rPr>
                <w:rFonts w:cs="Tahoma" w:hAnsi="Tahoma" w:ascii="Tahoma"/>
                <w:sz w:val="20"/>
              </w:rPr>
              <w:t>4</w:t>
            </w:r>
            <w:r w:rsidR="00621112" w:rsidRPr="005C3051">
              <w:rPr>
                <w:rFonts w:cs="Tahoma" w:hAnsi="Tahoma" w:ascii="Tahoma"/>
                <w:sz w:val="20"/>
              </w:rPr>
              <w:t>.</w:t>
            </w:r>
          </w:p>
        </w:tc>
        <w:tc>
          <w:tcPr>
            <w:tcW w:type="dxa" w:w="6236"/>
            <w:shd w:fill="auto" w:color="auto" w:val="clear"/>
          </w:tcPr>
          <w:p w:rsidRDefault="00621112" w:rsidP="005C3051" w:rsidR="00621112" w:rsidRPr="005C3051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</w:rPr>
            </w:pPr>
            <w:r w:rsidRPr="005C3051">
              <w:rPr>
                <w:rFonts w:cs="Tahoma" w:hAnsi="Tahoma" w:ascii="Tahoma"/>
                <w:sz w:val="20"/>
              </w:rPr>
              <w:t>Općina Brinje u iznosu od 742.619,61 kn, vjerovnik naveden pod rednim brojem 5. tablice vjerovnika II.viši isplatni red</w:t>
            </w:r>
          </w:p>
        </w:tc>
        <w:tc>
          <w:tcPr>
            <w:tcW w:type="dxa" w:w="2036"/>
            <w:shd w:fill="auto" w:color="auto" w:val="clear"/>
          </w:tcPr>
          <w:p w:rsidRDefault="00621112" w:rsidP="005C3051" w:rsidR="00621112" w:rsidRPr="005C3051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</w:rPr>
            </w:pPr>
            <w:r w:rsidRPr="005C3051">
              <w:rPr>
                <w:rFonts w:cs="Tahoma" w:hAnsi="Tahoma" w:ascii="Tahoma"/>
                <w:sz w:val="20"/>
              </w:rPr>
              <w:t>742.619,61</w:t>
            </w:r>
          </w:p>
        </w:tc>
        <w:tc>
          <w:tcPr>
            <w:tcW w:type="dxa" w:w="1134"/>
            <w:shd w:fill="auto" w:color="auto" w:val="clear"/>
          </w:tcPr>
          <w:p w:rsidRDefault="00621112" w:rsidP="005C3051" w:rsidR="00621112" w:rsidRPr="005C3051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</w:rPr>
            </w:pPr>
            <w:r w:rsidRPr="005C3051">
              <w:rPr>
                <w:rFonts w:cs="Tahoma" w:hAnsi="Tahoma" w:ascii="Tahoma"/>
                <w:sz w:val="20"/>
              </w:rPr>
              <w:t>11,23 %</w:t>
            </w:r>
          </w:p>
        </w:tc>
      </w:tr>
      <w:tr w:rsidTr="005C3051" w:rsidR="00621112" w:rsidRPr="005C3051">
        <w:tc>
          <w:tcPr>
            <w:tcW w:type="dxa" w:w="686"/>
            <w:shd w:fill="auto" w:color="auto" w:val="clear"/>
          </w:tcPr>
          <w:p w:rsidRDefault="000F1E97" w:rsidP="005C3051" w:rsidR="00621112" w:rsidRPr="005C3051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</w:rPr>
            </w:pPr>
            <w:r w:rsidRPr="005C3051">
              <w:rPr>
                <w:rFonts w:cs="Tahoma" w:hAnsi="Tahoma" w:ascii="Tahoma"/>
                <w:sz w:val="20"/>
              </w:rPr>
              <w:t>5</w:t>
            </w:r>
            <w:r w:rsidR="00621112" w:rsidRPr="005C3051">
              <w:rPr>
                <w:rFonts w:cs="Tahoma" w:hAnsi="Tahoma" w:ascii="Tahoma"/>
                <w:sz w:val="20"/>
              </w:rPr>
              <w:t>.</w:t>
            </w:r>
          </w:p>
        </w:tc>
        <w:tc>
          <w:tcPr>
            <w:tcW w:type="dxa" w:w="6236"/>
            <w:shd w:fill="auto" w:color="auto" w:val="clear"/>
          </w:tcPr>
          <w:p w:rsidRDefault="00621112" w:rsidP="005C3051" w:rsidR="00621112" w:rsidRPr="005C3051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</w:rPr>
            </w:pPr>
            <w:r w:rsidRPr="005C3051">
              <w:rPr>
                <w:rFonts w:cs="Tahoma" w:hAnsi="Tahoma" w:ascii="Tahoma"/>
                <w:sz w:val="20"/>
              </w:rPr>
              <w:t>Kuzelj Branko u iznosu od 5.400,00 kn, vjerovnik naveden pod rednim brojem 59. tablice vjerovnika II.viši isplatni red</w:t>
            </w:r>
          </w:p>
        </w:tc>
        <w:tc>
          <w:tcPr>
            <w:tcW w:type="dxa" w:w="2036"/>
            <w:shd w:fill="auto" w:color="auto" w:val="clear"/>
          </w:tcPr>
          <w:p w:rsidRDefault="00621112" w:rsidP="005C3051" w:rsidR="00621112" w:rsidRPr="005C3051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</w:rPr>
            </w:pPr>
            <w:r w:rsidRPr="005C3051">
              <w:rPr>
                <w:rFonts w:cs="Tahoma" w:hAnsi="Tahoma" w:ascii="Tahoma"/>
                <w:sz w:val="20"/>
              </w:rPr>
              <w:t>5.400,00</w:t>
            </w:r>
          </w:p>
        </w:tc>
        <w:tc>
          <w:tcPr>
            <w:tcW w:type="dxa" w:w="1134"/>
            <w:shd w:fill="auto" w:color="auto" w:val="clear"/>
          </w:tcPr>
          <w:p w:rsidRDefault="00621112" w:rsidP="005C3051" w:rsidR="00621112" w:rsidRPr="005C3051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</w:rPr>
            </w:pPr>
            <w:r w:rsidRPr="005C3051">
              <w:rPr>
                <w:rFonts w:cs="Tahoma" w:hAnsi="Tahoma" w:ascii="Tahoma"/>
                <w:sz w:val="20"/>
              </w:rPr>
              <w:t>0,08 %</w:t>
            </w:r>
          </w:p>
        </w:tc>
      </w:tr>
      <w:tr w:rsidTr="005C3051" w:rsidR="00621112" w:rsidRPr="005C3051">
        <w:trPr>
          <w:trHeight w:val="454"/>
        </w:trPr>
        <w:tc>
          <w:tcPr>
            <w:tcW w:type="dxa" w:w="6922"/>
            <w:gridSpan w:val="2"/>
            <w:shd w:fill="D9D9D9" w:color="auto" w:val="clear"/>
          </w:tcPr>
          <w:p w:rsidRDefault="00621112" w:rsidP="005C3051" w:rsidR="00621112" w:rsidRPr="005C3051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b/>
                <w:sz w:val="20"/>
              </w:rPr>
            </w:pPr>
          </w:p>
          <w:p w:rsidRDefault="00621112" w:rsidP="005C3051" w:rsidR="00621112" w:rsidRPr="005C3051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b/>
                <w:sz w:val="20"/>
              </w:rPr>
            </w:pPr>
            <w:r w:rsidRPr="005C3051">
              <w:rPr>
                <w:rFonts w:cs="Tahoma" w:hAnsi="Tahoma" w:ascii="Tahoma"/>
                <w:b/>
                <w:sz w:val="20"/>
              </w:rPr>
              <w:t>UKUPNO priznate tražbine nakon ispitnih ročišta (1+2+3+4</w:t>
            </w:r>
            <w:r w:rsidR="005A7A6C" w:rsidRPr="005C3051">
              <w:rPr>
                <w:rFonts w:cs="Tahoma" w:hAnsi="Tahoma" w:ascii="Tahoma"/>
                <w:b/>
                <w:sz w:val="20"/>
              </w:rPr>
              <w:t>+5</w:t>
            </w:r>
            <w:r w:rsidRPr="005C3051">
              <w:rPr>
                <w:rFonts w:cs="Tahoma" w:hAnsi="Tahoma" w:ascii="Tahoma"/>
                <w:b/>
                <w:sz w:val="20"/>
              </w:rPr>
              <w:t>)</w:t>
            </w:r>
          </w:p>
        </w:tc>
        <w:tc>
          <w:tcPr>
            <w:tcW w:type="dxa" w:w="2036"/>
            <w:shd w:fill="D9D9D9" w:color="auto" w:val="clear"/>
          </w:tcPr>
          <w:p w:rsidRDefault="00621112" w:rsidP="005C3051" w:rsidR="00621112" w:rsidRPr="005C3051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b/>
                <w:sz w:val="20"/>
              </w:rPr>
            </w:pPr>
          </w:p>
          <w:p w:rsidRDefault="00621112" w:rsidP="005C3051" w:rsidR="00621112" w:rsidRPr="005C3051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b/>
                <w:sz w:val="20"/>
              </w:rPr>
            </w:pPr>
            <w:r w:rsidRPr="005C3051">
              <w:rPr>
                <w:rFonts w:cs="Tahoma" w:hAnsi="Tahoma" w:ascii="Tahoma"/>
                <w:b/>
                <w:sz w:val="20"/>
              </w:rPr>
              <w:fldChar w:fldCharType="begin"/>
            </w:r>
            <w:r w:rsidRPr="005C3051">
              <w:rPr>
                <w:rFonts w:cs="Tahoma" w:hAnsi="Tahoma" w:ascii="Tahoma"/>
                <w:b/>
                <w:sz w:val="20"/>
              </w:rPr>
              <w:instrText xml:space="preserve"> =SUM(ABOVE) </w:instrText>
            </w:r>
            <w:r w:rsidRPr="005C3051">
              <w:rPr>
                <w:rFonts w:cs="Tahoma" w:hAnsi="Tahoma" w:ascii="Tahoma"/>
                <w:b/>
                <w:sz w:val="20"/>
              </w:rPr>
              <w:fldChar w:fldCharType="separate"/>
            </w:r>
            <w:r w:rsidRPr="005C3051">
              <w:rPr>
                <w:rFonts w:cs="Tahoma" w:hAnsi="Tahoma" w:ascii="Tahoma"/>
                <w:b/>
                <w:noProof/>
                <w:sz w:val="20"/>
              </w:rPr>
              <w:t>6.615.653,09</w:t>
            </w:r>
            <w:r w:rsidRPr="005C3051">
              <w:rPr>
                <w:rFonts w:cs="Tahoma" w:hAnsi="Tahoma" w:ascii="Tahoma"/>
                <w:b/>
                <w:sz w:val="20"/>
              </w:rPr>
              <w:fldChar w:fldCharType="end"/>
            </w:r>
          </w:p>
        </w:tc>
        <w:tc>
          <w:tcPr>
            <w:tcW w:type="dxa" w:w="1134"/>
            <w:shd w:fill="D9D9D9" w:color="auto" w:val="clear"/>
          </w:tcPr>
          <w:p w:rsidRDefault="00621112" w:rsidP="005C3051" w:rsidR="00621112" w:rsidRPr="005C3051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b/>
                <w:sz w:val="20"/>
              </w:rPr>
            </w:pPr>
          </w:p>
          <w:p w:rsidRDefault="00ED2B75" w:rsidP="005C3051" w:rsidR="00621112" w:rsidRPr="005C3051">
            <w:pPr>
              <w:widowControl w:val="false"/>
              <w:suppressAutoHyphens/>
              <w:autoSpaceDN w:val="false"/>
              <w:spacing w:lineRule="auto" w:line="288"/>
              <w:ind w:left="360"/>
              <w:jc w:val="right"/>
              <w:textAlignment w:val="baseline"/>
              <w:rPr>
                <w:rFonts w:cs="Tahoma" w:hAnsi="Tahoma" w:ascii="Tahoma"/>
                <w:b/>
                <w:sz w:val="20"/>
              </w:rPr>
            </w:pPr>
            <w:r w:rsidRPr="005C3051">
              <w:rPr>
                <w:rFonts w:cs="Tahoma" w:hAnsi="Tahoma" w:ascii="Tahoma"/>
                <w:b/>
                <w:sz w:val="20"/>
              </w:rPr>
              <w:t>100%</w:t>
            </w:r>
          </w:p>
        </w:tc>
      </w:tr>
    </w:tbl>
    <w:p w:rsidRDefault="00CD3983" w:rsidP="005B6457" w:rsidR="00CD3983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 w:val="pl-PL"/>
        </w:rPr>
      </w:pPr>
    </w:p>
    <w:p w:rsidRDefault="00621112" w:rsidP="005B6457" w:rsidR="00621112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 w:val="pl-PL"/>
        </w:rPr>
      </w:pPr>
    </w:p>
    <w:p w:rsidRDefault="0074554A" w:rsidP="00AE2046" w:rsidR="00DE796F">
      <w:pPr>
        <w:widowControl w:val="false"/>
        <w:numPr>
          <w:ilvl w:val="0"/>
          <w:numId w:val="17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kern w:val="3"/>
          <w:szCs w:val="22"/>
          <w:lang w:bidi="hi-IN" w:eastAsia="zh-CN"/>
        </w:rPr>
      </w:pPr>
      <w:r w:rsidRPr="00DE796F">
        <w:rPr>
          <w:rFonts w:cs="Tahoma" w:eastAsia="SimSun" w:hAnsi="Tahoma" w:ascii="Tahoma"/>
          <w:b/>
          <w:kern w:val="3"/>
          <w:szCs w:val="22"/>
          <w:lang w:bidi="hi-IN" w:eastAsia="zh-CN"/>
        </w:rPr>
        <w:t xml:space="preserve">Kratka analiza prijašnjih izvješća stečajnog upravitelja </w:t>
      </w:r>
    </w:p>
    <w:p w:rsidRDefault="00DE796F" w:rsidP="00DE796F" w:rsidR="00DE796F" w:rsidRPr="00DE796F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 w:val="pl-PL"/>
        </w:rPr>
      </w:pPr>
    </w:p>
    <w:p w:rsidRDefault="000864A9" w:rsidP="00DE796F" w:rsidR="000864A9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 w:val="pl-PL"/>
        </w:rPr>
      </w:pPr>
      <w:r>
        <w:rPr>
          <w:rFonts w:cs="Tahoma" w:eastAsia="SimSun" w:hAnsi="Tahoma" w:ascii="Tahoma"/>
          <w:kern w:val="3"/>
          <w:szCs w:val="22"/>
          <w:lang w:bidi="hi-IN" w:eastAsia="zh-CN" w:val="pl-PL"/>
        </w:rPr>
        <w:t>Stečajni upravitelj danom  preuzimanja dužnosti, a sukl</w:t>
      </w:r>
      <w:r w:rsidR="000A7929">
        <w:rPr>
          <w:rFonts w:cs="Tahoma" w:eastAsia="SimSun" w:hAnsi="Tahoma" w:ascii="Tahoma"/>
          <w:kern w:val="3"/>
          <w:szCs w:val="22"/>
          <w:lang w:bidi="hi-IN" w:eastAsia="zh-CN" w:val="pl-PL"/>
        </w:rPr>
        <w:t>a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dno člancima 227. </w:t>
      </w:r>
      <w:r w:rsidR="000A7929">
        <w:rPr>
          <w:rFonts w:cs="Tahoma" w:eastAsia="SimSun" w:hAnsi="Tahoma" w:ascii="Tahoma"/>
          <w:kern w:val="3"/>
          <w:szCs w:val="22"/>
          <w:lang w:bidi="hi-IN" w:eastAsia="zh-CN" w:val="pl-PL"/>
        </w:rPr>
        <w:t>i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 89. Stečajnog zakona izradio je izvješća stečajnog dužnika, koja su izvješća predana na sud i ista objavljena na e-ogla</w:t>
      </w:r>
      <w:r w:rsidR="000A7929">
        <w:rPr>
          <w:rFonts w:cs="Tahoma" w:eastAsia="SimSun" w:hAnsi="Tahoma" w:ascii="Tahoma"/>
          <w:kern w:val="3"/>
          <w:szCs w:val="22"/>
          <w:lang w:bidi="hi-IN" w:eastAsia="zh-CN" w:val="pl-PL"/>
        </w:rPr>
        <w:t>s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noj ploči, </w:t>
      </w:r>
      <w:r w:rsidR="000A7929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te je uz izvješća dostavljao i podneske na odgovore vjerovnika. Dolje u  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nastavku daje </w:t>
      </w:r>
      <w:r w:rsidR="000A7929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se 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kratka analiza </w:t>
      </w:r>
      <w:r w:rsidR="000A7929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već predanih 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>izvješća.</w:t>
      </w:r>
    </w:p>
    <w:p w:rsidRDefault="000864A9" w:rsidP="00DE796F" w:rsidR="000864A9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 w:val="pl-PL"/>
        </w:rPr>
      </w:pPr>
    </w:p>
    <w:p w:rsidRDefault="00DE796F" w:rsidP="00AE2046" w:rsidR="000864A9" w:rsidRPr="000864A9">
      <w:pPr>
        <w:widowControl w:val="false"/>
        <w:numPr>
          <w:ilvl w:val="1"/>
          <w:numId w:val="18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kern w:val="3"/>
          <w:szCs w:val="22"/>
          <w:lang w:bidi="hi-IN" w:eastAsia="zh-CN"/>
        </w:rPr>
      </w:pPr>
      <w:r w:rsidRPr="000864A9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Izvješće od 4.4.2018.</w:t>
      </w:r>
      <w:r w:rsidR="000864A9" w:rsidRPr="000864A9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 xml:space="preserve"> </w:t>
      </w:r>
    </w:p>
    <w:p w:rsidRDefault="000864A9" w:rsidP="000864A9" w:rsidR="000864A9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Cs w:val="22"/>
          <w:lang w:bidi="hi-IN" w:eastAsia="zh-CN" w:val="pl-PL"/>
        </w:rPr>
        <w:t>Za potrebe održa</w:t>
      </w:r>
      <w:r w:rsidR="000A7929">
        <w:rPr>
          <w:rFonts w:cs="Tahoma" w:eastAsia="SimSun" w:hAnsi="Tahoma" w:ascii="Tahoma"/>
          <w:kern w:val="3"/>
          <w:szCs w:val="22"/>
          <w:lang w:bidi="hi-IN" w:eastAsia="zh-CN" w:val="pl-PL"/>
        </w:rPr>
        <w:t>va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>nja ispitnog i izvještajnog ročišta</w:t>
      </w:r>
      <w:r w:rsidR="000A7929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 koje je bilo zakazano za 19.4.2018.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, a sukladno čl. 227. Stečajnog zakona, </w:t>
      </w:r>
      <w:r w:rsidR="0058545B">
        <w:rPr>
          <w:rFonts w:cs="Tahoma" w:eastAsia="SimSun" w:hAnsi="Tahoma" w:ascii="Tahoma"/>
          <w:kern w:val="3"/>
          <w:szCs w:val="22"/>
          <w:lang w:bidi="hi-IN" w:eastAsia="zh-CN" w:val="pl-PL"/>
        </w:rPr>
        <w:t>s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>tečajni upravitelj izradio je Iz</w:t>
      </w:r>
      <w:r w:rsidRPr="000864A9">
        <w:rPr>
          <w:rFonts w:cs="Tahoma" w:eastAsia="SimSun" w:hAnsi="Tahoma" w:ascii="Tahoma"/>
          <w:kern w:val="3"/>
          <w:szCs w:val="22"/>
          <w:lang w:bidi="hi-IN" w:eastAsia="zh-CN"/>
        </w:rPr>
        <w:t>vješće o financijsko-gospodarskom položaju stečajnog dužnika i uzrocima stečaja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 dana 4.4.2018., a</w:t>
      </w:r>
      <w:r w:rsidR="0058545B">
        <w:rPr>
          <w:rFonts w:cs="Tahoma" w:eastAsia="SimSun" w:hAnsi="Tahoma" w:ascii="Tahoma"/>
          <w:kern w:val="3"/>
          <w:szCs w:val="22"/>
          <w:lang w:bidi="hi-IN" w:eastAsia="zh-CN"/>
        </w:rPr>
        <w:t xml:space="preserve"> u kojem je izvješću naglasak stavljen na </w:t>
      </w:r>
      <w:r w:rsidR="0058545B" w:rsidRPr="0058545B">
        <w:rPr>
          <w:rFonts w:cs="Tahoma" w:eastAsia="SimSun" w:hAnsi="Tahoma" w:ascii="Tahoma"/>
          <w:kern w:val="3"/>
          <w:szCs w:val="22"/>
          <w:u w:val="single"/>
          <w:lang w:bidi="hi-IN" w:eastAsia="zh-CN"/>
        </w:rPr>
        <w:t>utvrđivanje imovine</w:t>
      </w:r>
      <w:r w:rsidR="0058545B" w:rsidRPr="0058545B">
        <w:rPr>
          <w:rFonts w:cs="Tahoma" w:eastAsia="SimSun" w:hAnsi="Tahoma" w:ascii="Tahoma"/>
          <w:kern w:val="3"/>
          <w:szCs w:val="22"/>
          <w:lang w:bidi="hi-IN" w:eastAsia="zh-CN"/>
        </w:rPr>
        <w:t xml:space="preserve"> </w:t>
      </w:r>
      <w:r w:rsidR="0058545B">
        <w:rPr>
          <w:rFonts w:cs="Tahoma" w:eastAsia="SimSun" w:hAnsi="Tahoma" w:ascii="Tahoma"/>
          <w:kern w:val="3"/>
          <w:szCs w:val="22"/>
          <w:lang w:bidi="hi-IN" w:eastAsia="zh-CN"/>
        </w:rPr>
        <w:t xml:space="preserve">i obveza stečajnog dužnika i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koje izvješće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lastRenderedPageBreak/>
        <w:t>sadrži slijedeće</w:t>
      </w:r>
      <w:r w:rsidR="0058545B">
        <w:rPr>
          <w:rFonts w:cs="Tahoma" w:eastAsia="SimSun" w:hAnsi="Tahoma" w:ascii="Tahoma"/>
          <w:kern w:val="3"/>
          <w:szCs w:val="22"/>
          <w:lang w:bidi="hi-IN" w:eastAsia="zh-CN"/>
        </w:rPr>
        <w:t xml:space="preserve"> točke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:</w:t>
      </w:r>
    </w:p>
    <w:p w:rsidRDefault="0058545B" w:rsidP="00AE2046" w:rsidR="000864A9" w:rsidRPr="000864A9">
      <w:pPr>
        <w:numPr>
          <w:ilvl w:val="0"/>
          <w:numId w:val="8"/>
        </w:numPr>
        <w:spacing w:lineRule="auto" w:line="288"/>
        <w:rPr>
          <w:rFonts w:cs="Tahoma" w:hAnsi="Tahoma" w:ascii="Tahoma"/>
          <w:szCs w:val="22"/>
          <w:lang w:val="pl-PL"/>
        </w:rPr>
      </w:pPr>
      <w:r>
        <w:rPr>
          <w:rFonts w:cs="Tahoma" w:hAnsi="Tahoma" w:ascii="Tahoma"/>
          <w:szCs w:val="22"/>
          <w:lang w:val="pl-PL"/>
        </w:rPr>
        <w:t>o</w:t>
      </w:r>
      <w:r w:rsidR="000864A9" w:rsidRPr="000864A9">
        <w:rPr>
          <w:rFonts w:cs="Tahoma" w:hAnsi="Tahoma" w:ascii="Tahoma"/>
          <w:szCs w:val="22"/>
          <w:lang w:val="pl-PL"/>
        </w:rPr>
        <w:t>pći podaci o stečajnom dužniku i uzroci stečaja</w:t>
      </w:r>
      <w:r w:rsidR="000864A9">
        <w:rPr>
          <w:rFonts w:cs="Tahoma" w:hAnsi="Tahoma" w:ascii="Tahoma"/>
          <w:szCs w:val="22"/>
          <w:lang w:val="pl-PL"/>
        </w:rPr>
        <w:t>,</w:t>
      </w:r>
    </w:p>
    <w:p w:rsidRDefault="0058545B" w:rsidP="00AE2046" w:rsidR="000864A9" w:rsidRPr="000864A9">
      <w:pPr>
        <w:numPr>
          <w:ilvl w:val="0"/>
          <w:numId w:val="8"/>
        </w:numPr>
        <w:spacing w:lineRule="auto" w:line="288"/>
        <w:rPr>
          <w:rFonts w:cs="Tahoma" w:hAnsi="Tahoma" w:ascii="Tahoma"/>
          <w:szCs w:val="22"/>
          <w:lang w:val="pl-PL"/>
        </w:rPr>
      </w:pPr>
      <w:r>
        <w:rPr>
          <w:rFonts w:cs="Tahoma" w:hAnsi="Tahoma" w:ascii="Tahoma"/>
          <w:szCs w:val="22"/>
          <w:lang w:val="pl-PL"/>
        </w:rPr>
        <w:t>t</w:t>
      </w:r>
      <w:r w:rsidR="000864A9" w:rsidRPr="000864A9">
        <w:rPr>
          <w:rFonts w:cs="Tahoma" w:hAnsi="Tahoma" w:ascii="Tahoma"/>
          <w:szCs w:val="22"/>
          <w:lang w:val="pl-PL"/>
        </w:rPr>
        <w:t>ijek stečajnog postupka u razdoblju od 21.12.2017. Do 4.4.2018.</w:t>
      </w:r>
    </w:p>
    <w:p w:rsidRDefault="0058545B" w:rsidP="00AE2046" w:rsidR="000864A9" w:rsidRPr="000864A9">
      <w:pPr>
        <w:numPr>
          <w:ilvl w:val="0"/>
          <w:numId w:val="8"/>
        </w:numPr>
        <w:spacing w:lineRule="auto" w:line="288"/>
        <w:rPr>
          <w:rFonts w:cs="Tahoma" w:hAnsi="Tahoma" w:ascii="Tahoma"/>
          <w:szCs w:val="22"/>
          <w:lang w:val="pl-PL"/>
        </w:rPr>
      </w:pPr>
      <w:r>
        <w:rPr>
          <w:rFonts w:cs="Tahoma" w:hAnsi="Tahoma" w:ascii="Tahoma"/>
          <w:szCs w:val="22"/>
          <w:lang w:val="pl-PL"/>
        </w:rPr>
        <w:t>s</w:t>
      </w:r>
      <w:r w:rsidR="000864A9" w:rsidRPr="000864A9">
        <w:rPr>
          <w:rFonts w:cs="Tahoma" w:hAnsi="Tahoma" w:ascii="Tahoma"/>
          <w:szCs w:val="22"/>
          <w:lang w:val="pl-PL"/>
        </w:rPr>
        <w:t>tanje stečajne mase</w:t>
      </w:r>
    </w:p>
    <w:p w:rsidRDefault="0058545B" w:rsidP="00AE2046" w:rsidR="000864A9" w:rsidRPr="000864A9">
      <w:pPr>
        <w:numPr>
          <w:ilvl w:val="0"/>
          <w:numId w:val="8"/>
        </w:numPr>
        <w:spacing w:lineRule="auto" w:line="288"/>
        <w:rPr>
          <w:rFonts w:cs="Tahoma" w:hAnsi="Tahoma" w:ascii="Tahoma"/>
          <w:szCs w:val="22"/>
          <w:lang w:val="pl-PL"/>
        </w:rPr>
      </w:pPr>
      <w:r>
        <w:rPr>
          <w:rFonts w:cs="Tahoma" w:hAnsi="Tahoma" w:ascii="Tahoma"/>
          <w:lang w:val="pl-PL"/>
        </w:rPr>
        <w:t>p</w:t>
      </w:r>
      <w:r w:rsidR="000864A9" w:rsidRPr="000864A9">
        <w:rPr>
          <w:rFonts w:cs="Tahoma" w:hAnsi="Tahoma" w:ascii="Tahoma"/>
          <w:lang w:val="pl-PL"/>
        </w:rPr>
        <w:t>rijedlo</w:t>
      </w:r>
      <w:r w:rsidR="000864A9">
        <w:rPr>
          <w:rFonts w:cs="Tahoma" w:hAnsi="Tahoma" w:ascii="Tahoma"/>
          <w:lang w:val="pl-PL"/>
        </w:rPr>
        <w:t xml:space="preserve">ge </w:t>
      </w:r>
      <w:r w:rsidR="000864A9" w:rsidRPr="000864A9">
        <w:rPr>
          <w:rFonts w:cs="Tahoma" w:hAnsi="Tahoma" w:ascii="Tahoma"/>
          <w:lang w:val="pl-PL"/>
        </w:rPr>
        <w:t xml:space="preserve"> stečajnog upravitelja</w:t>
      </w:r>
    </w:p>
    <w:p w:rsidRDefault="00DE796F" w:rsidP="0058545B" w:rsidR="00DE796F" w:rsidRPr="00DE796F">
      <w:pPr>
        <w:widowControl w:val="false"/>
        <w:suppressAutoHyphens/>
        <w:autoSpaceDN w:val="false"/>
        <w:spacing w:lineRule="auto" w:line="288"/>
        <w:ind w:left="720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 w:val="pl-PL"/>
        </w:rPr>
      </w:pPr>
    </w:p>
    <w:p w:rsidRDefault="00DE796F" w:rsidP="00AE2046" w:rsidR="00DE796F">
      <w:pPr>
        <w:widowControl w:val="false"/>
        <w:numPr>
          <w:ilvl w:val="1"/>
          <w:numId w:val="18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kern w:val="3"/>
          <w:szCs w:val="22"/>
          <w:lang w:bidi="hi-IN" w:eastAsia="zh-CN" w:val="pl-PL"/>
        </w:rPr>
      </w:pPr>
      <w:r w:rsidRPr="0058545B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Izvješće od 30.</w:t>
      </w:r>
      <w:r w:rsidR="0058545B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5</w:t>
      </w:r>
      <w:r w:rsidRPr="0058545B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.2018.</w:t>
      </w:r>
    </w:p>
    <w:p w:rsidRDefault="0058545B" w:rsidP="0058545B" w:rsidR="0058545B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 w:rsidRPr="0058545B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Sukladno čl. 89. 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St. 2. </w:t>
      </w:r>
      <w:r w:rsidRPr="0058545B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Stečajnog zakona izrađeno je izvješće </w:t>
      </w:r>
      <w:r w:rsidRPr="0058545B">
        <w:rPr>
          <w:rFonts w:cs="Tahoma" w:eastAsia="SimSun" w:hAnsi="Tahoma" w:ascii="Tahoma"/>
          <w:kern w:val="3"/>
          <w:szCs w:val="22"/>
          <w:lang w:bidi="hi-IN" w:eastAsia="zh-CN"/>
        </w:rPr>
        <w:t>o tijeku stečajnog postupka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 </w:t>
      </w:r>
      <w:r w:rsidRPr="0058545B">
        <w:rPr>
          <w:rFonts w:cs="Tahoma" w:eastAsia="SimSun" w:hAnsi="Tahoma" w:ascii="Tahoma"/>
          <w:kern w:val="3"/>
          <w:szCs w:val="22"/>
          <w:lang w:bidi="hi-IN" w:eastAsia="zh-CN"/>
        </w:rPr>
        <w:t xml:space="preserve"> i stanju stečajne mase za razdoblje od 21.12.2017. do 30.5.2018.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 pod br. 2. (</w:t>
      </w:r>
      <w:r w:rsidRPr="0058545B">
        <w:rPr>
          <w:rFonts w:cs="Tahoma" w:eastAsia="SimSun" w:hAnsi="Tahoma" w:ascii="Tahoma"/>
          <w:kern w:val="3"/>
          <w:szCs w:val="22"/>
          <w:lang w:bidi="hi-IN" w:eastAsia="zh-CN"/>
        </w:rPr>
        <w:t>Obrazac 20.)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, u kojem je izvješću naglasak stavljen na naknadno zaprimljene podneske vjerovnika i utvrđen je popis za nekretnine za koje je stečajni upravitelj izdao tabularne isprave i koje izvješće sadrži slijedeće točke:</w:t>
      </w:r>
    </w:p>
    <w:p w:rsidRDefault="0058545B" w:rsidP="00AE2046" w:rsidR="0058545B" w:rsidRPr="0058545B">
      <w:pPr>
        <w:widowControl w:val="false"/>
        <w:numPr>
          <w:ilvl w:val="0"/>
          <w:numId w:val="8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 w:val="pl-PL"/>
        </w:rPr>
      </w:pPr>
      <w:r w:rsidRPr="0058545B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tijek stečajnog postupka u razdoblju od 21.12.2017. 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>d</w:t>
      </w:r>
      <w:r w:rsidRPr="0058545B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o 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>30.5</w:t>
      </w:r>
      <w:r w:rsidRPr="0058545B">
        <w:rPr>
          <w:rFonts w:cs="Tahoma" w:eastAsia="SimSun" w:hAnsi="Tahoma" w:ascii="Tahoma"/>
          <w:kern w:val="3"/>
          <w:szCs w:val="22"/>
          <w:lang w:bidi="hi-IN" w:eastAsia="zh-CN" w:val="pl-PL"/>
        </w:rPr>
        <w:t>.2018.</w:t>
      </w:r>
    </w:p>
    <w:p w:rsidRDefault="0058545B" w:rsidP="00AE2046" w:rsidR="00004C68" w:rsidRPr="00004C68">
      <w:pPr>
        <w:numPr>
          <w:ilvl w:val="0"/>
          <w:numId w:val="8"/>
        </w:numPr>
        <w:spacing w:lineRule="auto" w:line="288"/>
        <w:jc w:val="both"/>
        <w:rPr>
          <w:rFonts w:cs="Tahoma" w:hAnsi="Tahoma" w:ascii="Tahoma"/>
        </w:rPr>
      </w:pPr>
      <w:r w:rsidRPr="00004C68">
        <w:rPr>
          <w:rFonts w:cs="Tahoma" w:hAnsi="Tahoma" w:ascii="Tahoma"/>
          <w:lang w:val="pl-PL"/>
        </w:rPr>
        <w:t>stanje stečajne mase - stanovi u otkupu</w:t>
      </w:r>
      <w:r w:rsidR="00004C68" w:rsidRPr="00004C68">
        <w:rPr>
          <w:rFonts w:cs="Tahoma" w:hAnsi="Tahoma" w:ascii="Tahoma"/>
          <w:lang w:val="pl-PL"/>
        </w:rPr>
        <w:t xml:space="preserve"> (izdane tabularne isprave trećim osobama,</w:t>
      </w:r>
      <w:r w:rsidR="00004C68">
        <w:rPr>
          <w:rFonts w:cs="Tahoma" w:hAnsi="Tahoma" w:ascii="Tahoma"/>
          <w:lang w:val="pl-PL"/>
        </w:rPr>
        <w:t xml:space="preserve"> s</w:t>
      </w:r>
      <w:r w:rsidR="00004C68" w:rsidRPr="00004C68">
        <w:rPr>
          <w:rFonts w:cs="Tahoma" w:hAnsi="Tahoma" w:ascii="Tahoma"/>
          <w:lang w:val="pl-PL"/>
        </w:rPr>
        <w:t>tanje potraživanja s osnove stanova u otkupu-stanarska prava na dan 22.5.2018.,</w:t>
      </w:r>
    </w:p>
    <w:p w:rsidRDefault="00004C68" w:rsidP="00004C68" w:rsidR="0058545B" w:rsidRPr="0058545B">
      <w:pPr>
        <w:spacing w:lineRule="auto" w:line="288"/>
        <w:ind w:left="790"/>
        <w:jc w:val="both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>i</w:t>
      </w:r>
      <w:r w:rsidRPr="00004C68">
        <w:rPr>
          <w:rFonts w:cs="Tahoma" w:hAnsi="Tahoma" w:ascii="Tahoma"/>
          <w:lang w:val="pl-PL"/>
        </w:rPr>
        <w:t>zdana brisanja očitovanja dužnicima temeljem prijevremenih otplata</w:t>
      </w:r>
      <w:r>
        <w:rPr>
          <w:rFonts w:cs="Tahoma" w:hAnsi="Tahoma" w:ascii="Tahoma"/>
          <w:lang w:val="pl-PL"/>
        </w:rPr>
        <w:t>),</w:t>
      </w:r>
    </w:p>
    <w:p w:rsidRDefault="0058545B" w:rsidP="00AE2046" w:rsidR="0058545B" w:rsidRPr="0058545B">
      <w:pPr>
        <w:widowControl w:val="false"/>
        <w:numPr>
          <w:ilvl w:val="0"/>
          <w:numId w:val="8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 w:val="pl-PL"/>
        </w:rPr>
      </w:pPr>
      <w:r w:rsidRPr="0058545B">
        <w:rPr>
          <w:rFonts w:cs="Tahoma" w:eastAsia="SimSun" w:hAnsi="Tahoma" w:ascii="Tahoma"/>
          <w:kern w:val="3"/>
          <w:szCs w:val="22"/>
          <w:lang w:bidi="hi-IN" w:eastAsia="zh-CN" w:val="pl-PL"/>
        </w:rPr>
        <w:t>prijedloge  stečajnog upravitelja</w:t>
      </w:r>
    </w:p>
    <w:p w:rsidRDefault="0058545B" w:rsidP="0058545B" w:rsidR="0058545B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</w:p>
    <w:p w:rsidRDefault="00004C68" w:rsidP="00AE2046" w:rsidR="0058545B">
      <w:pPr>
        <w:widowControl w:val="false"/>
        <w:numPr>
          <w:ilvl w:val="1"/>
          <w:numId w:val="18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kern w:val="3"/>
          <w:szCs w:val="22"/>
          <w:lang w:bidi="hi-IN" w:eastAsia="zh-CN" w:val="pl-PL"/>
        </w:rPr>
      </w:pPr>
      <w:r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Izvješće od 30.8.2018.</w:t>
      </w:r>
    </w:p>
    <w:p w:rsidRDefault="00004C68" w:rsidP="00004C68" w:rsidR="00004C68" w:rsidRPr="00004C68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 w:rsidRPr="00004C68">
        <w:rPr>
          <w:rFonts w:cs="Tahoma" w:eastAsia="SimSun" w:hAnsi="Tahoma" w:ascii="Tahoma"/>
          <w:kern w:val="3"/>
          <w:szCs w:val="22"/>
          <w:lang w:bidi="hi-IN" w:eastAsia="zh-CN" w:val="pl-PL"/>
        </w:rPr>
        <w:t>Nadalje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>, s</w:t>
      </w:r>
      <w:r w:rsidRPr="00004C68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ukladno čl. 89. St. 2. Stečajnog zakona izrađeno je izvješće </w:t>
      </w:r>
      <w:r w:rsidRPr="00004C68">
        <w:rPr>
          <w:rFonts w:cs="Tahoma" w:eastAsia="SimSun" w:hAnsi="Tahoma" w:ascii="Tahoma"/>
          <w:kern w:val="3"/>
          <w:szCs w:val="22"/>
          <w:lang w:bidi="hi-IN" w:eastAsia="zh-CN"/>
        </w:rPr>
        <w:t>o tijeku stečajnog postupka  i stanju stečajne mase za razdoblje od 21.12.2017. do 30.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8</w:t>
      </w:r>
      <w:r w:rsidRPr="00004C68">
        <w:rPr>
          <w:rFonts w:cs="Tahoma" w:eastAsia="SimSun" w:hAnsi="Tahoma" w:ascii="Tahoma"/>
          <w:kern w:val="3"/>
          <w:szCs w:val="22"/>
          <w:lang w:bidi="hi-IN" w:eastAsia="zh-CN"/>
        </w:rPr>
        <w:t xml:space="preserve">.2018. pod br.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3</w:t>
      </w:r>
      <w:r w:rsidRPr="00004C68">
        <w:rPr>
          <w:rFonts w:cs="Tahoma" w:eastAsia="SimSun" w:hAnsi="Tahoma" w:ascii="Tahoma"/>
          <w:kern w:val="3"/>
          <w:szCs w:val="22"/>
          <w:lang w:bidi="hi-IN" w:eastAsia="zh-CN"/>
        </w:rPr>
        <w:t>. (Obrazac 20.), u kojem je izvješću naglasak stavljen na naknadno zaprimljene podneske vjerovnika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, te ostvarenim troškovima stečajnog postupka, kao i priljevima i odljevima na račun stečajnog dužnik</w:t>
      </w:r>
      <w:r w:rsidR="00892764">
        <w:rPr>
          <w:rFonts w:cs="Tahoma" w:eastAsia="SimSun" w:hAnsi="Tahoma" w:ascii="Tahoma"/>
          <w:kern w:val="3"/>
          <w:szCs w:val="22"/>
          <w:lang w:bidi="hi-IN" w:eastAsia="zh-CN"/>
        </w:rPr>
        <w:t>a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 </w:t>
      </w:r>
      <w:r w:rsidRPr="00004C68">
        <w:rPr>
          <w:rFonts w:cs="Tahoma" w:eastAsia="SimSun" w:hAnsi="Tahoma" w:ascii="Tahoma"/>
          <w:kern w:val="3"/>
          <w:szCs w:val="22"/>
          <w:lang w:bidi="hi-IN" w:eastAsia="zh-CN"/>
        </w:rPr>
        <w:t>i koje izvješće sadrži slijedeće točke:</w:t>
      </w:r>
    </w:p>
    <w:p w:rsidRDefault="00004C68" w:rsidP="00AE2046" w:rsidR="00004C68" w:rsidRPr="00004C68">
      <w:pPr>
        <w:widowControl w:val="false"/>
        <w:numPr>
          <w:ilvl w:val="0"/>
          <w:numId w:val="8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 w:val="pl-PL"/>
        </w:rPr>
      </w:pPr>
      <w:r w:rsidRPr="00004C68">
        <w:rPr>
          <w:rFonts w:cs="Tahoma" w:eastAsia="SimSun" w:hAnsi="Tahoma" w:ascii="Tahoma"/>
          <w:kern w:val="3"/>
          <w:szCs w:val="22"/>
          <w:lang w:bidi="hi-IN" w:eastAsia="zh-CN" w:val="pl-PL"/>
        </w:rPr>
        <w:t>tijek stečajnog postupka u razdoblju od 21.12.2017. do 30.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>8</w:t>
      </w:r>
      <w:r w:rsidRPr="00004C68">
        <w:rPr>
          <w:rFonts w:cs="Tahoma" w:eastAsia="SimSun" w:hAnsi="Tahoma" w:ascii="Tahoma"/>
          <w:kern w:val="3"/>
          <w:szCs w:val="22"/>
          <w:lang w:bidi="hi-IN" w:eastAsia="zh-CN" w:val="pl-PL"/>
        </w:rPr>
        <w:t>.2018.</w:t>
      </w:r>
    </w:p>
    <w:p w:rsidRDefault="00004C68" w:rsidP="00AE2046" w:rsidR="00004C68">
      <w:pPr>
        <w:widowControl w:val="false"/>
        <w:numPr>
          <w:ilvl w:val="0"/>
          <w:numId w:val="8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 w:val="pl-PL"/>
        </w:rPr>
      </w:pPr>
      <w:r w:rsidRPr="00004C68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stanje stečajne mase 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>na dan 30.8.2018.</w:t>
      </w:r>
    </w:p>
    <w:p w:rsidRDefault="00004C68" w:rsidP="00AE2046" w:rsidR="00004C68">
      <w:pPr>
        <w:widowControl w:val="false"/>
        <w:numPr>
          <w:ilvl w:val="0"/>
          <w:numId w:val="8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 w:val="pl-PL"/>
        </w:rPr>
      </w:pPr>
      <w:r>
        <w:rPr>
          <w:rFonts w:cs="Tahoma" w:eastAsia="SimSun" w:hAnsi="Tahoma" w:ascii="Tahoma"/>
          <w:kern w:val="3"/>
          <w:szCs w:val="22"/>
          <w:lang w:bidi="hi-IN" w:eastAsia="zh-CN" w:val="pl-PL"/>
        </w:rPr>
        <w:t>prijedloge stečajnog upravitelja.</w:t>
      </w:r>
    </w:p>
    <w:p w:rsidRDefault="00004C68" w:rsidP="00004C68" w:rsidR="00004C68">
      <w:pPr>
        <w:widowControl w:val="false"/>
        <w:suppressAutoHyphens/>
        <w:autoSpaceDN w:val="false"/>
        <w:spacing w:lineRule="auto" w:line="288"/>
        <w:ind w:left="430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 w:val="pl-PL"/>
        </w:rPr>
      </w:pPr>
    </w:p>
    <w:p w:rsidRDefault="00004C68" w:rsidP="00004C68" w:rsidR="00004C68" w:rsidRPr="00004C68">
      <w:pPr>
        <w:widowControl w:val="false"/>
        <w:suppressAutoHyphens/>
        <w:autoSpaceDN w:val="false"/>
        <w:spacing w:lineRule="auto" w:line="288"/>
        <w:ind w:left="430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 w:val="pl-PL"/>
        </w:rPr>
      </w:pPr>
    </w:p>
    <w:p w:rsidRDefault="000A7929" w:rsidP="00AE2046" w:rsidR="0074554A" w:rsidRPr="0074554A">
      <w:pPr>
        <w:widowControl w:val="false"/>
        <w:numPr>
          <w:ilvl w:val="0"/>
          <w:numId w:val="18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 w:val="pl-PL"/>
        </w:rPr>
      </w:pPr>
      <w:r>
        <w:rPr>
          <w:rFonts w:cs="Tahoma" w:eastAsia="SimSun" w:hAnsi="Tahoma" w:ascii="Tahoma"/>
          <w:b/>
          <w:kern w:val="3"/>
          <w:szCs w:val="22"/>
          <w:lang w:bidi="hi-IN" w:eastAsia="zh-CN"/>
        </w:rPr>
        <w:t>Izvršene radnje u razdoblju</w:t>
      </w:r>
      <w:r w:rsidR="0074554A">
        <w:rPr>
          <w:rFonts w:cs="Tahoma" w:eastAsia="SimSun" w:hAnsi="Tahoma" w:ascii="Tahoma"/>
          <w:b/>
          <w:kern w:val="3"/>
          <w:szCs w:val="22"/>
          <w:lang w:bidi="hi-IN" w:eastAsia="zh-CN"/>
        </w:rPr>
        <w:t xml:space="preserve"> od 31.8.2018. do 15.10.2018.</w:t>
      </w:r>
    </w:p>
    <w:p w:rsidRDefault="0074554A" w:rsidP="0074554A" w:rsidR="0074554A">
      <w:pPr>
        <w:pStyle w:val="Odlomakpopisa"/>
        <w:rPr>
          <w:rFonts w:cs="Tahoma" w:eastAsia="SimSun" w:hAnsi="Tahoma" w:ascii="Tahoma"/>
          <w:kern w:val="3"/>
          <w:szCs w:val="22"/>
          <w:lang w:bidi="hi-IN" w:eastAsia="zh-CN" w:val="pl-PL"/>
        </w:rPr>
      </w:pPr>
    </w:p>
    <w:p w:rsidRDefault="009C56AE" w:rsidP="0074554A" w:rsidR="005B6457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 w:val="pl-PL"/>
        </w:rPr>
      </w:pPr>
      <w:r>
        <w:rPr>
          <w:rFonts w:cs="Tahoma" w:eastAsia="SimSun" w:hAnsi="Tahoma" w:ascii="Tahoma"/>
          <w:kern w:val="3"/>
          <w:szCs w:val="22"/>
          <w:lang w:bidi="hi-IN" w:eastAsia="zh-CN" w:val="pl-PL"/>
        </w:rPr>
        <w:t>Posljednje izvješće stečajnog upravitelja o tijeku stečajnog postupka i stanju stečajne mase izrađe</w:t>
      </w:r>
      <w:r w:rsidR="00892764">
        <w:rPr>
          <w:rFonts w:cs="Tahoma" w:eastAsia="SimSun" w:hAnsi="Tahoma" w:ascii="Tahoma"/>
          <w:kern w:val="3"/>
          <w:szCs w:val="22"/>
          <w:lang w:bidi="hi-IN" w:eastAsia="zh-CN" w:val="pl-PL"/>
        </w:rPr>
        <w:t>n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o je </w:t>
      </w:r>
      <w:r w:rsidR="00892764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i predano 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>za razdoblje od 21.12.2017. do 30.</w:t>
      </w:r>
      <w:r w:rsidR="00792402">
        <w:rPr>
          <w:rFonts w:cs="Tahoma" w:eastAsia="SimSun" w:hAnsi="Tahoma" w:ascii="Tahoma"/>
          <w:kern w:val="3"/>
          <w:szCs w:val="22"/>
          <w:lang w:bidi="hi-IN" w:eastAsia="zh-CN" w:val="pl-PL"/>
        </w:rPr>
        <w:t>8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>.2018. to je u odnosu na to izvješće izvršeno slijedeće:</w:t>
      </w:r>
    </w:p>
    <w:p w:rsidRDefault="00A67CB2" w:rsidP="00AE2046" w:rsidR="00A67CB2">
      <w:pPr>
        <w:pStyle w:val="Odlomakpopisa"/>
        <w:widowControl w:val="false"/>
        <w:numPr>
          <w:ilvl w:val="0"/>
          <w:numId w:val="5"/>
        </w:numPr>
        <w:suppressAutoHyphens/>
        <w:autoSpaceDN w:val="false"/>
        <w:spacing w:lineRule="auto" w:line="288"/>
        <w:jc w:val="both"/>
        <w:rPr>
          <w:rFonts w:cs="Tahoma" w:hAnsi="Tahoma" w:ascii="Tahoma"/>
          <w:szCs w:val="22"/>
        </w:rPr>
      </w:pPr>
      <w:r>
        <w:rPr>
          <w:rFonts w:cs="Tahoma" w:hAnsi="Tahoma" w:ascii="Tahoma"/>
          <w:szCs w:val="22"/>
        </w:rPr>
        <w:t>Dana 14.9.2018. zaprimljen je Zahtjev stečajnog vjerovnika Isto Industrogradnja d.o.o. za izmjenom matičnih podataka vjerovnika navedenog u r.br. 33 u tablici vjerovnika II. višeg isplatnog reda (umjesto vjerovnika Kaštanjer istra d.o.o. da se zamijeni naziv vjerovnika na Isto Industrogradnja d.o.o. Krnica),</w:t>
      </w:r>
    </w:p>
    <w:p w:rsidRDefault="00A67CB2" w:rsidP="00A67CB2" w:rsidR="00A67CB2">
      <w:pPr>
        <w:pStyle w:val="Odlomakpopisa"/>
        <w:widowControl w:val="false"/>
        <w:suppressAutoHyphens/>
        <w:autoSpaceDN w:val="false"/>
        <w:spacing w:lineRule="auto" w:line="288"/>
        <w:ind w:left="720"/>
        <w:jc w:val="both"/>
        <w:rPr>
          <w:rFonts w:cs="Tahoma" w:hAnsi="Tahoma" w:ascii="Tahoma"/>
          <w:szCs w:val="22"/>
        </w:rPr>
      </w:pPr>
      <w:r w:rsidRPr="00A67CB2">
        <w:rPr>
          <w:rFonts w:cs="Tahoma" w:hAnsi="Tahoma" w:ascii="Tahoma"/>
          <w:b/>
          <w:i/>
          <w:szCs w:val="22"/>
        </w:rPr>
        <w:t>Prilog 1:</w:t>
      </w:r>
      <w:r>
        <w:rPr>
          <w:rFonts w:cs="Tahoma" w:hAnsi="Tahoma" w:ascii="Tahoma"/>
          <w:szCs w:val="22"/>
        </w:rPr>
        <w:t xml:space="preserve"> Zahtjev </w:t>
      </w:r>
      <w:r w:rsidR="000F1E97">
        <w:rPr>
          <w:rFonts w:cs="Tahoma" w:hAnsi="Tahoma" w:ascii="Tahoma"/>
          <w:szCs w:val="22"/>
        </w:rPr>
        <w:t>stečajnog vjerovnika Isto Industrogradnja d.o.o.</w:t>
      </w:r>
    </w:p>
    <w:p w:rsidRDefault="00921E94" w:rsidP="00921E94" w:rsidR="00921E94">
      <w:pPr>
        <w:pStyle w:val="Odlomakpopisa"/>
        <w:widowControl w:val="false"/>
        <w:suppressAutoHyphens/>
        <w:autoSpaceDN w:val="false"/>
        <w:spacing w:lineRule="auto" w:line="288"/>
        <w:jc w:val="both"/>
        <w:rPr>
          <w:rFonts w:cs="Tahoma" w:hAnsi="Tahoma" w:ascii="Tahoma"/>
          <w:szCs w:val="22"/>
        </w:rPr>
      </w:pPr>
    </w:p>
    <w:p w:rsidRDefault="00A67CB2" w:rsidP="00AE2046" w:rsidR="00A67CB2">
      <w:pPr>
        <w:pStyle w:val="Odlomakpopisa"/>
        <w:widowControl w:val="false"/>
        <w:numPr>
          <w:ilvl w:val="0"/>
          <w:numId w:val="5"/>
        </w:numPr>
        <w:suppressAutoHyphens/>
        <w:autoSpaceDN w:val="false"/>
        <w:spacing w:lineRule="auto" w:line="288"/>
        <w:jc w:val="both"/>
        <w:rPr>
          <w:rFonts w:cs="Tahoma" w:hAnsi="Tahoma" w:ascii="Tahoma"/>
          <w:szCs w:val="22"/>
        </w:rPr>
      </w:pPr>
      <w:r>
        <w:rPr>
          <w:rFonts w:cs="Tahoma" w:hAnsi="Tahoma" w:ascii="Tahoma"/>
          <w:szCs w:val="22"/>
        </w:rPr>
        <w:t>Zaprimljen je prijedlog za ispravak tablice razlučnih prava od 14.9.2018.  vjerovnika Amir Ra</w:t>
      </w:r>
      <w:r w:rsidR="000F1E97">
        <w:rPr>
          <w:rFonts w:cs="Tahoma" w:hAnsi="Tahoma" w:ascii="Tahoma"/>
          <w:szCs w:val="22"/>
        </w:rPr>
        <w:t xml:space="preserve">uf Faraj da nisu naznačene sve katastarske čestice, da je pogrešno naznačena površina, da je ispušten dio oznake zemljišta, to je slijedom navedenog </w:t>
      </w:r>
      <w:r w:rsidR="000F1E97">
        <w:rPr>
          <w:rFonts w:cs="Tahoma" w:hAnsi="Tahoma" w:ascii="Tahoma"/>
          <w:szCs w:val="22"/>
        </w:rPr>
        <w:lastRenderedPageBreak/>
        <w:t>izvršen ispravak tablice obavijesti navedenog vjerovnika koji se dostavlja u prilogu,</w:t>
      </w:r>
    </w:p>
    <w:p w:rsidRDefault="000F1E97" w:rsidP="000F1E97" w:rsidR="000F1E97">
      <w:pPr>
        <w:pStyle w:val="Odlomakpopisa"/>
        <w:widowControl w:val="false"/>
        <w:suppressAutoHyphens/>
        <w:autoSpaceDN w:val="false"/>
        <w:spacing w:lineRule="auto" w:line="288"/>
        <w:ind w:left="720"/>
        <w:jc w:val="both"/>
        <w:rPr>
          <w:rFonts w:cs="Tahoma" w:hAnsi="Tahoma" w:ascii="Tahoma"/>
          <w:szCs w:val="22"/>
        </w:rPr>
      </w:pPr>
      <w:r w:rsidRPr="000F1E97">
        <w:rPr>
          <w:rFonts w:cs="Tahoma" w:hAnsi="Tahoma" w:ascii="Tahoma"/>
          <w:b/>
          <w:i/>
          <w:szCs w:val="22"/>
        </w:rPr>
        <w:t>Prilog 2:</w:t>
      </w:r>
      <w:r>
        <w:rPr>
          <w:rFonts w:cs="Tahoma" w:hAnsi="Tahoma" w:ascii="Tahoma"/>
          <w:szCs w:val="22"/>
        </w:rPr>
        <w:t xml:space="preserve">  Prijedlog za ispravak tablice razlučnih prava od 14.9.2018. vjerovnika Amir Rauf Faraj </w:t>
      </w:r>
    </w:p>
    <w:p w:rsidRDefault="000F1E97" w:rsidP="000F1E97" w:rsidR="000F1E97">
      <w:pPr>
        <w:pStyle w:val="Odlomakpopisa"/>
        <w:widowControl w:val="false"/>
        <w:suppressAutoHyphens/>
        <w:autoSpaceDN w:val="false"/>
        <w:spacing w:lineRule="auto" w:line="288"/>
        <w:ind w:left="720"/>
        <w:jc w:val="both"/>
        <w:rPr>
          <w:rFonts w:cs="Tahoma" w:hAnsi="Tahoma" w:ascii="Tahoma"/>
          <w:szCs w:val="22"/>
        </w:rPr>
      </w:pPr>
      <w:r>
        <w:rPr>
          <w:rFonts w:cs="Tahoma" w:hAnsi="Tahoma" w:ascii="Tahoma"/>
          <w:b/>
          <w:i/>
          <w:szCs w:val="22"/>
        </w:rPr>
        <w:t>Prilog 3:</w:t>
      </w:r>
      <w:r>
        <w:rPr>
          <w:rFonts w:cs="Tahoma" w:hAnsi="Tahoma" w:ascii="Tahoma"/>
          <w:szCs w:val="22"/>
        </w:rPr>
        <w:t xml:space="preserve"> Ispravak tablice obavijesti za navedenog vjerovnika</w:t>
      </w:r>
    </w:p>
    <w:p w:rsidRDefault="00921E94" w:rsidP="000F1E97" w:rsidR="00921E94">
      <w:pPr>
        <w:pStyle w:val="Odlomakpopisa"/>
        <w:widowControl w:val="false"/>
        <w:suppressAutoHyphens/>
        <w:autoSpaceDN w:val="false"/>
        <w:spacing w:lineRule="auto" w:line="288"/>
        <w:ind w:left="720"/>
        <w:jc w:val="both"/>
        <w:rPr>
          <w:rFonts w:cs="Tahoma" w:hAnsi="Tahoma" w:ascii="Tahoma"/>
          <w:szCs w:val="22"/>
        </w:rPr>
      </w:pPr>
    </w:p>
    <w:p w:rsidRDefault="000F1E97" w:rsidP="00AE2046" w:rsidR="001F6D21" w:rsidRPr="001F6D21">
      <w:pPr>
        <w:pStyle w:val="Odlomakpopisa"/>
        <w:widowControl w:val="false"/>
        <w:numPr>
          <w:ilvl w:val="0"/>
          <w:numId w:val="5"/>
        </w:numPr>
        <w:suppressAutoHyphens/>
        <w:autoSpaceDN w:val="false"/>
        <w:spacing w:lineRule="auto" w:line="288"/>
        <w:jc w:val="both"/>
        <w:rPr>
          <w:rFonts w:cs="Tahoma" w:hAnsi="Tahoma" w:ascii="Tahoma"/>
          <w:szCs w:val="22"/>
        </w:rPr>
      </w:pPr>
      <w:r w:rsidRPr="001F6D21">
        <w:rPr>
          <w:rFonts w:cs="Tahoma" w:hAnsi="Tahoma" w:ascii="Tahoma"/>
          <w:szCs w:val="22"/>
        </w:rPr>
        <w:t>U odnosu na zaprimljen Ugovor o kupoprodaji tražbine od 14.9.2018., ovjeren pod br</w:t>
      </w:r>
      <w:r w:rsidR="001F6D21" w:rsidRPr="001F6D21">
        <w:rPr>
          <w:rFonts w:cs="Tahoma" w:hAnsi="Tahoma" w:ascii="Tahoma"/>
          <w:szCs w:val="22"/>
        </w:rPr>
        <w:t>o</w:t>
      </w:r>
      <w:r w:rsidRPr="001F6D21">
        <w:rPr>
          <w:rFonts w:cs="Tahoma" w:hAnsi="Tahoma" w:ascii="Tahoma"/>
          <w:szCs w:val="22"/>
        </w:rPr>
        <w:t>jem OV-13699/18 od 25.9.2018. po kojem je tražbina vjerovnika Podravska banka d.d.</w:t>
      </w:r>
      <w:r w:rsidR="001F6D21" w:rsidRPr="001F6D21">
        <w:rPr>
          <w:rFonts w:cs="Tahoma" w:hAnsi="Tahoma" w:ascii="Tahoma"/>
          <w:szCs w:val="22"/>
        </w:rPr>
        <w:t>, a koja je tražbina u cijelosti priznata,</w:t>
      </w:r>
      <w:r w:rsidRPr="001F6D21">
        <w:rPr>
          <w:rFonts w:cs="Tahoma" w:hAnsi="Tahoma" w:ascii="Tahoma"/>
          <w:szCs w:val="22"/>
        </w:rPr>
        <w:t xml:space="preserve"> prodana kupcu Isto Grupa d.d. u iznosu od 560,85 kn, </w:t>
      </w:r>
      <w:r w:rsidR="001F6D21" w:rsidRPr="001F6D21">
        <w:rPr>
          <w:rFonts w:cs="Tahoma" w:hAnsi="Tahoma" w:ascii="Tahoma"/>
          <w:szCs w:val="22"/>
        </w:rPr>
        <w:t xml:space="preserve">čime Isto Grupa d.d. postaje </w:t>
      </w:r>
      <w:r w:rsidR="001F6D21" w:rsidRPr="001F6D21">
        <w:rPr>
          <w:rFonts w:cs="Tahoma" w:hAnsi="Tahoma" w:ascii="Tahoma"/>
          <w:i/>
          <w:szCs w:val="22"/>
        </w:rPr>
        <w:t>novi</w:t>
      </w:r>
      <w:r w:rsidR="001F6D21" w:rsidRPr="001F6D21">
        <w:rPr>
          <w:rFonts w:cs="Tahoma" w:hAnsi="Tahoma" w:ascii="Tahoma"/>
          <w:szCs w:val="22"/>
        </w:rPr>
        <w:t xml:space="preserve"> vjerovnik, to je  u poslovnim knjigama stečajnog dužnika izvršeno evidentiranje tražbine u iznosu od </w:t>
      </w:r>
      <w:r w:rsidR="001F6D21">
        <w:rPr>
          <w:rFonts w:cs="Tahoma" w:hAnsi="Tahoma" w:ascii="Tahoma"/>
          <w:szCs w:val="22"/>
        </w:rPr>
        <w:t>560,85</w:t>
      </w:r>
      <w:r w:rsidR="001F6D21" w:rsidRPr="001F6D21">
        <w:rPr>
          <w:rFonts w:cs="Tahoma" w:hAnsi="Tahoma" w:ascii="Tahoma"/>
          <w:szCs w:val="22"/>
        </w:rPr>
        <w:t xml:space="preserve"> kn sa vjerovnika </w:t>
      </w:r>
      <w:r w:rsidR="001F6D21">
        <w:rPr>
          <w:rFonts w:cs="Tahoma" w:hAnsi="Tahoma" w:ascii="Tahoma"/>
          <w:szCs w:val="22"/>
        </w:rPr>
        <w:t xml:space="preserve">Podravska banka d.d. </w:t>
      </w:r>
      <w:r w:rsidR="001F6D21" w:rsidRPr="001F6D21">
        <w:rPr>
          <w:rFonts w:cs="Tahoma" w:hAnsi="Tahoma" w:ascii="Tahoma"/>
          <w:szCs w:val="22"/>
        </w:rPr>
        <w:t xml:space="preserve">na </w:t>
      </w:r>
      <w:r w:rsidR="001F6D21" w:rsidRPr="001F6D21">
        <w:rPr>
          <w:rFonts w:cs="Tahoma" w:hAnsi="Tahoma" w:ascii="Tahoma"/>
          <w:i/>
          <w:szCs w:val="22"/>
        </w:rPr>
        <w:t>novog</w:t>
      </w:r>
      <w:r w:rsidR="001F6D21" w:rsidRPr="001F6D21">
        <w:rPr>
          <w:rFonts w:cs="Tahoma" w:hAnsi="Tahoma" w:ascii="Tahoma"/>
          <w:szCs w:val="22"/>
        </w:rPr>
        <w:t xml:space="preserve"> vjerovnika Isto Grupa d.d.</w:t>
      </w:r>
    </w:p>
    <w:p w:rsidRDefault="000F1E97" w:rsidP="001F6D21" w:rsidR="000F1E97" w:rsidRPr="001F6D21">
      <w:pPr>
        <w:pStyle w:val="Odlomakpopisa"/>
        <w:widowControl w:val="false"/>
        <w:suppressAutoHyphens/>
        <w:autoSpaceDN w:val="false"/>
        <w:spacing w:lineRule="auto" w:line="288"/>
        <w:ind w:left="720"/>
        <w:jc w:val="both"/>
        <w:rPr>
          <w:rFonts w:cs="Tahoma" w:hAnsi="Tahoma" w:ascii="Tahoma"/>
          <w:szCs w:val="22"/>
        </w:rPr>
      </w:pPr>
      <w:r w:rsidRPr="001F6D21">
        <w:rPr>
          <w:rFonts w:cs="Tahoma" w:hAnsi="Tahoma" w:ascii="Tahoma"/>
          <w:b/>
          <w:i/>
          <w:szCs w:val="22"/>
        </w:rPr>
        <w:t>Prilog 4:</w:t>
      </w:r>
      <w:r w:rsidRPr="001F6D21">
        <w:rPr>
          <w:rFonts w:cs="Tahoma" w:hAnsi="Tahoma" w:ascii="Tahoma"/>
          <w:szCs w:val="22"/>
        </w:rPr>
        <w:t xml:space="preserve"> Ugovor o kupoprodaji tražbine od 14.9.2018.</w:t>
      </w:r>
    </w:p>
    <w:p w:rsidRDefault="000F1E97" w:rsidP="000F1E97" w:rsidR="000F1E97">
      <w:pPr>
        <w:pStyle w:val="Odlomakpopisa"/>
        <w:widowControl w:val="false"/>
        <w:suppressAutoHyphens/>
        <w:autoSpaceDN w:val="false"/>
        <w:spacing w:lineRule="auto" w:line="288"/>
        <w:ind w:left="720"/>
        <w:jc w:val="both"/>
        <w:rPr>
          <w:rFonts w:cs="Tahoma" w:hAnsi="Tahoma" w:ascii="Tahoma"/>
          <w:szCs w:val="22"/>
        </w:rPr>
      </w:pPr>
    </w:p>
    <w:p w:rsidRDefault="001F6D21" w:rsidP="00AE2046" w:rsidR="001F6D21">
      <w:pPr>
        <w:pStyle w:val="Odlomakpopisa"/>
        <w:widowControl w:val="false"/>
        <w:numPr>
          <w:ilvl w:val="0"/>
          <w:numId w:val="5"/>
        </w:numPr>
        <w:suppressAutoHyphens/>
        <w:autoSpaceDN w:val="false"/>
        <w:spacing w:lineRule="auto" w:line="288"/>
        <w:jc w:val="both"/>
        <w:rPr>
          <w:rFonts w:cs="Tahoma" w:hAnsi="Tahoma" w:ascii="Tahoma"/>
          <w:szCs w:val="22"/>
        </w:rPr>
      </w:pPr>
      <w:r>
        <w:rPr>
          <w:rFonts w:cs="Tahoma" w:hAnsi="Tahoma" w:ascii="Tahoma"/>
          <w:szCs w:val="22"/>
        </w:rPr>
        <w:t xml:space="preserve">Temeljem Ugovora o ustupu potraživanja sklopljenog 28.9.2018., ovjeren pod brojem OV-13921/2018 ustupljen je dio potraživanja s temelja tražbine vjerovnika Isto Grupa d.d. u iznosu od 200,00 kn na </w:t>
      </w:r>
      <w:r w:rsidRPr="001F6D21">
        <w:rPr>
          <w:rFonts w:cs="Tahoma" w:hAnsi="Tahoma" w:ascii="Tahoma"/>
          <w:i/>
          <w:szCs w:val="22"/>
        </w:rPr>
        <w:t xml:space="preserve">novog </w:t>
      </w:r>
      <w:r>
        <w:rPr>
          <w:rFonts w:cs="Tahoma" w:hAnsi="Tahoma" w:ascii="Tahoma"/>
          <w:szCs w:val="22"/>
        </w:rPr>
        <w:t xml:space="preserve">vjerovnika Industrogradnja d.d., Varaždin, to je </w:t>
      </w:r>
      <w:r w:rsidRPr="001F6D21">
        <w:rPr>
          <w:rFonts w:cs="Tahoma" w:hAnsi="Tahoma" w:ascii="Tahoma"/>
          <w:szCs w:val="22"/>
        </w:rPr>
        <w:t xml:space="preserve"> u poslovnim knjigama stečajnog dužnika </w:t>
      </w:r>
      <w:r>
        <w:rPr>
          <w:rFonts w:cs="Tahoma" w:hAnsi="Tahoma" w:ascii="Tahoma"/>
          <w:szCs w:val="22"/>
        </w:rPr>
        <w:t xml:space="preserve">izvršeno evidentiranje tražbine u iznosu od 200,00 kn sa vjerovnika Isto Grupa d.d. na </w:t>
      </w:r>
      <w:r w:rsidRPr="001F6D21">
        <w:rPr>
          <w:rFonts w:cs="Tahoma" w:hAnsi="Tahoma" w:ascii="Tahoma"/>
          <w:i/>
          <w:szCs w:val="22"/>
        </w:rPr>
        <w:t>novog</w:t>
      </w:r>
      <w:r w:rsidRPr="001F6D21">
        <w:rPr>
          <w:rFonts w:cs="Tahoma" w:hAnsi="Tahoma" w:ascii="Tahoma"/>
          <w:szCs w:val="22"/>
        </w:rPr>
        <w:t xml:space="preserve"> vjerovnika</w:t>
      </w:r>
      <w:r>
        <w:rPr>
          <w:rFonts w:cs="Tahoma" w:hAnsi="Tahoma" w:ascii="Tahoma"/>
          <w:szCs w:val="22"/>
        </w:rPr>
        <w:t xml:space="preserve"> Industrogradnja d.d.</w:t>
      </w:r>
      <w:r w:rsidRPr="001F6D21">
        <w:rPr>
          <w:rFonts w:cs="Tahoma" w:hAnsi="Tahoma" w:ascii="Tahoma"/>
          <w:szCs w:val="22"/>
        </w:rPr>
        <w:t>,</w:t>
      </w:r>
    </w:p>
    <w:p w:rsidRDefault="001F6D21" w:rsidP="001F6D21" w:rsidR="001F6D21">
      <w:pPr>
        <w:pStyle w:val="Odlomakpopisa"/>
        <w:widowControl w:val="false"/>
        <w:suppressAutoHyphens/>
        <w:autoSpaceDN w:val="false"/>
        <w:spacing w:lineRule="auto" w:line="288"/>
        <w:ind w:left="720"/>
        <w:jc w:val="both"/>
        <w:rPr>
          <w:rFonts w:cs="Tahoma" w:hAnsi="Tahoma" w:ascii="Tahoma"/>
          <w:szCs w:val="22"/>
        </w:rPr>
      </w:pPr>
      <w:r w:rsidRPr="001F6D21">
        <w:rPr>
          <w:rFonts w:cs="Tahoma" w:hAnsi="Tahoma" w:ascii="Tahoma"/>
          <w:b/>
          <w:i/>
          <w:szCs w:val="22"/>
        </w:rPr>
        <w:t>Prilog 5:</w:t>
      </w:r>
      <w:r>
        <w:rPr>
          <w:rFonts w:cs="Tahoma" w:hAnsi="Tahoma" w:ascii="Tahoma"/>
          <w:szCs w:val="22"/>
        </w:rPr>
        <w:t xml:space="preserve"> Ugovor o ustupu potraživanja od 28.9.2018.</w:t>
      </w:r>
    </w:p>
    <w:p w:rsidRDefault="00921E94" w:rsidP="001F6D21" w:rsidR="00921E94">
      <w:pPr>
        <w:pStyle w:val="Odlomakpopisa"/>
        <w:widowControl w:val="false"/>
        <w:suppressAutoHyphens/>
        <w:autoSpaceDN w:val="false"/>
        <w:spacing w:lineRule="auto" w:line="288"/>
        <w:ind w:left="720"/>
        <w:jc w:val="both"/>
        <w:rPr>
          <w:rFonts w:cs="Tahoma" w:hAnsi="Tahoma" w:ascii="Tahoma"/>
          <w:szCs w:val="22"/>
        </w:rPr>
      </w:pPr>
    </w:p>
    <w:p w:rsidRDefault="000F1E97" w:rsidP="00AE2046" w:rsidR="001F6D21">
      <w:pPr>
        <w:pStyle w:val="Odlomakpopisa"/>
        <w:widowControl w:val="false"/>
        <w:numPr>
          <w:ilvl w:val="0"/>
          <w:numId w:val="5"/>
        </w:numPr>
        <w:suppressAutoHyphens/>
        <w:autoSpaceDN w:val="false"/>
        <w:spacing w:lineRule="auto" w:line="288"/>
        <w:jc w:val="both"/>
        <w:rPr>
          <w:rFonts w:cs="Tahoma" w:hAnsi="Tahoma" w:ascii="Tahoma"/>
          <w:szCs w:val="22"/>
        </w:rPr>
      </w:pPr>
      <w:r>
        <w:rPr>
          <w:rFonts w:cs="Tahoma" w:hAnsi="Tahoma" w:ascii="Tahoma"/>
          <w:szCs w:val="22"/>
        </w:rPr>
        <w:t xml:space="preserve">održana su ispitna ročišta za tražbine vjerovnika I.višeg isplatnog reda 17-18.9.2018. i za tražbine vjerovnika II.višeg isplatnog reda 1-2.10.2018., </w:t>
      </w:r>
      <w:r w:rsidR="001F6D21">
        <w:rPr>
          <w:rFonts w:cs="Tahoma" w:hAnsi="Tahoma" w:ascii="Tahoma"/>
          <w:szCs w:val="22"/>
        </w:rPr>
        <w:t xml:space="preserve">to je temeljem Zapisnika </w:t>
      </w:r>
      <w:r w:rsidR="00A67CB2">
        <w:rPr>
          <w:rFonts w:cs="Tahoma" w:hAnsi="Tahoma" w:ascii="Tahoma"/>
          <w:szCs w:val="22"/>
        </w:rPr>
        <w:t>u</w:t>
      </w:r>
      <w:r w:rsidR="00792402">
        <w:rPr>
          <w:rFonts w:cs="Tahoma" w:hAnsi="Tahoma" w:ascii="Tahoma"/>
          <w:szCs w:val="22"/>
        </w:rPr>
        <w:t xml:space="preserve"> poslovnim evidencijama stečajnog dužnika izvršeno </w:t>
      </w:r>
      <w:r w:rsidR="001F6D21">
        <w:rPr>
          <w:rFonts w:cs="Tahoma" w:hAnsi="Tahoma" w:ascii="Tahoma"/>
          <w:szCs w:val="22"/>
        </w:rPr>
        <w:t xml:space="preserve">potrebno </w:t>
      </w:r>
      <w:r w:rsidR="00792402">
        <w:rPr>
          <w:rFonts w:cs="Tahoma" w:hAnsi="Tahoma" w:ascii="Tahoma"/>
          <w:szCs w:val="22"/>
        </w:rPr>
        <w:t>evidentiranje</w:t>
      </w:r>
      <w:r w:rsidR="001F6D21">
        <w:rPr>
          <w:rFonts w:cs="Tahoma" w:hAnsi="Tahoma" w:ascii="Tahoma"/>
          <w:szCs w:val="22"/>
        </w:rPr>
        <w:t>,</w:t>
      </w:r>
    </w:p>
    <w:p w:rsidRDefault="00921E94" w:rsidP="00921E94" w:rsidR="00921E94">
      <w:pPr>
        <w:pStyle w:val="Odlomakpopisa"/>
        <w:widowControl w:val="false"/>
        <w:suppressAutoHyphens/>
        <w:autoSpaceDN w:val="false"/>
        <w:spacing w:lineRule="auto" w:line="288"/>
        <w:ind w:left="720"/>
        <w:jc w:val="both"/>
        <w:rPr>
          <w:rFonts w:cs="Tahoma" w:hAnsi="Tahoma" w:ascii="Tahoma"/>
          <w:szCs w:val="22"/>
        </w:rPr>
      </w:pPr>
    </w:p>
    <w:p w:rsidRDefault="002A185A" w:rsidP="00C978B0" w:rsidR="00921E94">
      <w:pPr>
        <w:pStyle w:val="Odlomakpopisa"/>
        <w:widowControl w:val="false"/>
        <w:numPr>
          <w:ilvl w:val="0"/>
          <w:numId w:val="5"/>
        </w:numPr>
        <w:suppressAutoHyphens/>
        <w:autoSpaceDN w:val="false"/>
        <w:spacing w:lineRule="auto" w:line="288"/>
        <w:jc w:val="both"/>
        <w:rPr>
          <w:rFonts w:cs="Tahoma" w:hAnsi="Tahoma" w:ascii="Tahoma"/>
          <w:szCs w:val="22"/>
        </w:rPr>
      </w:pPr>
      <w:r>
        <w:rPr>
          <w:rFonts w:cs="Tahoma" w:hAnsi="Tahoma" w:ascii="Tahoma"/>
          <w:szCs w:val="22"/>
        </w:rPr>
        <w:t>u</w:t>
      </w:r>
      <w:r w:rsidR="003E66CB" w:rsidRPr="00A67CB2">
        <w:rPr>
          <w:rFonts w:cs="Tahoma" w:hAnsi="Tahoma" w:ascii="Tahoma"/>
          <w:szCs w:val="22"/>
        </w:rPr>
        <w:t xml:space="preserve"> odnosu na Zapisnik Trgovačkog suda </w:t>
      </w:r>
      <w:r w:rsidR="00A67CB2" w:rsidRPr="00A67CB2">
        <w:rPr>
          <w:rFonts w:cs="Tahoma" w:hAnsi="Tahoma" w:ascii="Tahoma"/>
          <w:szCs w:val="22"/>
        </w:rPr>
        <w:t>broj: 4 St-529/17-165 od</w:t>
      </w:r>
      <w:r w:rsidR="003E66CB" w:rsidRPr="00A67CB2">
        <w:rPr>
          <w:rFonts w:cs="Tahoma" w:hAnsi="Tahoma" w:ascii="Tahoma"/>
          <w:szCs w:val="22"/>
        </w:rPr>
        <w:t xml:space="preserve"> 1.10.2018. </w:t>
      </w:r>
      <w:r w:rsidR="00A67CB2" w:rsidRPr="00A67CB2">
        <w:rPr>
          <w:rFonts w:cs="Tahoma" w:hAnsi="Tahoma" w:ascii="Tahoma"/>
          <w:szCs w:val="22"/>
        </w:rPr>
        <w:t>i rješenja na stranici 41 kojim je odbijen prijedlog vjerovnika Isto Industrogradnja d.o.o. za donošenjem rješenja kojim bi se navedeni vjerovnik pozvao na dopunu tražbine, z</w:t>
      </w:r>
      <w:r w:rsidR="002735A1" w:rsidRPr="00A67CB2">
        <w:rPr>
          <w:rFonts w:cs="Tahoma" w:hAnsi="Tahoma" w:ascii="Tahoma"/>
          <w:szCs w:val="22"/>
        </w:rPr>
        <w:t>aprimljena je 3.10.2018. dopuna dokumentacije uz prijavu tražbine i to 1 registrator,  vjerovnika Isto Industrogradnja d.o.o. (ranije Kaštanjer Istra d.o.o.)</w:t>
      </w:r>
      <w:r w:rsidR="00A67CB2">
        <w:rPr>
          <w:rFonts w:cs="Tahoma" w:hAnsi="Tahoma" w:ascii="Tahoma"/>
          <w:szCs w:val="22"/>
        </w:rPr>
        <w:t xml:space="preserve">, </w:t>
      </w:r>
    </w:p>
    <w:p w:rsidRDefault="00C978B0" w:rsidP="00C978B0" w:rsidR="00C978B0" w:rsidRPr="00A67CB2">
      <w:pPr>
        <w:pStyle w:val="Odlomakpopisa"/>
        <w:widowControl w:val="false"/>
        <w:suppressAutoHyphens/>
        <w:autoSpaceDN w:val="false"/>
        <w:spacing w:lineRule="auto" w:line="288"/>
        <w:ind w:left="720"/>
        <w:jc w:val="both"/>
        <w:rPr>
          <w:rFonts w:cs="Tahoma" w:hAnsi="Tahoma" w:ascii="Tahoma"/>
          <w:szCs w:val="22"/>
        </w:rPr>
      </w:pPr>
    </w:p>
    <w:p w:rsidRDefault="00921E94" w:rsidP="008B7448" w:rsidR="008B7448">
      <w:pPr>
        <w:numPr>
          <w:ilvl w:val="0"/>
          <w:numId w:val="3"/>
        </w:numPr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u </w:t>
      </w:r>
      <w:r w:rsidR="008B7448">
        <w:rPr>
          <w:rFonts w:cs="Tahoma" w:hAnsi="Tahoma" w:ascii="Tahoma"/>
        </w:rPr>
        <w:t>odnosu na nekretnine koje su bile uvidom u zk izvatke upisano vlasništvo pripojenog društva Industrogradnja d.d., izvršen je upis u zemljišnim k</w:t>
      </w:r>
      <w:r w:rsidR="00892764">
        <w:rPr>
          <w:rFonts w:cs="Tahoma" w:hAnsi="Tahoma" w:ascii="Tahoma"/>
        </w:rPr>
        <w:t>n</w:t>
      </w:r>
      <w:r w:rsidR="008B7448">
        <w:rPr>
          <w:rFonts w:cs="Tahoma" w:hAnsi="Tahoma" w:ascii="Tahoma"/>
        </w:rPr>
        <w:t xml:space="preserve">jigama u vlasništvo stečajnog dužnika, </w:t>
      </w:r>
    </w:p>
    <w:p w:rsidRDefault="00921E94" w:rsidP="00921E94" w:rsidR="00921E94">
      <w:pPr>
        <w:spacing w:lineRule="auto" w:line="288"/>
        <w:ind w:left="720"/>
        <w:jc w:val="both"/>
        <w:rPr>
          <w:rFonts w:cs="Tahoma" w:hAnsi="Tahoma" w:ascii="Tahoma"/>
        </w:rPr>
      </w:pPr>
    </w:p>
    <w:p w:rsidRDefault="00A51767" w:rsidP="00590637" w:rsidR="002755DF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>u</w:t>
      </w:r>
      <w:r w:rsidR="002755DF" w:rsidRPr="002755DF">
        <w:rPr>
          <w:rFonts w:cs="Tahoma" w:hAnsi="Tahoma" w:ascii="Tahoma"/>
        </w:rPr>
        <w:t xml:space="preserve"> odnosu na p</w:t>
      </w:r>
      <w:r w:rsidR="00723D79" w:rsidRPr="002755DF">
        <w:rPr>
          <w:rFonts w:cs="Tahoma" w:hAnsi="Tahoma" w:ascii="Tahoma"/>
        </w:rPr>
        <w:t xml:space="preserve">otraživanja iz stanarskog prava </w:t>
      </w:r>
      <w:r w:rsidR="002755DF" w:rsidRPr="002755DF">
        <w:rPr>
          <w:rFonts w:cs="Tahoma" w:hAnsi="Tahoma" w:ascii="Tahoma"/>
        </w:rPr>
        <w:t xml:space="preserve">po obročnim otplatama, </w:t>
      </w:r>
      <w:r w:rsidR="00616198">
        <w:rPr>
          <w:rFonts w:cs="Tahoma" w:hAnsi="Tahoma" w:ascii="Tahoma"/>
        </w:rPr>
        <w:t xml:space="preserve">u razdoblju od </w:t>
      </w:r>
      <w:r w:rsidR="006918BC">
        <w:rPr>
          <w:rFonts w:cs="Tahoma" w:hAnsi="Tahoma" w:ascii="Tahoma"/>
        </w:rPr>
        <w:t>31.8.2018</w:t>
      </w:r>
      <w:r w:rsidR="00616198">
        <w:rPr>
          <w:rFonts w:cs="Tahoma" w:hAnsi="Tahoma" w:ascii="Tahoma"/>
        </w:rPr>
        <w:t>. do 30.</w:t>
      </w:r>
      <w:r w:rsidR="006918BC">
        <w:rPr>
          <w:rFonts w:cs="Tahoma" w:hAnsi="Tahoma" w:ascii="Tahoma"/>
        </w:rPr>
        <w:t>9</w:t>
      </w:r>
      <w:r w:rsidR="00616198">
        <w:rPr>
          <w:rFonts w:cs="Tahoma" w:hAnsi="Tahoma" w:ascii="Tahoma"/>
        </w:rPr>
        <w:t xml:space="preserve">.2018. </w:t>
      </w:r>
      <w:r w:rsidR="002755DF" w:rsidRPr="002755DF">
        <w:rPr>
          <w:rFonts w:cs="Tahoma" w:hAnsi="Tahoma" w:ascii="Tahoma"/>
        </w:rPr>
        <w:t xml:space="preserve">izvršeno je unovčenje u iznosu </w:t>
      </w:r>
      <w:r w:rsidR="002755DF" w:rsidRPr="00A54663">
        <w:rPr>
          <w:rFonts w:cs="Tahoma" w:hAnsi="Tahoma" w:ascii="Tahoma"/>
        </w:rPr>
        <w:t xml:space="preserve">od </w:t>
      </w:r>
      <w:r w:rsidR="006918BC">
        <w:rPr>
          <w:rFonts w:cs="Tahoma" w:hAnsi="Tahoma" w:ascii="Tahoma"/>
        </w:rPr>
        <w:t>63.079,45</w:t>
      </w:r>
      <w:r w:rsidR="002755DF" w:rsidRPr="00A54663">
        <w:rPr>
          <w:rFonts w:cs="Tahoma" w:hAnsi="Tahoma" w:ascii="Tahoma"/>
        </w:rPr>
        <w:t xml:space="preserve"> kn</w:t>
      </w:r>
      <w:r w:rsidR="00A54663" w:rsidRPr="00A54663">
        <w:rPr>
          <w:rFonts w:cs="Tahoma" w:hAnsi="Tahoma" w:ascii="Tahoma"/>
        </w:rPr>
        <w:t>,</w:t>
      </w:r>
    </w:p>
    <w:p w:rsidRDefault="00921E94" w:rsidP="00921E94" w:rsidR="00921E94">
      <w:pPr>
        <w:autoSpaceDE w:val="false"/>
        <w:autoSpaceDN w:val="false"/>
        <w:adjustRightInd w:val="false"/>
        <w:spacing w:lineRule="auto" w:line="288"/>
        <w:ind w:left="720"/>
        <w:jc w:val="both"/>
        <w:rPr>
          <w:rFonts w:cs="Tahoma" w:hAnsi="Tahoma" w:ascii="Tahoma"/>
        </w:rPr>
      </w:pPr>
    </w:p>
    <w:p w:rsidRDefault="002755DF" w:rsidP="00590637" w:rsidR="00AD1FE5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u odnosu na račune vezane uz </w:t>
      </w:r>
      <w:r w:rsidR="00AD1FE5">
        <w:rPr>
          <w:rFonts w:cs="Tahoma" w:hAnsi="Tahoma" w:ascii="Tahoma"/>
        </w:rPr>
        <w:t xml:space="preserve">uslugu uređivanja isprava </w:t>
      </w:r>
      <w:r w:rsidR="00616198">
        <w:rPr>
          <w:rFonts w:cs="Tahoma" w:hAnsi="Tahoma" w:ascii="Tahoma"/>
        </w:rPr>
        <w:t xml:space="preserve">u razdoblju od </w:t>
      </w:r>
      <w:r w:rsidR="006918BC">
        <w:rPr>
          <w:rFonts w:cs="Tahoma" w:hAnsi="Tahoma" w:ascii="Tahoma"/>
        </w:rPr>
        <w:t>31.8</w:t>
      </w:r>
      <w:r w:rsidR="00616198">
        <w:rPr>
          <w:rFonts w:cs="Tahoma" w:hAnsi="Tahoma" w:ascii="Tahoma"/>
        </w:rPr>
        <w:t>.2018. do 30.</w:t>
      </w:r>
      <w:r w:rsidR="006918BC">
        <w:rPr>
          <w:rFonts w:cs="Tahoma" w:hAnsi="Tahoma" w:ascii="Tahoma"/>
        </w:rPr>
        <w:t>9</w:t>
      </w:r>
      <w:r w:rsidR="00616198">
        <w:rPr>
          <w:rFonts w:cs="Tahoma" w:hAnsi="Tahoma" w:ascii="Tahoma"/>
        </w:rPr>
        <w:t xml:space="preserve">.2018. </w:t>
      </w:r>
      <w:r w:rsidR="00AD1FE5">
        <w:rPr>
          <w:rFonts w:cs="Tahoma" w:hAnsi="Tahoma" w:ascii="Tahoma"/>
        </w:rPr>
        <w:t>izvršen je ukupan priljev</w:t>
      </w:r>
      <w:r w:rsidR="00181891">
        <w:rPr>
          <w:rFonts w:cs="Tahoma" w:hAnsi="Tahoma" w:ascii="Tahoma"/>
        </w:rPr>
        <w:t xml:space="preserve"> sa PDV-om</w:t>
      </w:r>
      <w:r w:rsidR="00AD1FE5">
        <w:rPr>
          <w:rFonts w:cs="Tahoma" w:hAnsi="Tahoma" w:ascii="Tahoma"/>
        </w:rPr>
        <w:t xml:space="preserve"> u iznosu od </w:t>
      </w:r>
      <w:r w:rsidR="006918BC">
        <w:rPr>
          <w:rFonts w:cs="Tahoma" w:hAnsi="Tahoma" w:ascii="Tahoma"/>
        </w:rPr>
        <w:t>7.500,00</w:t>
      </w:r>
      <w:r w:rsidR="00AD1FE5">
        <w:rPr>
          <w:rFonts w:cs="Tahoma" w:hAnsi="Tahoma" w:ascii="Tahoma"/>
        </w:rPr>
        <w:t xml:space="preserve"> kn</w:t>
      </w:r>
      <w:r w:rsidR="00181891">
        <w:rPr>
          <w:rFonts w:cs="Tahoma" w:hAnsi="Tahoma" w:ascii="Tahoma"/>
        </w:rPr>
        <w:t>,</w:t>
      </w:r>
      <w:r w:rsidR="00AD1FE5">
        <w:rPr>
          <w:rFonts w:cs="Tahoma" w:hAnsi="Tahoma" w:ascii="Tahoma"/>
        </w:rPr>
        <w:t xml:space="preserve"> </w:t>
      </w:r>
    </w:p>
    <w:p w:rsidRDefault="00921E94" w:rsidP="00921E94" w:rsidR="00921E94">
      <w:pPr>
        <w:autoSpaceDE w:val="false"/>
        <w:autoSpaceDN w:val="false"/>
        <w:adjustRightInd w:val="false"/>
        <w:spacing w:lineRule="auto" w:line="288"/>
        <w:ind w:left="720"/>
        <w:jc w:val="both"/>
        <w:rPr>
          <w:rFonts w:cs="Tahoma" w:hAnsi="Tahoma" w:ascii="Tahoma"/>
        </w:rPr>
      </w:pPr>
    </w:p>
    <w:p w:rsidRDefault="004B5CF6" w:rsidP="00590637" w:rsidR="004B5CF6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na dan </w:t>
      </w:r>
      <w:r w:rsidR="006918BC">
        <w:rPr>
          <w:rFonts w:cs="Tahoma" w:hAnsi="Tahoma" w:ascii="Tahoma"/>
        </w:rPr>
        <w:t>30.9.2018</w:t>
      </w:r>
      <w:r>
        <w:rPr>
          <w:rFonts w:cs="Tahoma" w:hAnsi="Tahoma" w:ascii="Tahoma"/>
        </w:rPr>
        <w:t xml:space="preserve">. stečajni dužnik raspolaže novčanim sredstvima u iznosu od </w:t>
      </w:r>
      <w:r w:rsidR="006918BC">
        <w:rPr>
          <w:rFonts w:cs="Tahoma" w:hAnsi="Tahoma" w:ascii="Tahoma"/>
        </w:rPr>
        <w:t>562.030,59</w:t>
      </w:r>
      <w:r>
        <w:rPr>
          <w:rFonts w:cs="Tahoma" w:hAnsi="Tahoma" w:ascii="Tahoma"/>
        </w:rPr>
        <w:t xml:space="preserve"> kn.</w:t>
      </w:r>
    </w:p>
    <w:p w:rsidRDefault="004B5CF6" w:rsidP="004B5CF6" w:rsidR="004B5CF6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</w:p>
    <w:p w:rsidRDefault="006918BC" w:rsidP="004B5CF6" w:rsidR="006918BC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</w:p>
    <w:p w:rsidRDefault="006918BC" w:rsidP="00AE2046" w:rsidR="006918BC">
      <w:pPr>
        <w:numPr>
          <w:ilvl w:val="0"/>
          <w:numId w:val="18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b/>
        </w:rPr>
      </w:pPr>
      <w:r>
        <w:rPr>
          <w:rFonts w:cs="Tahoma" w:hAnsi="Tahoma" w:ascii="Tahoma"/>
          <w:b/>
        </w:rPr>
        <w:t>Ostvareni t</w:t>
      </w:r>
      <w:r w:rsidRPr="006918BC">
        <w:rPr>
          <w:rFonts w:cs="Tahoma" w:hAnsi="Tahoma" w:ascii="Tahoma"/>
          <w:b/>
        </w:rPr>
        <w:t>roškovi stečajnog postupka u razdoblju od 21.12.2017. do 30.9.2018.</w:t>
      </w:r>
    </w:p>
    <w:p w:rsidRDefault="006918BC" w:rsidP="006918BC" w:rsidR="006918BC" w:rsidRPr="006918BC">
      <w:pPr>
        <w:autoSpaceDE w:val="false"/>
        <w:autoSpaceDN w:val="false"/>
        <w:adjustRightInd w:val="false"/>
        <w:spacing w:lineRule="auto" w:line="288"/>
        <w:ind w:left="360"/>
        <w:jc w:val="both"/>
        <w:rPr>
          <w:rFonts w:cs="Tahoma" w:hAnsi="Tahoma" w:ascii="Tahoma"/>
          <w:b/>
        </w:rPr>
      </w:pPr>
    </w:p>
    <w:p w:rsidRDefault="006918BC" w:rsidP="004B5CF6" w:rsidR="00091A03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>U izvješću stečajnog upravitelja pod brojem 3.</w:t>
      </w:r>
      <w:r w:rsidR="00892764">
        <w:rPr>
          <w:rFonts w:cs="Tahoma" w:hAnsi="Tahoma" w:ascii="Tahoma"/>
        </w:rPr>
        <w:t xml:space="preserve"> </w:t>
      </w:r>
      <w:r>
        <w:rPr>
          <w:rFonts w:cs="Tahoma" w:hAnsi="Tahoma" w:ascii="Tahoma"/>
        </w:rPr>
        <w:t xml:space="preserve">od 30.8.2018. navedeni su ostvareni troškovi u razdoblju od dana otvaranja stečajnog postupka 21.12.2017. pa do 30.8.2018. u ukupnom iznosu od </w:t>
      </w:r>
      <w:r w:rsidRPr="00091A03">
        <w:rPr>
          <w:rFonts w:cs="Tahoma" w:hAnsi="Tahoma" w:ascii="Tahoma"/>
          <w:b/>
        </w:rPr>
        <w:t>347.026,60 kn</w:t>
      </w:r>
      <w:r w:rsidR="00091A03">
        <w:rPr>
          <w:rFonts w:cs="Tahoma" w:hAnsi="Tahoma" w:ascii="Tahoma"/>
        </w:rPr>
        <w:t xml:space="preserve"> bez PDV-a</w:t>
      </w:r>
      <w:r>
        <w:rPr>
          <w:rFonts w:cs="Tahoma" w:hAnsi="Tahoma" w:ascii="Tahoma"/>
        </w:rPr>
        <w:t xml:space="preserve">. </w:t>
      </w:r>
    </w:p>
    <w:p w:rsidRDefault="00091A03" w:rsidP="004B5CF6" w:rsidR="00091A03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</w:p>
    <w:p w:rsidRDefault="006918BC" w:rsidP="004B5CF6" w:rsidR="006918BC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Nastavno na te ostvarene troškove u tabeli 4. </w:t>
      </w:r>
      <w:r w:rsidR="00D00B05">
        <w:rPr>
          <w:rFonts w:cs="Tahoma" w:hAnsi="Tahoma" w:ascii="Tahoma"/>
        </w:rPr>
        <w:t>d</w:t>
      </w:r>
      <w:r>
        <w:rPr>
          <w:rFonts w:cs="Tahoma" w:hAnsi="Tahoma" w:ascii="Tahoma"/>
        </w:rPr>
        <w:t>aje se prikaz ostvarenih troškova u razdoblju nakon tog izvješća, odnosno od 31.8.2018. do 30.9.2018. godine.</w:t>
      </w:r>
    </w:p>
    <w:p w:rsidRDefault="004B5CF6" w:rsidP="004B5CF6" w:rsidR="004B5CF6" w:rsidRPr="00193C39">
      <w:pPr>
        <w:spacing w:lineRule="auto" w:line="288"/>
        <w:jc w:val="both"/>
        <w:rPr>
          <w:rFonts w:cs="Tahoma" w:hAnsi="Tahoma" w:ascii="Tahoma"/>
          <w:b/>
        </w:rPr>
      </w:pPr>
      <w:r w:rsidRPr="00193C39">
        <w:rPr>
          <w:rFonts w:cs="Tahoma" w:hAnsi="Tahoma" w:ascii="Tahoma"/>
          <w:b/>
        </w:rPr>
        <w:t xml:space="preserve">Tabela </w:t>
      </w:r>
      <w:r w:rsidR="00D00B05">
        <w:rPr>
          <w:rFonts w:cs="Tahoma" w:hAnsi="Tahoma" w:ascii="Tahoma"/>
          <w:b/>
        </w:rPr>
        <w:t>4</w:t>
      </w:r>
      <w:r w:rsidRPr="00193C39">
        <w:rPr>
          <w:rFonts w:cs="Tahoma" w:hAnsi="Tahoma" w:ascii="Tahoma"/>
          <w:b/>
        </w:rPr>
        <w:t>.</w:t>
      </w:r>
    </w:p>
    <w:tbl>
      <w:tblPr>
        <w:tblW w:type="dxa" w:w="10772"/>
        <w:jc w:val="center"/>
        <w:tblInd w:type="dxa" w:w="18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5669"/>
        <w:gridCol w:w="1701"/>
        <w:gridCol w:w="1701"/>
        <w:gridCol w:w="1701"/>
      </w:tblGrid>
      <w:tr w:rsidTr="00D00B05" w:rsidR="00D00B05" w:rsidRPr="00193C39">
        <w:trPr>
          <w:trHeight w:val="413"/>
          <w:jc w:val="center"/>
        </w:trPr>
        <w:tc>
          <w:tcPr>
            <w:tcW w:type="dxa" w:w="5669"/>
            <w:shd w:fill="D9D9D9" w:color="auto" w:val="clear"/>
          </w:tcPr>
          <w:p w:rsidRDefault="00D00B05" w:rsidP="00C77138" w:rsidR="00D00B05" w:rsidRPr="00C77138">
            <w:pPr>
              <w:spacing w:lineRule="auto" w:line="288"/>
              <w:jc w:val="center"/>
              <w:rPr>
                <w:rFonts w:cs="Tahoma" w:hAnsi="Tahoma" w:ascii="Tahoma"/>
                <w:b/>
                <w:sz w:val="20"/>
              </w:rPr>
            </w:pPr>
            <w:r w:rsidRPr="00C77138">
              <w:rPr>
                <w:rFonts w:cs="Tahoma" w:hAnsi="Tahoma" w:ascii="Tahoma"/>
                <w:b/>
                <w:sz w:val="20"/>
              </w:rPr>
              <w:t>Ostvareni troškovi bez pdv-a</w:t>
            </w:r>
          </w:p>
        </w:tc>
        <w:tc>
          <w:tcPr>
            <w:tcW w:type="dxa" w:w="1701"/>
            <w:shd w:fill="D9D9D9" w:color="auto" w:val="clear"/>
          </w:tcPr>
          <w:p w:rsidRDefault="00D00B05" w:rsidP="00D00B05" w:rsidR="00D00B05" w:rsidRPr="00C77138">
            <w:pPr>
              <w:spacing w:lineRule="auto" w:line="288"/>
              <w:jc w:val="center"/>
              <w:rPr>
                <w:rFonts w:cs="Tahoma" w:hAnsi="Tahoma" w:ascii="Tahoma"/>
                <w:b/>
                <w:sz w:val="20"/>
              </w:rPr>
            </w:pPr>
            <w:r>
              <w:rPr>
                <w:rFonts w:cs="Tahoma" w:hAnsi="Tahoma" w:ascii="Tahoma"/>
                <w:b/>
                <w:sz w:val="20"/>
              </w:rPr>
              <w:t>Troškovi u razdoblju od 21.12.2017. do 30.8.2018.</w:t>
            </w:r>
          </w:p>
        </w:tc>
        <w:tc>
          <w:tcPr>
            <w:tcW w:type="dxa" w:w="1701"/>
            <w:shd w:fill="D9D9D9" w:color="auto" w:val="clear"/>
          </w:tcPr>
          <w:p w:rsidRDefault="00D00B05" w:rsidP="00C77138" w:rsidR="00D00B05" w:rsidRPr="00C77138">
            <w:pPr>
              <w:spacing w:lineRule="auto" w:line="288"/>
              <w:jc w:val="center"/>
              <w:rPr>
                <w:rFonts w:cs="Tahoma" w:hAnsi="Tahoma" w:ascii="Tahoma"/>
                <w:b/>
                <w:sz w:val="20"/>
              </w:rPr>
            </w:pPr>
            <w:r>
              <w:rPr>
                <w:rFonts w:cs="Tahoma" w:hAnsi="Tahoma" w:ascii="Tahoma"/>
                <w:b/>
                <w:sz w:val="20"/>
              </w:rPr>
              <w:t>Troškovi u razdoblju od 31.8.2018. do 30.9.2018.</w:t>
            </w:r>
          </w:p>
        </w:tc>
        <w:tc>
          <w:tcPr>
            <w:tcW w:type="dxa" w:w="1701"/>
            <w:shd w:fill="D9D9D9" w:color="auto" w:val="clear"/>
          </w:tcPr>
          <w:p w:rsidRDefault="00D00B05" w:rsidP="00C77138" w:rsidR="00D00B05" w:rsidRPr="00C77138">
            <w:pPr>
              <w:spacing w:lineRule="auto" w:line="288"/>
              <w:jc w:val="center"/>
              <w:rPr>
                <w:rFonts w:cs="Tahoma" w:hAnsi="Tahoma" w:ascii="Tahoma"/>
                <w:b/>
                <w:sz w:val="20"/>
              </w:rPr>
            </w:pPr>
            <w:r>
              <w:rPr>
                <w:rFonts w:cs="Tahoma" w:hAnsi="Tahoma" w:ascii="Tahoma"/>
                <w:b/>
                <w:sz w:val="20"/>
              </w:rPr>
              <w:t>Ukupno ostvareni troškovi od 21.12.2017. do 30.9.2018.</w:t>
            </w:r>
          </w:p>
        </w:tc>
      </w:tr>
      <w:tr w:rsidTr="00D00B05" w:rsidR="00D00B05" w:rsidRPr="00193C39">
        <w:trPr>
          <w:trHeight w:val="340"/>
          <w:jc w:val="center"/>
        </w:trPr>
        <w:tc>
          <w:tcPr>
            <w:tcW w:type="dxa" w:w="5669"/>
            <w:shd w:fill="auto" w:color="auto" w:val="clear"/>
          </w:tcPr>
          <w:p w:rsidRDefault="00D00B05" w:rsidP="00C77138" w:rsidR="00D00B05" w:rsidRPr="00C77138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Troškovi potrošnje vode</w:t>
            </w:r>
          </w:p>
        </w:tc>
        <w:tc>
          <w:tcPr>
            <w:tcW w:type="dxa" w:w="1701"/>
            <w:shd w:fill="auto" w:color="auto" w:val="clear"/>
          </w:tcPr>
          <w:p w:rsidRDefault="00D00B05" w:rsidP="00C77138" w:rsidR="00D00B05" w:rsidRPr="00C77138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7.583,03</w:t>
            </w:r>
          </w:p>
        </w:tc>
        <w:tc>
          <w:tcPr>
            <w:tcW w:type="dxa" w:w="1701"/>
          </w:tcPr>
          <w:p w:rsidRDefault="003F7F31" w:rsidP="00C77138" w:rsidR="00D00B05" w:rsidRPr="00C77138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12,00</w:t>
            </w:r>
          </w:p>
        </w:tc>
        <w:tc>
          <w:tcPr>
            <w:tcW w:type="dxa" w:w="1701"/>
          </w:tcPr>
          <w:p w:rsidRDefault="003F7F31" w:rsidP="00C77138" w:rsidR="00D00B05" w:rsidRPr="00C77138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7.595,03</w:t>
            </w:r>
          </w:p>
        </w:tc>
      </w:tr>
      <w:tr w:rsidTr="00D00B05" w:rsidR="00D00B05" w:rsidRPr="00193C39">
        <w:trPr>
          <w:trHeight w:val="340"/>
          <w:jc w:val="center"/>
        </w:trPr>
        <w:tc>
          <w:tcPr>
            <w:tcW w:type="dxa" w:w="5669"/>
            <w:shd w:fill="auto" w:color="auto" w:val="clear"/>
          </w:tcPr>
          <w:p w:rsidRDefault="00D00B05" w:rsidP="00C77138" w:rsidR="00D00B05" w:rsidRPr="00C77138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 xml:space="preserve">Troškovi uredskog materijala i potrošnog materijala </w:t>
            </w:r>
          </w:p>
        </w:tc>
        <w:tc>
          <w:tcPr>
            <w:tcW w:type="dxa" w:w="1701"/>
            <w:shd w:fill="auto" w:color="auto" w:val="clear"/>
          </w:tcPr>
          <w:p w:rsidRDefault="00D00B05" w:rsidP="00C77138" w:rsidR="00D00B05" w:rsidRPr="00C77138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1.370,99</w:t>
            </w:r>
          </w:p>
        </w:tc>
        <w:tc>
          <w:tcPr>
            <w:tcW w:type="dxa" w:w="1701"/>
          </w:tcPr>
          <w:p w:rsidRDefault="003F7F31" w:rsidP="00C77138" w:rsidR="00D00B05" w:rsidRPr="00C77138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256,38</w:t>
            </w:r>
          </w:p>
        </w:tc>
        <w:tc>
          <w:tcPr>
            <w:tcW w:type="dxa" w:w="1701"/>
          </w:tcPr>
          <w:p w:rsidRDefault="003F7F31" w:rsidP="00C77138" w:rsidR="00D00B05" w:rsidRPr="00C77138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1.627,37</w:t>
            </w:r>
          </w:p>
        </w:tc>
      </w:tr>
      <w:tr w:rsidTr="00D00B05" w:rsidR="00D00B05" w:rsidRPr="00193C39">
        <w:trPr>
          <w:trHeight w:val="340"/>
          <w:jc w:val="center"/>
        </w:trPr>
        <w:tc>
          <w:tcPr>
            <w:tcW w:type="dxa" w:w="5669"/>
            <w:shd w:fill="auto" w:color="auto" w:val="clear"/>
          </w:tcPr>
          <w:p w:rsidRDefault="00D00B05" w:rsidP="00C77138" w:rsidR="00D00B05" w:rsidRPr="00C77138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 xml:space="preserve">Troškovi bruto plaća radnika i naknada </w:t>
            </w:r>
          </w:p>
        </w:tc>
        <w:tc>
          <w:tcPr>
            <w:tcW w:type="dxa" w:w="1701"/>
            <w:shd w:fill="auto" w:color="auto" w:val="clear"/>
          </w:tcPr>
          <w:p w:rsidRDefault="00D00B05" w:rsidP="00C77138" w:rsidR="00D00B05" w:rsidRPr="00C77138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140.343,00</w:t>
            </w:r>
          </w:p>
        </w:tc>
        <w:tc>
          <w:tcPr>
            <w:tcW w:type="dxa" w:w="1701"/>
          </w:tcPr>
          <w:p w:rsidRDefault="003F7F31" w:rsidP="00C77138" w:rsidR="00D00B05" w:rsidRPr="00C77138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27.162,81</w:t>
            </w:r>
          </w:p>
        </w:tc>
        <w:tc>
          <w:tcPr>
            <w:tcW w:type="dxa" w:w="1701"/>
          </w:tcPr>
          <w:p w:rsidRDefault="003F7F31" w:rsidP="00C77138" w:rsidR="00D00B05" w:rsidRPr="00C77138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167.505,81</w:t>
            </w:r>
          </w:p>
        </w:tc>
      </w:tr>
      <w:tr w:rsidTr="00D00B05" w:rsidR="00D00B05" w:rsidRPr="00193C39">
        <w:trPr>
          <w:trHeight w:val="340"/>
          <w:jc w:val="center"/>
        </w:trPr>
        <w:tc>
          <w:tcPr>
            <w:tcW w:type="dxa" w:w="5669"/>
            <w:shd w:fill="auto" w:color="auto" w:val="clear"/>
          </w:tcPr>
          <w:p w:rsidRDefault="00D00B05" w:rsidP="00C77138" w:rsidR="00D00B05" w:rsidRPr="00C77138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Troškovi usluga (knjigovodstvene usluge, usluge vještaka, javnobilježničke usluge, poštanske usluge)</w:t>
            </w:r>
          </w:p>
        </w:tc>
        <w:tc>
          <w:tcPr>
            <w:tcW w:type="dxa" w:w="1701"/>
            <w:shd w:fill="auto" w:color="auto" w:val="clear"/>
          </w:tcPr>
          <w:p w:rsidRDefault="00D00B05" w:rsidP="00C77138" w:rsidR="00D00B05" w:rsidRPr="00C77138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163.531,50</w:t>
            </w:r>
          </w:p>
        </w:tc>
        <w:tc>
          <w:tcPr>
            <w:tcW w:type="dxa" w:w="1701"/>
          </w:tcPr>
          <w:p w:rsidRDefault="003F7F31" w:rsidP="00C77138" w:rsidR="00D00B05" w:rsidRPr="00C77138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10.466,56</w:t>
            </w:r>
          </w:p>
        </w:tc>
        <w:tc>
          <w:tcPr>
            <w:tcW w:type="dxa" w:w="1701"/>
          </w:tcPr>
          <w:p w:rsidRDefault="003F7F31" w:rsidP="00C77138" w:rsidR="00D00B05" w:rsidRPr="00C77138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173.998,06</w:t>
            </w:r>
          </w:p>
        </w:tc>
      </w:tr>
      <w:tr w:rsidTr="00D00B05" w:rsidR="00D00B05" w:rsidRPr="00193C39">
        <w:trPr>
          <w:trHeight w:val="340"/>
          <w:jc w:val="center"/>
        </w:trPr>
        <w:tc>
          <w:tcPr>
            <w:tcW w:type="dxa" w:w="5669"/>
            <w:shd w:fill="auto" w:color="auto" w:val="clear"/>
          </w:tcPr>
          <w:p w:rsidRDefault="00D00B05" w:rsidP="00C77138" w:rsidR="00D00B05" w:rsidRPr="00C77138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Troškovi podzakupnine</w:t>
            </w:r>
          </w:p>
        </w:tc>
        <w:tc>
          <w:tcPr>
            <w:tcW w:type="dxa" w:w="1701"/>
            <w:shd w:fill="auto" w:color="auto" w:val="clear"/>
          </w:tcPr>
          <w:p w:rsidRDefault="00D00B05" w:rsidP="00C77138" w:rsidR="00D00B05" w:rsidRPr="00C77138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8.306,45</w:t>
            </w:r>
          </w:p>
        </w:tc>
        <w:tc>
          <w:tcPr>
            <w:tcW w:type="dxa" w:w="1701"/>
          </w:tcPr>
          <w:p w:rsidRDefault="003F7F31" w:rsidP="00C77138" w:rsidR="00D00B05" w:rsidRPr="00C77138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2.500,00</w:t>
            </w:r>
          </w:p>
        </w:tc>
        <w:tc>
          <w:tcPr>
            <w:tcW w:type="dxa" w:w="1701"/>
          </w:tcPr>
          <w:p w:rsidRDefault="003F7F31" w:rsidP="00C77138" w:rsidR="00D00B05" w:rsidRPr="00C77138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10.806,45</w:t>
            </w:r>
          </w:p>
        </w:tc>
      </w:tr>
      <w:tr w:rsidTr="00D00B05" w:rsidR="00D00B05" w:rsidRPr="00193C39">
        <w:trPr>
          <w:trHeight w:val="340"/>
          <w:jc w:val="center"/>
        </w:trPr>
        <w:tc>
          <w:tcPr>
            <w:tcW w:type="dxa" w:w="5669"/>
            <w:shd w:fill="auto" w:color="auto" w:val="clear"/>
          </w:tcPr>
          <w:p w:rsidRDefault="00D00B05" w:rsidP="00C77138" w:rsidR="00D00B05" w:rsidRPr="00C77138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Troškovi kupnje računala, programa te klime u prostor podzakupa</w:t>
            </w:r>
          </w:p>
        </w:tc>
        <w:tc>
          <w:tcPr>
            <w:tcW w:type="dxa" w:w="1701"/>
            <w:shd w:fill="auto" w:color="auto" w:val="clear"/>
          </w:tcPr>
          <w:p w:rsidRDefault="00D00B05" w:rsidP="00C77138" w:rsidR="00D00B05" w:rsidRPr="00C77138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8.959,64</w:t>
            </w:r>
          </w:p>
        </w:tc>
        <w:tc>
          <w:tcPr>
            <w:tcW w:type="dxa" w:w="1701"/>
          </w:tcPr>
          <w:p w:rsidRDefault="003F7F31" w:rsidP="00C77138" w:rsidR="00D00B05" w:rsidRPr="00C77138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0,00</w:t>
            </w:r>
          </w:p>
        </w:tc>
        <w:tc>
          <w:tcPr>
            <w:tcW w:type="dxa" w:w="1701"/>
          </w:tcPr>
          <w:p w:rsidRDefault="003F7F31" w:rsidP="00C77138" w:rsidR="00D00B05" w:rsidRPr="00C77138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8.959,64</w:t>
            </w:r>
          </w:p>
        </w:tc>
      </w:tr>
      <w:tr w:rsidTr="00D00B05" w:rsidR="00D00B05" w:rsidRPr="00193C39">
        <w:trPr>
          <w:trHeight w:val="340"/>
          <w:jc w:val="center"/>
        </w:trPr>
        <w:tc>
          <w:tcPr>
            <w:tcW w:type="dxa" w:w="5669"/>
            <w:shd w:fill="auto" w:color="auto" w:val="clear"/>
          </w:tcPr>
          <w:p w:rsidRDefault="00D00B05" w:rsidP="00C77138" w:rsidR="00D00B05" w:rsidRPr="00C77138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Troškovi montaže vodomjera i energetskih certifikata</w:t>
            </w:r>
          </w:p>
        </w:tc>
        <w:tc>
          <w:tcPr>
            <w:tcW w:type="dxa" w:w="1701"/>
            <w:shd w:fill="auto" w:color="auto" w:val="clear"/>
          </w:tcPr>
          <w:p w:rsidRDefault="00D00B05" w:rsidP="00C77138" w:rsidR="00D00B05" w:rsidRPr="00C77138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11.747,54</w:t>
            </w:r>
          </w:p>
        </w:tc>
        <w:tc>
          <w:tcPr>
            <w:tcW w:type="dxa" w:w="1701"/>
          </w:tcPr>
          <w:p w:rsidRDefault="003F7F31" w:rsidP="00C77138" w:rsidR="00D00B05" w:rsidRPr="00C77138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0,00</w:t>
            </w:r>
          </w:p>
        </w:tc>
        <w:tc>
          <w:tcPr>
            <w:tcW w:type="dxa" w:w="1701"/>
          </w:tcPr>
          <w:p w:rsidRDefault="003F7F31" w:rsidP="00C77138" w:rsidR="00D00B05" w:rsidRPr="00C77138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11.747,54</w:t>
            </w:r>
          </w:p>
        </w:tc>
      </w:tr>
      <w:tr w:rsidTr="00D00B05" w:rsidR="00D00B05" w:rsidRPr="00193C39">
        <w:trPr>
          <w:trHeight w:val="340"/>
          <w:jc w:val="center"/>
        </w:trPr>
        <w:tc>
          <w:tcPr>
            <w:tcW w:type="dxa" w:w="5669"/>
            <w:shd w:fill="auto" w:color="auto" w:val="clear"/>
          </w:tcPr>
          <w:p w:rsidRDefault="00D00B05" w:rsidP="00C77138" w:rsidR="00D00B05" w:rsidRPr="00C77138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Sudski troškovi, biljezi, takse</w:t>
            </w:r>
          </w:p>
        </w:tc>
        <w:tc>
          <w:tcPr>
            <w:tcW w:type="dxa" w:w="1701"/>
            <w:shd w:fill="auto" w:color="auto" w:val="clear"/>
          </w:tcPr>
          <w:p w:rsidRDefault="00D00B05" w:rsidP="00C77138" w:rsidR="00D00B05" w:rsidRPr="00C77138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4.330,00</w:t>
            </w:r>
          </w:p>
        </w:tc>
        <w:tc>
          <w:tcPr>
            <w:tcW w:type="dxa" w:w="1701"/>
          </w:tcPr>
          <w:p w:rsidRDefault="003F7F31" w:rsidP="00C77138" w:rsidR="00D00B05" w:rsidRPr="00C77138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0,00</w:t>
            </w:r>
          </w:p>
        </w:tc>
        <w:tc>
          <w:tcPr>
            <w:tcW w:type="dxa" w:w="1701"/>
          </w:tcPr>
          <w:p w:rsidRDefault="003F7F31" w:rsidP="00C77138" w:rsidR="00D00B05" w:rsidRPr="00C77138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4.330,00</w:t>
            </w:r>
          </w:p>
        </w:tc>
      </w:tr>
      <w:tr w:rsidTr="00D00B05" w:rsidR="00D00B05" w:rsidRPr="00193C39">
        <w:trPr>
          <w:trHeight w:val="340"/>
          <w:jc w:val="center"/>
        </w:trPr>
        <w:tc>
          <w:tcPr>
            <w:tcW w:type="dxa" w:w="5669"/>
            <w:shd w:fill="auto" w:color="auto" w:val="clear"/>
          </w:tcPr>
          <w:p w:rsidRDefault="00D00B05" w:rsidP="00C77138" w:rsidR="00D00B05" w:rsidRPr="00C77138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Troškovi provizija banka i kamata</w:t>
            </w:r>
          </w:p>
        </w:tc>
        <w:tc>
          <w:tcPr>
            <w:tcW w:type="dxa" w:w="1701"/>
            <w:shd w:fill="auto" w:color="auto" w:val="clear"/>
          </w:tcPr>
          <w:p w:rsidRDefault="00D00B05" w:rsidP="00C77138" w:rsidR="00D00B05" w:rsidRPr="00C77138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854,45</w:t>
            </w:r>
          </w:p>
        </w:tc>
        <w:tc>
          <w:tcPr>
            <w:tcW w:type="dxa" w:w="1701"/>
          </w:tcPr>
          <w:p w:rsidRDefault="003F7F31" w:rsidP="00C77138" w:rsidR="00D00B05" w:rsidRPr="00C77138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125,50</w:t>
            </w:r>
          </w:p>
        </w:tc>
        <w:tc>
          <w:tcPr>
            <w:tcW w:type="dxa" w:w="1701"/>
          </w:tcPr>
          <w:p w:rsidRDefault="003F7F31" w:rsidP="00C77138" w:rsidR="00D00B05" w:rsidRPr="00C77138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979,95</w:t>
            </w:r>
          </w:p>
        </w:tc>
      </w:tr>
      <w:tr w:rsidTr="00D00B05" w:rsidR="00D00B05" w:rsidRPr="00193C39">
        <w:trPr>
          <w:trHeight w:val="454"/>
          <w:jc w:val="center"/>
        </w:trPr>
        <w:tc>
          <w:tcPr>
            <w:tcW w:type="dxa" w:w="5669"/>
            <w:shd w:fill="auto" w:color="auto" w:val="clear"/>
          </w:tcPr>
          <w:p w:rsidRDefault="00D00B05" w:rsidP="00C77138" w:rsidR="00D00B05" w:rsidRPr="00C77138">
            <w:pPr>
              <w:spacing w:lineRule="auto" w:line="288"/>
              <w:jc w:val="both"/>
              <w:rPr>
                <w:rFonts w:cs="Tahoma" w:hAnsi="Tahoma" w:ascii="Tahoma"/>
                <w:b/>
                <w:sz w:val="20"/>
              </w:rPr>
            </w:pPr>
            <w:r w:rsidRPr="00C77138">
              <w:rPr>
                <w:rFonts w:cs="Tahoma" w:hAnsi="Tahoma" w:ascii="Tahoma"/>
                <w:b/>
                <w:sz w:val="20"/>
              </w:rPr>
              <w:t>Ukupno</w:t>
            </w:r>
          </w:p>
        </w:tc>
        <w:tc>
          <w:tcPr>
            <w:tcW w:type="dxa" w:w="1701"/>
            <w:shd w:fill="auto" w:color="auto" w:val="clear"/>
          </w:tcPr>
          <w:p w:rsidRDefault="00D00B05" w:rsidP="00C77138" w:rsidR="00D00B05" w:rsidRPr="00C77138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b/>
                <w:sz w:val="20"/>
              </w:rPr>
              <w:fldChar w:fldCharType="begin"/>
            </w:r>
            <w:r w:rsidRPr="00C77138">
              <w:rPr>
                <w:rFonts w:cs="Tahoma" w:hAnsi="Tahoma" w:ascii="Tahoma"/>
                <w:b/>
                <w:sz w:val="20"/>
              </w:rPr>
              <w:instrText xml:space="preserve"> =SUM(ABOVE) </w:instrText>
            </w:r>
            <w:r w:rsidRPr="00C77138">
              <w:rPr>
                <w:rFonts w:cs="Tahoma" w:hAnsi="Tahoma" w:ascii="Tahoma"/>
                <w:b/>
                <w:sz w:val="20"/>
              </w:rPr>
              <w:fldChar w:fldCharType="separate"/>
            </w:r>
            <w:r w:rsidRPr="00C77138">
              <w:rPr>
                <w:rFonts w:cs="Tahoma" w:hAnsi="Tahoma" w:ascii="Tahoma"/>
                <w:b/>
                <w:noProof/>
                <w:sz w:val="20"/>
              </w:rPr>
              <w:t>347.026,6</w:t>
            </w:r>
            <w:r w:rsidRPr="00C77138">
              <w:rPr>
                <w:rFonts w:cs="Tahoma" w:hAnsi="Tahoma" w:ascii="Tahoma"/>
                <w:b/>
                <w:sz w:val="20"/>
              </w:rPr>
              <w:fldChar w:fldCharType="end"/>
            </w:r>
            <w:r w:rsidRPr="00C77138">
              <w:rPr>
                <w:rFonts w:cs="Tahoma" w:hAnsi="Tahoma" w:ascii="Tahoma"/>
                <w:b/>
                <w:sz w:val="20"/>
              </w:rPr>
              <w:t>0</w:t>
            </w:r>
          </w:p>
        </w:tc>
        <w:tc>
          <w:tcPr>
            <w:tcW w:type="dxa" w:w="1701"/>
          </w:tcPr>
          <w:p w:rsidRDefault="003F7F31" w:rsidP="00C77138" w:rsidR="00D00B05" w:rsidRPr="00C77138">
            <w:pPr>
              <w:spacing w:lineRule="auto" w:line="288"/>
              <w:jc w:val="right"/>
              <w:rPr>
                <w:rFonts w:cs="Tahoma" w:hAnsi="Tahoma" w:ascii="Tahoma"/>
                <w:b/>
                <w:sz w:val="20"/>
              </w:rPr>
            </w:pPr>
            <w:r>
              <w:rPr>
                <w:rFonts w:cs="Tahoma" w:hAnsi="Tahoma" w:ascii="Tahoma"/>
                <w:b/>
                <w:sz w:val="20"/>
              </w:rPr>
              <w:fldChar w:fldCharType="begin"/>
            </w:r>
            <w:r>
              <w:rPr>
                <w:rFonts w:cs="Tahoma" w:hAnsi="Tahoma" w:ascii="Tahoma"/>
                <w:b/>
                <w:sz w:val="20"/>
              </w:rPr>
              <w:instrText xml:space="preserve"> =SUM(ABOVE) </w:instrText>
            </w:r>
            <w:r>
              <w:rPr>
                <w:rFonts w:cs="Tahoma" w:hAnsi="Tahoma" w:ascii="Tahoma"/>
                <w:b/>
                <w:sz w:val="20"/>
              </w:rPr>
              <w:fldChar w:fldCharType="separate"/>
            </w:r>
            <w:r>
              <w:rPr>
                <w:rFonts w:cs="Tahoma" w:hAnsi="Tahoma" w:ascii="Tahoma"/>
                <w:b/>
                <w:noProof/>
                <w:sz w:val="20"/>
              </w:rPr>
              <w:t>40.523,25</w:t>
            </w:r>
            <w:r>
              <w:rPr>
                <w:rFonts w:cs="Tahoma" w:hAnsi="Tahoma" w:ascii="Tahoma"/>
                <w:b/>
                <w:sz w:val="20"/>
              </w:rPr>
              <w:fldChar w:fldCharType="end"/>
            </w:r>
          </w:p>
        </w:tc>
        <w:tc>
          <w:tcPr>
            <w:tcW w:type="dxa" w:w="1701"/>
          </w:tcPr>
          <w:p w:rsidRDefault="003F7F31" w:rsidP="00C77138" w:rsidR="00D00B05" w:rsidRPr="00C77138">
            <w:pPr>
              <w:spacing w:lineRule="auto" w:line="288"/>
              <w:jc w:val="right"/>
              <w:rPr>
                <w:rFonts w:cs="Tahoma" w:hAnsi="Tahoma" w:ascii="Tahoma"/>
                <w:b/>
                <w:sz w:val="20"/>
              </w:rPr>
            </w:pPr>
            <w:r>
              <w:rPr>
                <w:rFonts w:cs="Tahoma" w:hAnsi="Tahoma" w:ascii="Tahoma"/>
                <w:b/>
                <w:sz w:val="20"/>
              </w:rPr>
              <w:fldChar w:fldCharType="begin"/>
            </w:r>
            <w:r>
              <w:rPr>
                <w:rFonts w:cs="Tahoma" w:hAnsi="Tahoma" w:ascii="Tahoma"/>
                <w:b/>
                <w:sz w:val="20"/>
              </w:rPr>
              <w:instrText xml:space="preserve"> =SUM(ABOVE) </w:instrText>
            </w:r>
            <w:r>
              <w:rPr>
                <w:rFonts w:cs="Tahoma" w:hAnsi="Tahoma" w:ascii="Tahoma"/>
                <w:b/>
                <w:sz w:val="20"/>
              </w:rPr>
              <w:fldChar w:fldCharType="separate"/>
            </w:r>
            <w:r>
              <w:rPr>
                <w:rFonts w:cs="Tahoma" w:hAnsi="Tahoma" w:ascii="Tahoma"/>
                <w:b/>
                <w:noProof/>
                <w:sz w:val="20"/>
              </w:rPr>
              <w:t>387.549,85</w:t>
            </w:r>
            <w:r>
              <w:rPr>
                <w:rFonts w:cs="Tahoma" w:hAnsi="Tahoma" w:ascii="Tahoma"/>
                <w:b/>
                <w:sz w:val="20"/>
              </w:rPr>
              <w:fldChar w:fldCharType="end"/>
            </w:r>
          </w:p>
        </w:tc>
      </w:tr>
      <w:tr w:rsidTr="00D00B05" w:rsidR="00D00B05" w:rsidRPr="00193C39">
        <w:trPr>
          <w:trHeight w:val="454"/>
          <w:jc w:val="center"/>
        </w:trPr>
        <w:tc>
          <w:tcPr>
            <w:tcW w:type="dxa" w:w="5669"/>
            <w:shd w:fill="auto" w:color="auto" w:val="clear"/>
          </w:tcPr>
          <w:p w:rsidRDefault="00D00B05" w:rsidP="00C77138" w:rsidR="00D00B05" w:rsidRPr="00C77138">
            <w:pPr>
              <w:spacing w:lineRule="auto" w:line="288"/>
              <w:jc w:val="both"/>
              <w:rPr>
                <w:rFonts w:cs="Tahoma" w:hAnsi="Tahoma" w:ascii="Tahoma"/>
                <w:b/>
                <w:sz w:val="20"/>
              </w:rPr>
            </w:pPr>
            <w:r w:rsidRPr="00C77138">
              <w:rPr>
                <w:rFonts w:cs="Tahoma" w:hAnsi="Tahoma" w:ascii="Tahoma"/>
                <w:b/>
                <w:sz w:val="20"/>
              </w:rPr>
              <w:t>PDV na troškove</w:t>
            </w:r>
          </w:p>
        </w:tc>
        <w:tc>
          <w:tcPr>
            <w:tcW w:type="dxa" w:w="1701"/>
            <w:shd w:fill="auto" w:color="auto" w:val="clear"/>
          </w:tcPr>
          <w:p w:rsidRDefault="00D00B05" w:rsidP="00C77138" w:rsidR="00D00B05" w:rsidRPr="00C77138">
            <w:pPr>
              <w:spacing w:lineRule="auto" w:line="288"/>
              <w:jc w:val="right"/>
              <w:rPr>
                <w:rFonts w:cs="Tahoma" w:hAnsi="Tahoma" w:ascii="Tahoma"/>
                <w:b/>
                <w:sz w:val="20"/>
              </w:rPr>
            </w:pPr>
            <w:r w:rsidRPr="00C77138">
              <w:rPr>
                <w:rFonts w:cs="Tahoma" w:hAnsi="Tahoma" w:ascii="Tahoma"/>
                <w:b/>
                <w:sz w:val="20"/>
              </w:rPr>
              <w:t>46.353,43</w:t>
            </w:r>
          </w:p>
        </w:tc>
        <w:tc>
          <w:tcPr>
            <w:tcW w:type="dxa" w:w="1701"/>
          </w:tcPr>
          <w:p w:rsidRDefault="00FB1F08" w:rsidP="00C77138" w:rsidR="00D00B05" w:rsidRPr="00C77138">
            <w:pPr>
              <w:spacing w:lineRule="auto" w:line="288"/>
              <w:jc w:val="right"/>
              <w:rPr>
                <w:rFonts w:cs="Tahoma" w:hAnsi="Tahoma" w:ascii="Tahoma"/>
                <w:b/>
                <w:sz w:val="20"/>
              </w:rPr>
            </w:pPr>
            <w:r>
              <w:rPr>
                <w:rFonts w:cs="Tahoma" w:hAnsi="Tahoma" w:ascii="Tahoma"/>
                <w:b/>
                <w:sz w:val="20"/>
              </w:rPr>
              <w:t>2.593,00</w:t>
            </w:r>
          </w:p>
        </w:tc>
        <w:tc>
          <w:tcPr>
            <w:tcW w:type="dxa" w:w="1701"/>
          </w:tcPr>
          <w:p w:rsidRDefault="00FB1F08" w:rsidP="00C77138" w:rsidR="00D00B05" w:rsidRPr="00C77138">
            <w:pPr>
              <w:spacing w:lineRule="auto" w:line="288"/>
              <w:jc w:val="right"/>
              <w:rPr>
                <w:rFonts w:cs="Tahoma" w:hAnsi="Tahoma" w:ascii="Tahoma"/>
                <w:b/>
                <w:sz w:val="20"/>
              </w:rPr>
            </w:pPr>
            <w:r>
              <w:rPr>
                <w:rFonts w:cs="Tahoma" w:hAnsi="Tahoma" w:ascii="Tahoma"/>
                <w:b/>
                <w:sz w:val="20"/>
              </w:rPr>
              <w:t>48.946,43</w:t>
            </w:r>
          </w:p>
        </w:tc>
      </w:tr>
    </w:tbl>
    <w:p w:rsidRDefault="0085647C" w:rsidP="004B5CF6" w:rsidR="0085647C">
      <w:pPr>
        <w:spacing w:lineRule="auto" w:line="288"/>
        <w:jc w:val="both"/>
        <w:rPr>
          <w:rFonts w:cs="Tahoma" w:hAnsi="Tahoma" w:ascii="Tahoma"/>
        </w:rPr>
      </w:pPr>
    </w:p>
    <w:p w:rsidRDefault="00D00B05" w:rsidP="00D00B05" w:rsidR="00FB1F08" w:rsidRPr="00FB1F08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u w:val="single"/>
        </w:rPr>
      </w:pPr>
      <w:r>
        <w:rPr>
          <w:rFonts w:cs="Tahoma" w:hAnsi="Tahoma" w:ascii="Tahoma"/>
        </w:rPr>
        <w:t xml:space="preserve">Kako slijedi iz tabele 4. </w:t>
      </w:r>
      <w:r w:rsidR="00FB1F08">
        <w:rPr>
          <w:rFonts w:cs="Tahoma" w:hAnsi="Tahoma" w:ascii="Tahoma"/>
        </w:rPr>
        <w:t>u</w:t>
      </w:r>
      <w:r>
        <w:rPr>
          <w:rFonts w:cs="Tahoma" w:hAnsi="Tahoma" w:ascii="Tahoma"/>
        </w:rPr>
        <w:t xml:space="preserve">kupno ostvareni troškovi u dosadašnjem tijeku stečajnog postupka do 30.9.2018. iznose sa PDV-om </w:t>
      </w:r>
      <w:r w:rsidR="00FB1F08" w:rsidRPr="00FB1F08">
        <w:rPr>
          <w:rFonts w:cs="Tahoma" w:hAnsi="Tahoma" w:ascii="Tahoma"/>
          <w:b/>
        </w:rPr>
        <w:t>436.496,28 kn</w:t>
      </w:r>
      <w:r w:rsidRPr="00FB1F08">
        <w:rPr>
          <w:rFonts w:cs="Tahoma" w:hAnsi="Tahoma" w:ascii="Tahoma"/>
          <w:b/>
        </w:rPr>
        <w:t xml:space="preserve"> </w:t>
      </w:r>
      <w:r w:rsidRPr="00FB1F08">
        <w:rPr>
          <w:rFonts w:cs="Tahoma" w:hAnsi="Tahoma" w:ascii="Tahoma"/>
        </w:rPr>
        <w:t>(</w:t>
      </w:r>
      <w:r w:rsidR="00FB1F08" w:rsidRPr="00FB1F08">
        <w:rPr>
          <w:rFonts w:cs="Tahoma" w:hAnsi="Tahoma" w:ascii="Tahoma"/>
        </w:rPr>
        <w:t>387.549,85+48.946,43</w:t>
      </w:r>
      <w:r w:rsidRPr="00FB1F08">
        <w:rPr>
          <w:rFonts w:cs="Tahoma" w:hAnsi="Tahoma" w:ascii="Tahoma"/>
        </w:rPr>
        <w:t xml:space="preserve">), </w:t>
      </w:r>
      <w:r>
        <w:rPr>
          <w:rFonts w:cs="Tahoma" w:hAnsi="Tahoma" w:ascii="Tahoma"/>
        </w:rPr>
        <w:t xml:space="preserve">koji se troškovi podmiruju sukladno valuti plaćanja, to </w:t>
      </w:r>
      <w:r w:rsidR="00FB1F08">
        <w:rPr>
          <w:rFonts w:cs="Tahoma" w:hAnsi="Tahoma" w:ascii="Tahoma"/>
        </w:rPr>
        <w:t>je do</w:t>
      </w:r>
      <w:r>
        <w:rPr>
          <w:rFonts w:cs="Tahoma" w:hAnsi="Tahoma" w:ascii="Tahoma"/>
        </w:rPr>
        <w:t xml:space="preserve"> </w:t>
      </w:r>
      <w:r w:rsidR="00FB1F08">
        <w:rPr>
          <w:rFonts w:cs="Tahoma" w:hAnsi="Tahoma" w:ascii="Tahoma"/>
        </w:rPr>
        <w:t xml:space="preserve">30.9.2018. izvršeno namirenje troškova u iznosu od </w:t>
      </w:r>
      <w:r w:rsidR="00FB1F08" w:rsidRPr="00FB1F08">
        <w:rPr>
          <w:rFonts w:cs="Tahoma" w:hAnsi="Tahoma" w:ascii="Tahoma"/>
          <w:u w:val="single"/>
        </w:rPr>
        <w:t>415.015,75 kn.</w:t>
      </w:r>
    </w:p>
    <w:p w:rsidRDefault="00D00B05" w:rsidP="00D00B05" w:rsidR="00D00B05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u w:val="single"/>
        </w:rPr>
      </w:pPr>
    </w:p>
    <w:p w:rsidRDefault="004B5CF6" w:rsidP="004B5CF6" w:rsidR="004B5CF6">
      <w:pPr>
        <w:spacing w:lineRule="auto" w:line="288"/>
        <w:jc w:val="both"/>
        <w:rPr>
          <w:rFonts w:cs="Tahoma" w:hAnsi="Tahoma" w:ascii="Tahoma"/>
        </w:rPr>
      </w:pPr>
    </w:p>
    <w:p w:rsidRDefault="007D6439" w:rsidP="00AE2046" w:rsidR="00701968" w:rsidRPr="00D00B05">
      <w:pPr>
        <w:pStyle w:val="Odlomakpopisa"/>
        <w:numPr>
          <w:ilvl w:val="0"/>
          <w:numId w:val="18"/>
        </w:numPr>
        <w:spacing w:lineRule="auto" w:line="288"/>
        <w:contextualSpacing/>
        <w:jc w:val="both"/>
        <w:rPr>
          <w:rFonts w:cs="Tahoma" w:hAnsi="Tahoma" w:ascii="Tahoma"/>
        </w:rPr>
      </w:pPr>
      <w:r w:rsidRPr="00D00B05">
        <w:rPr>
          <w:rFonts w:cs="Tahoma" w:hAnsi="Tahoma" w:ascii="Tahoma"/>
          <w:b/>
        </w:rPr>
        <w:t>Ostvareni p</w:t>
      </w:r>
      <w:r w:rsidR="00701968" w:rsidRPr="00D00B05">
        <w:rPr>
          <w:rFonts w:cs="Tahoma" w:hAnsi="Tahoma" w:ascii="Tahoma"/>
          <w:b/>
        </w:rPr>
        <w:t xml:space="preserve">riljevi  i odljevi </w:t>
      </w:r>
      <w:r w:rsidR="002A185A">
        <w:rPr>
          <w:rFonts w:cs="Tahoma" w:hAnsi="Tahoma" w:ascii="Tahoma"/>
          <w:b/>
        </w:rPr>
        <w:t>u razdoblju do 21.12.2017. do 30.9.2018.</w:t>
      </w:r>
    </w:p>
    <w:p w:rsidRDefault="00D00B05" w:rsidP="00D00B05" w:rsidR="00D00B05" w:rsidRPr="00D00B05">
      <w:pPr>
        <w:pStyle w:val="Odlomakpopisa"/>
        <w:spacing w:lineRule="auto" w:line="288"/>
        <w:ind w:left="360"/>
        <w:contextualSpacing/>
        <w:jc w:val="both"/>
        <w:rPr>
          <w:rFonts w:cs="Tahoma" w:hAnsi="Tahoma" w:ascii="Tahoma"/>
        </w:rPr>
      </w:pPr>
    </w:p>
    <w:p w:rsidRDefault="00D00B05" w:rsidP="00D00B05" w:rsidR="00D00B05" w:rsidRPr="00D00B05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U izvješću stečajnog upravitelja pod brojem 3. od 30.8.2018. iskazani su za razdoblje od 21.12.2017. do 30.8.2018. </w:t>
      </w:r>
      <w:r w:rsidR="00701968" w:rsidRPr="00701968">
        <w:rPr>
          <w:rFonts w:cs="Tahoma" w:hAnsi="Tahoma" w:ascii="Tahoma"/>
        </w:rPr>
        <w:t xml:space="preserve">priljevi </w:t>
      </w:r>
      <w:r w:rsidR="00701968">
        <w:rPr>
          <w:rFonts w:cs="Tahoma" w:hAnsi="Tahoma" w:ascii="Tahoma"/>
        </w:rPr>
        <w:t xml:space="preserve">novčanih sredstava </w:t>
      </w:r>
      <w:r>
        <w:rPr>
          <w:rFonts w:cs="Tahoma" w:hAnsi="Tahoma" w:ascii="Tahoma"/>
        </w:rPr>
        <w:t xml:space="preserve">na račun stečajnog dužnika </w:t>
      </w:r>
      <w:r w:rsidR="00701968" w:rsidRPr="00701968">
        <w:rPr>
          <w:rFonts w:cs="Tahoma" w:hAnsi="Tahoma" w:ascii="Tahoma"/>
        </w:rPr>
        <w:t xml:space="preserve">u iznosu od  </w:t>
      </w:r>
      <w:r w:rsidR="00701968">
        <w:rPr>
          <w:rFonts w:cs="Tahoma" w:hAnsi="Tahoma" w:ascii="Tahoma"/>
          <w:b/>
        </w:rPr>
        <w:t>942.451,60</w:t>
      </w:r>
      <w:r w:rsidR="00701968" w:rsidRPr="00701968">
        <w:rPr>
          <w:rFonts w:cs="Tahoma" w:hAnsi="Tahoma" w:ascii="Tahoma"/>
          <w:b/>
        </w:rPr>
        <w:t xml:space="preserve"> kn</w:t>
      </w:r>
      <w:r>
        <w:rPr>
          <w:rFonts w:cs="Tahoma" w:hAnsi="Tahoma" w:ascii="Tahoma"/>
          <w:b/>
        </w:rPr>
        <w:t xml:space="preserve">, </w:t>
      </w:r>
      <w:r w:rsidRPr="00D00B05">
        <w:rPr>
          <w:rFonts w:cs="Tahoma" w:hAnsi="Tahoma" w:ascii="Tahoma"/>
        </w:rPr>
        <w:t>te</w:t>
      </w:r>
      <w:r w:rsidR="00701968" w:rsidRPr="00D00B05">
        <w:rPr>
          <w:rFonts w:cs="Tahoma" w:hAnsi="Tahoma" w:ascii="Tahoma"/>
        </w:rPr>
        <w:t xml:space="preserve"> o</w:t>
      </w:r>
      <w:r w:rsidR="00701968" w:rsidRPr="00701968">
        <w:rPr>
          <w:rFonts w:cs="Tahoma" w:hAnsi="Tahoma" w:ascii="Tahoma"/>
        </w:rPr>
        <w:t xml:space="preserve">dljevi novčanih sredstava u iznosu od </w:t>
      </w:r>
      <w:r w:rsidR="00181891">
        <w:rPr>
          <w:rFonts w:cs="Tahoma" w:hAnsi="Tahoma" w:ascii="Tahoma"/>
          <w:b/>
        </w:rPr>
        <w:t>438.377,25</w:t>
      </w:r>
      <w:r w:rsidR="00701968" w:rsidRPr="00701968">
        <w:rPr>
          <w:rFonts w:cs="Tahoma" w:hAnsi="Tahoma" w:ascii="Tahoma"/>
          <w:b/>
        </w:rPr>
        <w:t xml:space="preserve">  kn</w:t>
      </w:r>
      <w:r>
        <w:rPr>
          <w:rFonts w:cs="Tahoma" w:hAnsi="Tahoma" w:ascii="Tahoma"/>
          <w:b/>
        </w:rPr>
        <w:t xml:space="preserve">, </w:t>
      </w:r>
      <w:r w:rsidRPr="00D00B05">
        <w:rPr>
          <w:rFonts w:cs="Tahoma" w:hAnsi="Tahoma" w:ascii="Tahoma"/>
        </w:rPr>
        <w:t xml:space="preserve">u odnosu </w:t>
      </w:r>
      <w:r w:rsidRPr="00D00B05">
        <w:rPr>
          <w:rFonts w:cs="Tahoma" w:hAnsi="Tahoma" w:ascii="Tahoma"/>
        </w:rPr>
        <w:lastRenderedPageBreak/>
        <w:t xml:space="preserve">na koje se u tabeli 5. </w:t>
      </w:r>
      <w:r>
        <w:rPr>
          <w:rFonts w:cs="Tahoma" w:hAnsi="Tahoma" w:ascii="Tahoma"/>
        </w:rPr>
        <w:t>d</w:t>
      </w:r>
      <w:r w:rsidRPr="00D00B05">
        <w:rPr>
          <w:rFonts w:cs="Tahoma" w:hAnsi="Tahoma" w:ascii="Tahoma"/>
        </w:rPr>
        <w:t>aje prikaz ostvarenih priljeva odnosno odljeva u dalj</w:t>
      </w:r>
      <w:r w:rsidR="00892764">
        <w:rPr>
          <w:rFonts w:cs="Tahoma" w:hAnsi="Tahoma" w:ascii="Tahoma"/>
        </w:rPr>
        <w:t>nje</w:t>
      </w:r>
      <w:r w:rsidRPr="00D00B05">
        <w:rPr>
          <w:rFonts w:cs="Tahoma" w:hAnsi="Tahoma" w:ascii="Tahoma"/>
        </w:rPr>
        <w:t>m tijeku postupka</w:t>
      </w:r>
      <w:r w:rsidR="00892764">
        <w:rPr>
          <w:rFonts w:cs="Tahoma" w:hAnsi="Tahoma" w:ascii="Tahoma"/>
        </w:rPr>
        <w:t>, odnosno</w:t>
      </w:r>
      <w:r w:rsidRPr="00D00B05">
        <w:rPr>
          <w:rFonts w:cs="Tahoma" w:hAnsi="Tahoma" w:ascii="Tahoma"/>
        </w:rPr>
        <w:t xml:space="preserve"> od 31.8.2018. do 30.9.2018. godine.</w:t>
      </w:r>
    </w:p>
    <w:p w:rsidRDefault="00D00B05" w:rsidP="00701968" w:rsidR="00D00B05">
      <w:pPr>
        <w:spacing w:lineRule="auto" w:line="288"/>
        <w:jc w:val="both"/>
        <w:rPr>
          <w:rFonts w:cs="Tahoma" w:hAnsi="Tahoma" w:ascii="Tahoma"/>
          <w:b/>
        </w:rPr>
      </w:pPr>
    </w:p>
    <w:p w:rsidRDefault="00701968" w:rsidP="00701968" w:rsidR="00701968" w:rsidRPr="0072170A">
      <w:pPr>
        <w:spacing w:lineRule="auto" w:line="288"/>
        <w:jc w:val="both"/>
        <w:rPr>
          <w:rFonts w:cs="Tahoma" w:hAnsi="Tahoma" w:ascii="Tahoma"/>
          <w:b/>
        </w:rPr>
      </w:pPr>
      <w:r w:rsidRPr="0072170A">
        <w:rPr>
          <w:rFonts w:cs="Tahoma" w:hAnsi="Tahoma" w:ascii="Tahoma"/>
          <w:b/>
        </w:rPr>
        <w:t xml:space="preserve">Tabela </w:t>
      </w:r>
      <w:r w:rsidR="00D00B05">
        <w:rPr>
          <w:rFonts w:cs="Tahoma" w:hAnsi="Tahoma" w:ascii="Tahoma"/>
          <w:b/>
        </w:rPr>
        <w:t>5</w:t>
      </w:r>
      <w:r w:rsidRPr="0072170A">
        <w:rPr>
          <w:rFonts w:cs="Tahoma" w:hAnsi="Tahoma" w:ascii="Tahoma"/>
          <w:b/>
        </w:rPr>
        <w:t xml:space="preserve">. </w:t>
      </w:r>
    </w:p>
    <w:tbl>
      <w:tblPr>
        <w:tblW w:type="dxa" w:w="1077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5669"/>
        <w:gridCol w:w="1701"/>
        <w:gridCol w:w="1701"/>
        <w:gridCol w:w="1701"/>
      </w:tblGrid>
      <w:tr w:rsidTr="00D00B05" w:rsidR="00D00B05" w:rsidRPr="0072170A">
        <w:trPr>
          <w:trHeight w:val="454"/>
          <w:jc w:val="center"/>
        </w:trPr>
        <w:tc>
          <w:tcPr>
            <w:tcW w:type="dxa" w:w="5669"/>
            <w:shd w:fill="D9D9D9" w:color="auto" w:val="clear"/>
          </w:tcPr>
          <w:p w:rsidRDefault="00D00B05" w:rsidP="00C77138" w:rsidR="00D00B05" w:rsidRPr="00C77138">
            <w:pPr>
              <w:spacing w:lineRule="auto" w:line="288"/>
              <w:jc w:val="center"/>
              <w:rPr>
                <w:rFonts w:cs="Tahoma" w:hAnsi="Tahoma" w:ascii="Tahoma"/>
                <w:b/>
                <w:sz w:val="20"/>
              </w:rPr>
            </w:pPr>
            <w:r w:rsidRPr="00C77138">
              <w:rPr>
                <w:rFonts w:cs="Tahoma" w:hAnsi="Tahoma" w:ascii="Tahoma"/>
                <w:b/>
                <w:sz w:val="20"/>
              </w:rPr>
              <w:t>OPIS</w:t>
            </w:r>
          </w:p>
        </w:tc>
        <w:tc>
          <w:tcPr>
            <w:tcW w:type="dxa" w:w="1701"/>
            <w:shd w:fill="D9D9D9" w:color="auto" w:val="clear"/>
          </w:tcPr>
          <w:p w:rsidRDefault="00D00B05" w:rsidP="00C77138" w:rsidR="00D00B05" w:rsidRPr="00C77138">
            <w:pPr>
              <w:spacing w:lineRule="auto" w:line="288"/>
              <w:jc w:val="center"/>
              <w:rPr>
                <w:rFonts w:cs="Tahoma" w:hAnsi="Tahoma" w:ascii="Tahoma"/>
                <w:b/>
                <w:sz w:val="20"/>
              </w:rPr>
            </w:pPr>
            <w:r>
              <w:rPr>
                <w:rFonts w:cs="Tahoma" w:hAnsi="Tahoma" w:ascii="Tahoma"/>
                <w:b/>
                <w:sz w:val="20"/>
              </w:rPr>
              <w:t>Razdoblje od 21.12.2017. do 30.8.2018.</w:t>
            </w:r>
          </w:p>
        </w:tc>
        <w:tc>
          <w:tcPr>
            <w:tcW w:type="dxa" w:w="1701"/>
            <w:shd w:fill="D9D9D9" w:color="auto" w:val="clear"/>
          </w:tcPr>
          <w:p w:rsidRDefault="00D00B05" w:rsidP="00C77138" w:rsidR="00D00B05" w:rsidRPr="00C77138">
            <w:pPr>
              <w:spacing w:lineRule="auto" w:line="288"/>
              <w:jc w:val="center"/>
              <w:rPr>
                <w:rFonts w:cs="Tahoma" w:hAnsi="Tahoma" w:ascii="Tahoma"/>
                <w:b/>
                <w:sz w:val="20"/>
              </w:rPr>
            </w:pPr>
            <w:r>
              <w:rPr>
                <w:rFonts w:cs="Tahoma" w:hAnsi="Tahoma" w:ascii="Tahoma"/>
                <w:b/>
                <w:sz w:val="20"/>
              </w:rPr>
              <w:t>Razdoblje od 31.8.2018. do 30.9.2018.</w:t>
            </w:r>
          </w:p>
        </w:tc>
        <w:tc>
          <w:tcPr>
            <w:tcW w:type="dxa" w:w="1701"/>
            <w:shd w:fill="D9D9D9" w:color="auto" w:val="clear"/>
          </w:tcPr>
          <w:p w:rsidRDefault="00D00B05" w:rsidP="00D00B05" w:rsidR="00D00B05" w:rsidRPr="00C77138">
            <w:pPr>
              <w:spacing w:lineRule="auto" w:line="288"/>
              <w:jc w:val="center"/>
              <w:rPr>
                <w:rFonts w:cs="Tahoma" w:hAnsi="Tahoma" w:ascii="Tahoma"/>
                <w:b/>
                <w:sz w:val="20"/>
              </w:rPr>
            </w:pPr>
            <w:r>
              <w:rPr>
                <w:rFonts w:cs="Tahoma" w:hAnsi="Tahoma" w:ascii="Tahoma"/>
                <w:b/>
                <w:sz w:val="20"/>
              </w:rPr>
              <w:t>Ukupno razdoblje od 21.12.2017. do 30.9.2018.</w:t>
            </w:r>
          </w:p>
        </w:tc>
      </w:tr>
      <w:tr w:rsidTr="00D00B05" w:rsidR="00D00B05" w:rsidRPr="0072170A">
        <w:trPr>
          <w:trHeight w:val="340"/>
          <w:jc w:val="center"/>
        </w:trPr>
        <w:tc>
          <w:tcPr>
            <w:tcW w:type="dxa" w:w="5669"/>
            <w:shd w:fill="auto" w:color="auto" w:val="clear"/>
          </w:tcPr>
          <w:p w:rsidRDefault="00D00B05" w:rsidP="00C77138" w:rsidR="00D00B05" w:rsidRPr="00C77138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Priljevi od kamata banke</w:t>
            </w:r>
          </w:p>
        </w:tc>
        <w:tc>
          <w:tcPr>
            <w:tcW w:type="dxa" w:w="1701"/>
            <w:shd w:fill="auto" w:color="auto" w:val="clear"/>
          </w:tcPr>
          <w:p w:rsidRDefault="00D00B05" w:rsidP="00C77138" w:rsidR="00D00B05" w:rsidRPr="00C77138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149,00</w:t>
            </w:r>
          </w:p>
        </w:tc>
        <w:tc>
          <w:tcPr>
            <w:tcW w:type="dxa" w:w="1701"/>
          </w:tcPr>
          <w:p w:rsidRDefault="00855F53" w:rsidP="00C77138" w:rsidR="00D00B05" w:rsidRPr="00C77138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40,31</w:t>
            </w:r>
          </w:p>
        </w:tc>
        <w:tc>
          <w:tcPr>
            <w:tcW w:type="dxa" w:w="1701"/>
          </w:tcPr>
          <w:p w:rsidRDefault="00855F53" w:rsidP="00C77138" w:rsidR="00D00B05" w:rsidRPr="00C77138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189,31</w:t>
            </w:r>
          </w:p>
        </w:tc>
      </w:tr>
      <w:tr w:rsidTr="00D00B05" w:rsidR="00D00B05" w:rsidRPr="0072170A">
        <w:trPr>
          <w:trHeight w:val="340"/>
          <w:jc w:val="center"/>
        </w:trPr>
        <w:tc>
          <w:tcPr>
            <w:tcW w:type="dxa" w:w="5669"/>
            <w:shd w:fill="auto" w:color="auto" w:val="clear"/>
          </w:tcPr>
          <w:p w:rsidRDefault="00D00B05" w:rsidP="00C77138" w:rsidR="00D00B05" w:rsidRPr="00C77138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Naplaćena potraživanja otvorena prije stečaja (stanarska prava, kupci, zakup, prijenos sa računa i dr.)</w:t>
            </w:r>
          </w:p>
        </w:tc>
        <w:tc>
          <w:tcPr>
            <w:tcW w:type="dxa" w:w="1701"/>
            <w:shd w:fill="auto" w:color="auto" w:val="clear"/>
          </w:tcPr>
          <w:p w:rsidRDefault="00D00B05" w:rsidP="00A54663" w:rsidR="00D00B05" w:rsidRPr="00A54663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624.417,14</w:t>
            </w:r>
          </w:p>
        </w:tc>
        <w:tc>
          <w:tcPr>
            <w:tcW w:type="dxa" w:w="1701"/>
          </w:tcPr>
          <w:p w:rsidRDefault="00A54207" w:rsidP="002047B4" w:rsidR="00D00B05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62.482,44</w:t>
            </w:r>
          </w:p>
        </w:tc>
        <w:tc>
          <w:tcPr>
            <w:tcW w:type="dxa" w:w="1701"/>
          </w:tcPr>
          <w:p w:rsidRDefault="00A54207" w:rsidP="00855F53" w:rsidR="00D00B05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686.899,58</w:t>
            </w:r>
          </w:p>
        </w:tc>
      </w:tr>
      <w:tr w:rsidTr="00D00B05" w:rsidR="00D00B05" w:rsidRPr="0072170A">
        <w:trPr>
          <w:trHeight w:val="340"/>
          <w:jc w:val="center"/>
        </w:trPr>
        <w:tc>
          <w:tcPr>
            <w:tcW w:type="dxa" w:w="5669"/>
            <w:shd w:fill="auto" w:color="auto" w:val="clear"/>
          </w:tcPr>
          <w:p w:rsidRDefault="00D00B05" w:rsidP="00855F53" w:rsidR="00D00B05" w:rsidRPr="00C77138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 xml:space="preserve">Ostvaren priljev Podravska banka d.d. R1-142/2002 </w:t>
            </w:r>
          </w:p>
        </w:tc>
        <w:tc>
          <w:tcPr>
            <w:tcW w:type="dxa" w:w="1701"/>
            <w:shd w:fill="auto" w:color="auto" w:val="clear"/>
          </w:tcPr>
          <w:p w:rsidRDefault="00D00B05" w:rsidP="00C77138" w:rsidR="00D00B05" w:rsidRPr="00A54663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A54663">
              <w:rPr>
                <w:rFonts w:cs="Tahoma" w:hAnsi="Tahoma" w:ascii="Tahoma"/>
                <w:sz w:val="20"/>
              </w:rPr>
              <w:t>90.087,48</w:t>
            </w:r>
          </w:p>
        </w:tc>
        <w:tc>
          <w:tcPr>
            <w:tcW w:type="dxa" w:w="1701"/>
          </w:tcPr>
          <w:p w:rsidRDefault="00855F53" w:rsidP="00C77138" w:rsidR="00D00B05" w:rsidRPr="00A54663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0,00</w:t>
            </w:r>
          </w:p>
        </w:tc>
        <w:tc>
          <w:tcPr>
            <w:tcW w:type="dxa" w:w="1701"/>
          </w:tcPr>
          <w:p w:rsidRDefault="00855F53" w:rsidP="00C77138" w:rsidR="00D00B05" w:rsidRPr="00A54663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90.087,48</w:t>
            </w:r>
          </w:p>
        </w:tc>
      </w:tr>
      <w:tr w:rsidTr="00D00B05" w:rsidR="00D00B05" w:rsidRPr="0072170A">
        <w:trPr>
          <w:trHeight w:val="340"/>
          <w:jc w:val="center"/>
        </w:trPr>
        <w:tc>
          <w:tcPr>
            <w:tcW w:type="dxa" w:w="5669"/>
            <w:shd w:fill="auto" w:color="auto" w:val="clear"/>
          </w:tcPr>
          <w:p w:rsidRDefault="00D00B05" w:rsidP="00C77138" w:rsidR="00D00B05" w:rsidRPr="00C77138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 xml:space="preserve">Naplaćena potraživanja u stečaju – usluga uređivanja isprava, </w:t>
            </w:r>
            <w:r>
              <w:rPr>
                <w:rFonts w:cs="Tahoma" w:hAnsi="Tahoma" w:ascii="Tahoma"/>
                <w:sz w:val="20"/>
              </w:rPr>
              <w:t xml:space="preserve">računi za </w:t>
            </w:r>
            <w:r w:rsidRPr="00C77138">
              <w:rPr>
                <w:rFonts w:cs="Tahoma" w:hAnsi="Tahoma" w:ascii="Tahoma"/>
                <w:sz w:val="20"/>
              </w:rPr>
              <w:t>zakup</w:t>
            </w:r>
          </w:p>
        </w:tc>
        <w:tc>
          <w:tcPr>
            <w:tcW w:type="dxa" w:w="1701"/>
            <w:shd w:fill="auto" w:color="auto" w:val="clear"/>
          </w:tcPr>
          <w:p w:rsidRDefault="00D00B05" w:rsidP="00C77138" w:rsidR="00D00B05" w:rsidRPr="00C77138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169.123,56</w:t>
            </w:r>
          </w:p>
        </w:tc>
        <w:tc>
          <w:tcPr>
            <w:tcW w:type="dxa" w:w="1701"/>
          </w:tcPr>
          <w:p w:rsidRDefault="00A54207" w:rsidP="00C77138" w:rsidR="00D00B05" w:rsidRPr="00C77138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36.250,00</w:t>
            </w:r>
          </w:p>
        </w:tc>
        <w:tc>
          <w:tcPr>
            <w:tcW w:type="dxa" w:w="1701"/>
          </w:tcPr>
          <w:p w:rsidRDefault="00A54207" w:rsidP="00C77138" w:rsidR="00D00B05" w:rsidRPr="00C77138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205.373,56</w:t>
            </w:r>
          </w:p>
        </w:tc>
      </w:tr>
      <w:tr w:rsidTr="00D00B05" w:rsidR="00D00B05" w:rsidRPr="0072170A">
        <w:trPr>
          <w:trHeight w:val="340"/>
          <w:jc w:val="center"/>
        </w:trPr>
        <w:tc>
          <w:tcPr>
            <w:tcW w:type="dxa" w:w="5669"/>
            <w:shd w:fill="auto" w:color="auto" w:val="clear"/>
          </w:tcPr>
          <w:p w:rsidRDefault="00D00B05" w:rsidP="00C77138" w:rsidR="00D00B05" w:rsidRPr="00C77138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Priljevi od naplaćenih sudskih postupaka</w:t>
            </w:r>
          </w:p>
        </w:tc>
        <w:tc>
          <w:tcPr>
            <w:tcW w:type="dxa" w:w="1701"/>
            <w:shd w:fill="auto" w:color="auto" w:val="clear"/>
          </w:tcPr>
          <w:p w:rsidRDefault="00D00B05" w:rsidP="00C77138" w:rsidR="00D00B05" w:rsidRPr="00C77138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12.494,34</w:t>
            </w:r>
          </w:p>
        </w:tc>
        <w:tc>
          <w:tcPr>
            <w:tcW w:type="dxa" w:w="1701"/>
          </w:tcPr>
          <w:p w:rsidRDefault="00855F53" w:rsidP="00C77138" w:rsidR="00D00B05" w:rsidRPr="00C77138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0,00</w:t>
            </w:r>
          </w:p>
        </w:tc>
        <w:tc>
          <w:tcPr>
            <w:tcW w:type="dxa" w:w="1701"/>
          </w:tcPr>
          <w:p w:rsidRDefault="00855F53" w:rsidP="00C77138" w:rsidR="00D00B05" w:rsidRPr="00C77138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12.494,34</w:t>
            </w:r>
          </w:p>
        </w:tc>
      </w:tr>
      <w:tr w:rsidTr="00D00B05" w:rsidR="00D00B05" w:rsidRPr="0072170A">
        <w:trPr>
          <w:trHeight w:val="340"/>
          <w:jc w:val="center"/>
        </w:trPr>
        <w:tc>
          <w:tcPr>
            <w:tcW w:type="dxa" w:w="5669"/>
            <w:shd w:fill="auto" w:color="auto" w:val="clear"/>
          </w:tcPr>
          <w:p w:rsidRDefault="00D00B05" w:rsidP="00C77138" w:rsidR="00D00B05" w:rsidRPr="00C77138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 xml:space="preserve">Ostali priljevi (krive doznake i sl.) </w:t>
            </w:r>
          </w:p>
        </w:tc>
        <w:tc>
          <w:tcPr>
            <w:tcW w:type="dxa" w:w="1701"/>
            <w:shd w:fill="auto" w:color="auto" w:val="clear"/>
          </w:tcPr>
          <w:p w:rsidRDefault="00D00B05" w:rsidP="00C77138" w:rsidR="00D00B05" w:rsidRPr="00C77138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46.180,08</w:t>
            </w:r>
          </w:p>
        </w:tc>
        <w:tc>
          <w:tcPr>
            <w:tcW w:type="dxa" w:w="1701"/>
          </w:tcPr>
          <w:p w:rsidRDefault="002047B4" w:rsidP="002047B4" w:rsidR="002047B4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0,00</w:t>
            </w:r>
          </w:p>
        </w:tc>
        <w:tc>
          <w:tcPr>
            <w:tcW w:type="dxa" w:w="1701"/>
          </w:tcPr>
          <w:p w:rsidRDefault="002047B4" w:rsidP="00C77138" w:rsidR="00D00B05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46.180,08</w:t>
            </w:r>
          </w:p>
        </w:tc>
      </w:tr>
      <w:tr w:rsidTr="00D00B05" w:rsidR="00D00B05" w:rsidRPr="0072170A">
        <w:trPr>
          <w:trHeight w:val="454"/>
          <w:jc w:val="center"/>
        </w:trPr>
        <w:tc>
          <w:tcPr>
            <w:tcW w:type="dxa" w:w="5669"/>
            <w:shd w:fill="D9D9D9" w:color="auto" w:val="clear"/>
          </w:tcPr>
          <w:p w:rsidRDefault="00D00B05" w:rsidP="00C77138" w:rsidR="00D00B05" w:rsidRPr="00C77138">
            <w:pPr>
              <w:spacing w:lineRule="auto" w:line="288"/>
              <w:jc w:val="both"/>
              <w:rPr>
                <w:rFonts w:cs="Tahoma" w:hAnsi="Tahoma" w:ascii="Tahoma"/>
                <w:b/>
                <w:sz w:val="20"/>
              </w:rPr>
            </w:pPr>
            <w:r w:rsidRPr="00C77138">
              <w:rPr>
                <w:rFonts w:cs="Tahoma" w:hAnsi="Tahoma" w:ascii="Tahoma"/>
                <w:b/>
                <w:sz w:val="20"/>
              </w:rPr>
              <w:t>Ukupno priljevi na račun</w:t>
            </w:r>
          </w:p>
        </w:tc>
        <w:tc>
          <w:tcPr>
            <w:tcW w:type="dxa" w:w="1701"/>
            <w:shd w:fill="D9D9D9" w:color="auto" w:val="clear"/>
          </w:tcPr>
          <w:p w:rsidRDefault="00D00B05" w:rsidP="00C77138" w:rsidR="00D00B05" w:rsidRPr="00C77138">
            <w:pPr>
              <w:spacing w:lineRule="auto" w:line="288"/>
              <w:jc w:val="right"/>
              <w:rPr>
                <w:rFonts w:cs="Tahoma" w:hAnsi="Tahoma" w:ascii="Tahoma"/>
                <w:b/>
                <w:sz w:val="20"/>
              </w:rPr>
            </w:pPr>
            <w:r>
              <w:rPr>
                <w:rFonts w:cs="Tahoma" w:hAnsi="Tahoma" w:ascii="Tahoma"/>
                <w:b/>
                <w:sz w:val="20"/>
              </w:rPr>
              <w:fldChar w:fldCharType="begin"/>
            </w:r>
            <w:r>
              <w:rPr>
                <w:rFonts w:cs="Tahoma" w:hAnsi="Tahoma" w:ascii="Tahoma"/>
                <w:b/>
                <w:sz w:val="20"/>
              </w:rPr>
              <w:instrText xml:space="preserve"> =SUM(ABOVE) </w:instrText>
            </w:r>
            <w:r>
              <w:rPr>
                <w:rFonts w:cs="Tahoma" w:hAnsi="Tahoma" w:ascii="Tahoma"/>
                <w:b/>
                <w:sz w:val="20"/>
              </w:rPr>
              <w:fldChar w:fldCharType="separate"/>
            </w:r>
            <w:r>
              <w:rPr>
                <w:rFonts w:cs="Tahoma" w:hAnsi="Tahoma" w:ascii="Tahoma"/>
                <w:b/>
                <w:noProof/>
                <w:sz w:val="20"/>
              </w:rPr>
              <w:t>942.451,6</w:t>
            </w:r>
            <w:r>
              <w:rPr>
                <w:rFonts w:cs="Tahoma" w:hAnsi="Tahoma" w:ascii="Tahoma"/>
                <w:b/>
                <w:sz w:val="20"/>
              </w:rPr>
              <w:fldChar w:fldCharType="end"/>
            </w:r>
            <w:r>
              <w:rPr>
                <w:rFonts w:cs="Tahoma" w:hAnsi="Tahoma" w:ascii="Tahoma"/>
                <w:b/>
                <w:sz w:val="20"/>
              </w:rPr>
              <w:t>0</w:t>
            </w:r>
          </w:p>
        </w:tc>
        <w:tc>
          <w:tcPr>
            <w:tcW w:type="dxa" w:w="1701"/>
            <w:shd w:fill="D9D9D9" w:color="auto" w:val="clear"/>
          </w:tcPr>
          <w:p w:rsidRDefault="00A54207" w:rsidP="00C77138" w:rsidR="00D00B05">
            <w:pPr>
              <w:spacing w:lineRule="auto" w:line="288"/>
              <w:jc w:val="right"/>
              <w:rPr>
                <w:rFonts w:cs="Tahoma" w:hAnsi="Tahoma" w:ascii="Tahoma"/>
                <w:b/>
                <w:sz w:val="20"/>
              </w:rPr>
            </w:pPr>
            <w:r>
              <w:rPr>
                <w:rFonts w:cs="Tahoma" w:hAnsi="Tahoma" w:ascii="Tahoma"/>
                <w:b/>
                <w:sz w:val="20"/>
              </w:rPr>
              <w:fldChar w:fldCharType="begin"/>
            </w:r>
            <w:r>
              <w:rPr>
                <w:rFonts w:cs="Tahoma" w:hAnsi="Tahoma" w:ascii="Tahoma"/>
                <w:b/>
                <w:sz w:val="20"/>
              </w:rPr>
              <w:instrText xml:space="preserve"> =SUM(ABOVE) </w:instrText>
            </w:r>
            <w:r>
              <w:rPr>
                <w:rFonts w:cs="Tahoma" w:hAnsi="Tahoma" w:ascii="Tahoma"/>
                <w:b/>
                <w:sz w:val="20"/>
              </w:rPr>
              <w:fldChar w:fldCharType="separate"/>
            </w:r>
            <w:r>
              <w:rPr>
                <w:rFonts w:cs="Tahoma" w:hAnsi="Tahoma" w:ascii="Tahoma"/>
                <w:b/>
                <w:noProof/>
                <w:sz w:val="20"/>
              </w:rPr>
              <w:t>98.772,75</w:t>
            </w:r>
            <w:r>
              <w:rPr>
                <w:rFonts w:cs="Tahoma" w:hAnsi="Tahoma" w:ascii="Tahoma"/>
                <w:b/>
                <w:sz w:val="20"/>
              </w:rPr>
              <w:fldChar w:fldCharType="end"/>
            </w:r>
          </w:p>
        </w:tc>
        <w:tc>
          <w:tcPr>
            <w:tcW w:type="dxa" w:w="1701"/>
            <w:shd w:fill="D9D9D9" w:color="auto" w:val="clear"/>
          </w:tcPr>
          <w:p w:rsidRDefault="00A54207" w:rsidP="00A54207" w:rsidR="00D00B05">
            <w:pPr>
              <w:spacing w:lineRule="auto" w:line="288"/>
              <w:jc w:val="right"/>
              <w:rPr>
                <w:rFonts w:cs="Tahoma" w:hAnsi="Tahoma" w:ascii="Tahoma"/>
                <w:b/>
                <w:sz w:val="20"/>
              </w:rPr>
            </w:pPr>
            <w:r>
              <w:rPr>
                <w:rFonts w:cs="Tahoma" w:hAnsi="Tahoma" w:ascii="Tahoma"/>
                <w:b/>
                <w:sz w:val="20"/>
              </w:rPr>
              <w:fldChar w:fldCharType="begin"/>
            </w:r>
            <w:r>
              <w:rPr>
                <w:rFonts w:cs="Tahoma" w:hAnsi="Tahoma" w:ascii="Tahoma"/>
                <w:b/>
                <w:sz w:val="20"/>
              </w:rPr>
              <w:instrText xml:space="preserve"> =SUM(ABOVE) </w:instrText>
            </w:r>
            <w:r>
              <w:rPr>
                <w:rFonts w:cs="Tahoma" w:hAnsi="Tahoma" w:ascii="Tahoma"/>
                <w:b/>
                <w:sz w:val="20"/>
              </w:rPr>
              <w:fldChar w:fldCharType="separate"/>
            </w:r>
            <w:r>
              <w:rPr>
                <w:rFonts w:cs="Tahoma" w:hAnsi="Tahoma" w:ascii="Tahoma"/>
                <w:b/>
                <w:noProof/>
                <w:sz w:val="20"/>
              </w:rPr>
              <w:t>1.041.224,35</w:t>
            </w:r>
            <w:r>
              <w:rPr>
                <w:rFonts w:cs="Tahoma" w:hAnsi="Tahoma" w:ascii="Tahoma"/>
                <w:b/>
                <w:sz w:val="20"/>
              </w:rPr>
              <w:fldChar w:fldCharType="end"/>
            </w:r>
          </w:p>
        </w:tc>
      </w:tr>
      <w:tr w:rsidTr="00D00B05" w:rsidR="00D00B05" w:rsidRPr="0072170A">
        <w:trPr>
          <w:trHeight w:val="340"/>
          <w:jc w:val="center"/>
        </w:trPr>
        <w:tc>
          <w:tcPr>
            <w:tcW w:type="dxa" w:w="5669"/>
            <w:shd w:fill="auto" w:color="auto" w:val="clear"/>
          </w:tcPr>
          <w:p w:rsidRDefault="00D00B05" w:rsidP="00C77138" w:rsidR="00D00B05" w:rsidRPr="00C77138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Podmireni troškovi u stečajnom postupku iz točke A) ovog izvješća s PDV-om</w:t>
            </w:r>
          </w:p>
        </w:tc>
        <w:tc>
          <w:tcPr>
            <w:tcW w:type="dxa" w:w="1701"/>
            <w:shd w:fill="auto" w:color="auto" w:val="clear"/>
          </w:tcPr>
          <w:p w:rsidRDefault="00D00B05" w:rsidP="00C77138" w:rsidR="00D00B05" w:rsidRPr="00C77138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379.021,44</w:t>
            </w:r>
          </w:p>
        </w:tc>
        <w:tc>
          <w:tcPr>
            <w:tcW w:type="dxa" w:w="1701"/>
          </w:tcPr>
          <w:p w:rsidRDefault="00091A03" w:rsidP="00C77138" w:rsidR="00D00B05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35.994,31</w:t>
            </w:r>
          </w:p>
        </w:tc>
        <w:tc>
          <w:tcPr>
            <w:tcW w:type="dxa" w:w="1701"/>
          </w:tcPr>
          <w:p w:rsidRDefault="00091A03" w:rsidP="00C77138" w:rsidR="00D00B05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415.015,75</w:t>
            </w:r>
          </w:p>
        </w:tc>
      </w:tr>
      <w:tr w:rsidTr="00D00B05" w:rsidR="00D00B05" w:rsidRPr="0072170A">
        <w:trPr>
          <w:trHeight w:val="340"/>
          <w:jc w:val="center"/>
        </w:trPr>
        <w:tc>
          <w:tcPr>
            <w:tcW w:type="dxa" w:w="5669"/>
            <w:shd w:fill="auto" w:color="auto" w:val="clear"/>
          </w:tcPr>
          <w:p w:rsidRDefault="00D00B05" w:rsidP="00C77138" w:rsidR="00D00B05" w:rsidRPr="00C77138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Plaćanje obveze za PDV u stečajnom postupku</w:t>
            </w:r>
          </w:p>
        </w:tc>
        <w:tc>
          <w:tcPr>
            <w:tcW w:type="dxa" w:w="1701"/>
            <w:shd w:fill="auto" w:color="auto" w:val="clear"/>
          </w:tcPr>
          <w:p w:rsidRDefault="00D00B05" w:rsidP="00C77138" w:rsidR="00D00B05" w:rsidRPr="00C77138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7.720,73</w:t>
            </w:r>
          </w:p>
        </w:tc>
        <w:tc>
          <w:tcPr>
            <w:tcW w:type="dxa" w:w="1701"/>
          </w:tcPr>
          <w:p w:rsidRDefault="00091A03" w:rsidP="00C77138" w:rsidR="00D00B05" w:rsidRPr="00C77138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4.822,20</w:t>
            </w:r>
          </w:p>
        </w:tc>
        <w:tc>
          <w:tcPr>
            <w:tcW w:type="dxa" w:w="1701"/>
          </w:tcPr>
          <w:p w:rsidRDefault="00091A03" w:rsidP="00C77138" w:rsidR="00D00B05" w:rsidRPr="00C77138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12.542,93</w:t>
            </w:r>
          </w:p>
        </w:tc>
      </w:tr>
      <w:tr w:rsidTr="00D00B05" w:rsidR="00D00B05" w:rsidRPr="0072170A">
        <w:trPr>
          <w:trHeight w:val="340"/>
          <w:jc w:val="center"/>
        </w:trPr>
        <w:tc>
          <w:tcPr>
            <w:tcW w:type="dxa" w:w="5669"/>
            <w:shd w:fill="auto" w:color="auto" w:val="clear"/>
          </w:tcPr>
          <w:p w:rsidRDefault="00D00B05" w:rsidP="00C77138" w:rsidR="00D00B05" w:rsidRPr="00C77138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 xml:space="preserve">Ostali odljevi (povrat krivih doznaka i sl.) </w:t>
            </w:r>
          </w:p>
        </w:tc>
        <w:tc>
          <w:tcPr>
            <w:tcW w:type="dxa" w:w="1701"/>
            <w:shd w:fill="auto" w:color="auto" w:val="clear"/>
          </w:tcPr>
          <w:p w:rsidRDefault="00D00B05" w:rsidP="00C77138" w:rsidR="00D00B05" w:rsidRPr="00C77138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C77138">
              <w:rPr>
                <w:rFonts w:cs="Tahoma" w:hAnsi="Tahoma" w:ascii="Tahoma"/>
                <w:sz w:val="20"/>
              </w:rPr>
              <w:t>51.635,08</w:t>
            </w:r>
          </w:p>
        </w:tc>
        <w:tc>
          <w:tcPr>
            <w:tcW w:type="dxa" w:w="1701"/>
          </w:tcPr>
          <w:p w:rsidRDefault="00091A03" w:rsidP="00C77138" w:rsidR="00D00B05" w:rsidRPr="00C77138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0,00</w:t>
            </w:r>
          </w:p>
        </w:tc>
        <w:tc>
          <w:tcPr>
            <w:tcW w:type="dxa" w:w="1701"/>
          </w:tcPr>
          <w:p w:rsidRDefault="00091A03" w:rsidP="00C77138" w:rsidR="00D00B05" w:rsidRPr="00C77138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51.635,08</w:t>
            </w:r>
          </w:p>
        </w:tc>
      </w:tr>
      <w:tr w:rsidTr="00D00B05" w:rsidR="00D00B05" w:rsidRPr="0072170A">
        <w:trPr>
          <w:trHeight w:val="454"/>
          <w:jc w:val="center"/>
        </w:trPr>
        <w:tc>
          <w:tcPr>
            <w:tcW w:type="dxa" w:w="5669"/>
            <w:shd w:fill="D9D9D9" w:color="auto" w:val="clear"/>
          </w:tcPr>
          <w:p w:rsidRDefault="00D00B05" w:rsidP="00C77138" w:rsidR="00D00B05" w:rsidRPr="00C77138">
            <w:pPr>
              <w:spacing w:lineRule="auto" w:line="288"/>
              <w:jc w:val="both"/>
              <w:rPr>
                <w:rFonts w:cs="Tahoma" w:hAnsi="Tahoma" w:ascii="Tahoma"/>
                <w:b/>
                <w:sz w:val="20"/>
              </w:rPr>
            </w:pPr>
            <w:r w:rsidRPr="00C77138">
              <w:rPr>
                <w:rFonts w:cs="Tahoma" w:hAnsi="Tahoma" w:ascii="Tahoma"/>
                <w:b/>
                <w:sz w:val="20"/>
              </w:rPr>
              <w:t xml:space="preserve">Ukupno odljevi  sa računa </w:t>
            </w:r>
          </w:p>
        </w:tc>
        <w:tc>
          <w:tcPr>
            <w:tcW w:type="dxa" w:w="1701"/>
            <w:shd w:fill="D9D9D9" w:color="auto" w:val="clear"/>
          </w:tcPr>
          <w:p w:rsidRDefault="00D00B05" w:rsidP="00181891" w:rsidR="00D00B05" w:rsidRPr="00C77138">
            <w:pPr>
              <w:spacing w:lineRule="auto" w:line="288"/>
              <w:jc w:val="right"/>
              <w:rPr>
                <w:rFonts w:cs="Tahoma" w:hAnsi="Tahoma" w:ascii="Tahoma"/>
                <w:b/>
                <w:sz w:val="20"/>
              </w:rPr>
            </w:pPr>
            <w:r>
              <w:rPr>
                <w:rFonts w:cs="Tahoma" w:hAnsi="Tahoma" w:ascii="Tahoma"/>
                <w:b/>
                <w:sz w:val="20"/>
              </w:rPr>
              <w:t>438.377,25</w:t>
            </w:r>
          </w:p>
        </w:tc>
        <w:tc>
          <w:tcPr>
            <w:tcW w:type="dxa" w:w="1701"/>
            <w:shd w:fill="D9D9D9" w:color="auto" w:val="clear"/>
          </w:tcPr>
          <w:p w:rsidRDefault="00091A03" w:rsidP="00181891" w:rsidR="00D00B05">
            <w:pPr>
              <w:spacing w:lineRule="auto" w:line="288"/>
              <w:jc w:val="right"/>
              <w:rPr>
                <w:rFonts w:cs="Tahoma" w:hAnsi="Tahoma" w:ascii="Tahoma"/>
                <w:b/>
                <w:sz w:val="20"/>
              </w:rPr>
            </w:pPr>
            <w:r>
              <w:rPr>
                <w:rFonts w:cs="Tahoma" w:hAnsi="Tahoma" w:ascii="Tahoma"/>
                <w:b/>
                <w:sz w:val="20"/>
              </w:rPr>
              <w:t>40.816,51</w:t>
            </w:r>
          </w:p>
        </w:tc>
        <w:tc>
          <w:tcPr>
            <w:tcW w:type="dxa" w:w="1701"/>
            <w:shd w:fill="D9D9D9" w:color="auto" w:val="clear"/>
          </w:tcPr>
          <w:p w:rsidRDefault="00091A03" w:rsidP="00181891" w:rsidR="00D00B05">
            <w:pPr>
              <w:spacing w:lineRule="auto" w:line="288"/>
              <w:jc w:val="right"/>
              <w:rPr>
                <w:rFonts w:cs="Tahoma" w:hAnsi="Tahoma" w:ascii="Tahoma"/>
                <w:b/>
                <w:sz w:val="20"/>
              </w:rPr>
            </w:pPr>
            <w:r>
              <w:rPr>
                <w:rFonts w:cs="Tahoma" w:hAnsi="Tahoma" w:ascii="Tahoma"/>
                <w:b/>
                <w:sz w:val="20"/>
              </w:rPr>
              <w:t>479.193,76</w:t>
            </w:r>
          </w:p>
        </w:tc>
      </w:tr>
    </w:tbl>
    <w:p w:rsidRDefault="00701968" w:rsidP="00701968" w:rsidR="00701968" w:rsidRPr="00193C39">
      <w:pPr>
        <w:spacing w:lineRule="auto" w:line="288"/>
        <w:jc w:val="both"/>
        <w:rPr>
          <w:rFonts w:cs="Tahoma" w:hAnsi="Tahoma" w:ascii="Tahoma"/>
        </w:rPr>
      </w:pPr>
    </w:p>
    <w:p w:rsidRDefault="00D00B05" w:rsidP="00701968" w:rsidR="00D00B05">
      <w:pPr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>Kako slijedi iz tabele 5. ukupno su po rač</w:t>
      </w:r>
      <w:r w:rsidR="00091A03">
        <w:rPr>
          <w:rFonts w:cs="Tahoma" w:hAnsi="Tahoma" w:ascii="Tahoma"/>
        </w:rPr>
        <w:t>unu stečajnog dužnika u dosadaš</w:t>
      </w:r>
      <w:r>
        <w:rPr>
          <w:rFonts w:cs="Tahoma" w:hAnsi="Tahoma" w:ascii="Tahoma"/>
        </w:rPr>
        <w:t xml:space="preserve">njem tijeku stečajnog postupka ostvareni priljevi na račun u iznosu od </w:t>
      </w:r>
      <w:r w:rsidR="00091A03" w:rsidRPr="00892764">
        <w:rPr>
          <w:rFonts w:cs="Tahoma" w:hAnsi="Tahoma" w:ascii="Tahoma"/>
          <w:b/>
        </w:rPr>
        <w:t>1.041.224,35 kn</w:t>
      </w:r>
      <w:r>
        <w:rPr>
          <w:rFonts w:cs="Tahoma" w:hAnsi="Tahoma" w:ascii="Tahoma"/>
        </w:rPr>
        <w:t xml:space="preserve">, te odljevi sa računa u iznosu od </w:t>
      </w:r>
      <w:r w:rsidR="00091A03" w:rsidRPr="00892764">
        <w:rPr>
          <w:rFonts w:cs="Tahoma" w:hAnsi="Tahoma" w:ascii="Tahoma"/>
          <w:b/>
        </w:rPr>
        <w:t>479.193,76 kn</w:t>
      </w:r>
      <w:r>
        <w:rPr>
          <w:rFonts w:cs="Tahoma" w:hAnsi="Tahoma" w:ascii="Tahoma"/>
        </w:rPr>
        <w:t xml:space="preserve">. </w:t>
      </w:r>
      <w:r w:rsidR="00701968" w:rsidRPr="00193C39">
        <w:rPr>
          <w:rFonts w:cs="Tahoma" w:hAnsi="Tahoma" w:ascii="Tahoma"/>
        </w:rPr>
        <w:t xml:space="preserve"> </w:t>
      </w:r>
    </w:p>
    <w:p w:rsidRDefault="00D00B05" w:rsidP="00701968" w:rsidR="00D00B05">
      <w:pPr>
        <w:spacing w:lineRule="auto" w:line="288"/>
        <w:jc w:val="both"/>
        <w:rPr>
          <w:rFonts w:cs="Tahoma" w:hAnsi="Tahoma" w:ascii="Tahoma"/>
        </w:rPr>
      </w:pPr>
    </w:p>
    <w:p w:rsidRDefault="00D00B05" w:rsidP="00701968" w:rsidR="00701968" w:rsidRPr="00193C39">
      <w:pPr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Slijedom iznijetog na </w:t>
      </w:r>
      <w:r w:rsidR="00701968" w:rsidRPr="00193C39">
        <w:rPr>
          <w:rFonts w:cs="Tahoma" w:hAnsi="Tahoma" w:ascii="Tahoma"/>
        </w:rPr>
        <w:t xml:space="preserve">računu stečajnog dužnika na dan </w:t>
      </w:r>
      <w:r w:rsidR="00F84C53">
        <w:rPr>
          <w:rFonts w:cs="Tahoma" w:hAnsi="Tahoma" w:ascii="Tahoma"/>
        </w:rPr>
        <w:t>30.</w:t>
      </w:r>
      <w:r>
        <w:rPr>
          <w:rFonts w:cs="Tahoma" w:hAnsi="Tahoma" w:ascii="Tahoma"/>
        </w:rPr>
        <w:t>9</w:t>
      </w:r>
      <w:r w:rsidR="00F84C53">
        <w:rPr>
          <w:rFonts w:cs="Tahoma" w:hAnsi="Tahoma" w:ascii="Tahoma"/>
        </w:rPr>
        <w:t>.2018</w:t>
      </w:r>
      <w:r w:rsidR="00701968">
        <w:rPr>
          <w:rFonts w:cs="Tahoma" w:hAnsi="Tahoma" w:ascii="Tahoma"/>
        </w:rPr>
        <w:t>.</w:t>
      </w:r>
      <w:r w:rsidR="00701968" w:rsidRPr="00193C39">
        <w:rPr>
          <w:rFonts w:cs="Tahoma" w:hAnsi="Tahoma" w:ascii="Tahoma"/>
        </w:rPr>
        <w:t xml:space="preserve"> nalaze se novčana  sredstva u iznosu od  </w:t>
      </w:r>
      <w:r w:rsidR="00091A03">
        <w:rPr>
          <w:rFonts w:cs="Tahoma" w:hAnsi="Tahoma" w:ascii="Tahoma"/>
          <w:b/>
        </w:rPr>
        <w:t>562.030,59</w:t>
      </w:r>
      <w:r w:rsidR="00701968" w:rsidRPr="00193C39">
        <w:rPr>
          <w:rFonts w:cs="Tahoma" w:hAnsi="Tahoma" w:ascii="Tahoma"/>
          <w:b/>
        </w:rPr>
        <w:t xml:space="preserve">  kn </w:t>
      </w:r>
      <w:r w:rsidR="00701968" w:rsidRPr="00193C39">
        <w:rPr>
          <w:rFonts w:cs="Tahoma" w:hAnsi="Tahoma" w:ascii="Tahoma"/>
        </w:rPr>
        <w:t>(</w:t>
      </w:r>
      <w:r w:rsidR="00091A03">
        <w:rPr>
          <w:rFonts w:cs="Tahoma" w:hAnsi="Tahoma" w:ascii="Tahoma"/>
        </w:rPr>
        <w:t>1.041.224,35-479.193,76</w:t>
      </w:r>
      <w:r w:rsidR="00701968" w:rsidRPr="00193C39">
        <w:rPr>
          <w:rFonts w:cs="Tahoma" w:hAnsi="Tahoma" w:ascii="Tahoma"/>
        </w:rPr>
        <w:t>).</w:t>
      </w:r>
    </w:p>
    <w:p w:rsidRDefault="004B5CF6" w:rsidP="004B5CF6" w:rsidR="004B5CF6">
      <w:pPr>
        <w:autoSpaceDE w:val="false"/>
        <w:autoSpaceDN w:val="false"/>
        <w:adjustRightInd w:val="false"/>
        <w:spacing w:lineRule="auto" w:line="288"/>
        <w:ind w:left="720"/>
        <w:jc w:val="both"/>
        <w:rPr>
          <w:rFonts w:cs="Tahoma" w:hAnsi="Tahoma" w:ascii="Tahoma"/>
        </w:rPr>
      </w:pPr>
    </w:p>
    <w:p w:rsidRDefault="00373BE8" w:rsidP="00FA3F40" w:rsidR="00373BE8">
      <w:pPr>
        <w:widowControl w:val="false"/>
        <w:suppressAutoHyphens/>
        <w:autoSpaceDE w:val="false"/>
        <w:autoSpaceDN w:val="false"/>
        <w:adjustRightInd w:val="false"/>
        <w:spacing w:lineRule="auto" w:line="288"/>
        <w:jc w:val="both"/>
        <w:textAlignment w:val="baseline"/>
        <w:rPr>
          <w:rFonts w:cs="Tahoma" w:eastAsia="SimSun" w:hAnsi="Tahoma" w:ascii="Tahoma"/>
          <w:b/>
          <w:kern w:val="3"/>
          <w:szCs w:val="22"/>
          <w:u w:val="single"/>
          <w:lang w:bidi="hi-IN" w:eastAsia="zh-CN"/>
        </w:rPr>
      </w:pPr>
    </w:p>
    <w:p w:rsidRDefault="00FA3F40" w:rsidP="00FA3F40" w:rsidR="00373BE8" w:rsidRPr="007D6439">
      <w:pPr>
        <w:spacing w:lineRule="auto" w:line="288"/>
        <w:jc w:val="both"/>
        <w:rPr>
          <w:rFonts w:cs="Tahoma" w:hAnsi="Tahoma" w:ascii="Tahoma"/>
          <w:b/>
          <w:lang w:val="pl-PL"/>
        </w:rPr>
      </w:pPr>
      <w:r w:rsidRPr="007D6439">
        <w:rPr>
          <w:rFonts w:cs="Tahoma" w:hAnsi="Tahoma" w:ascii="Tahoma"/>
          <w:b/>
          <w:lang w:val="pl-PL"/>
        </w:rPr>
        <w:t xml:space="preserve">II.  </w:t>
      </w:r>
      <w:r w:rsidR="0074554A">
        <w:rPr>
          <w:rFonts w:cs="Tahoma" w:hAnsi="Tahoma" w:ascii="Tahoma"/>
          <w:b/>
          <w:lang w:val="pl-PL"/>
        </w:rPr>
        <w:t>Stanje stečajne mase</w:t>
      </w:r>
    </w:p>
    <w:p w:rsidRDefault="007D6439" w:rsidP="00FA3F40" w:rsidR="007D6439">
      <w:pPr>
        <w:spacing w:lineRule="auto" w:line="288"/>
        <w:jc w:val="both"/>
        <w:rPr>
          <w:rFonts w:cs="Tahoma" w:hAnsi="Tahoma" w:ascii="Tahoma"/>
          <w:b/>
          <w:i/>
          <w:u w:val="single"/>
          <w:lang w:val="pl-PL"/>
        </w:rPr>
      </w:pPr>
    </w:p>
    <w:p w:rsidRDefault="00091A03" w:rsidP="00E26AE8" w:rsidR="00E26AE8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iCs/>
          <w:kern w:val="3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Cs w:val="22"/>
          <w:lang w:bidi="hi-IN" w:eastAsia="zh-CN"/>
        </w:rPr>
        <w:t>Na dan otvaranja stečajnog postupka,</w:t>
      </w:r>
      <w:r w:rsidR="00892764">
        <w:rPr>
          <w:rFonts w:cs="Tahoma" w:eastAsia="SimSun" w:hAnsi="Tahoma" w:ascii="Tahoma"/>
          <w:kern w:val="3"/>
          <w:szCs w:val="22"/>
          <w:lang w:bidi="hi-IN" w:eastAsia="zh-CN"/>
        </w:rPr>
        <w:t xml:space="preserve"> izrađena je početna stečajna bilanca sukladno čl. 223. Stečajnog zakona,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utvrđen</w:t>
      </w:r>
      <w:r w:rsidR="00E26AE8">
        <w:rPr>
          <w:rFonts w:cs="Tahoma" w:eastAsia="SimSun" w:hAnsi="Tahoma" w:ascii="Tahoma"/>
          <w:kern w:val="3"/>
          <w:szCs w:val="22"/>
          <w:lang w:bidi="hi-IN" w:eastAsia="zh-CN"/>
        </w:rPr>
        <w:t xml:space="preserve">o je stanje </w:t>
      </w:r>
      <w:r w:rsidR="00E26AE8" w:rsidRPr="00E26AE8">
        <w:rPr>
          <w:rFonts w:cs="Tahoma" w:eastAsia="SimSun" w:hAnsi="Tahoma" w:ascii="Tahoma"/>
          <w:iCs/>
          <w:kern w:val="3"/>
          <w:szCs w:val="22"/>
          <w:lang w:bidi="hi-IN" w:eastAsia="zh-CN"/>
        </w:rPr>
        <w:t xml:space="preserve">predmeta stečajne mase </w:t>
      </w:r>
      <w:r w:rsidR="00E26AE8" w:rsidRPr="00E26AE8">
        <w:rPr>
          <w:rFonts w:cs="Tahoma" w:eastAsia="SimSun" w:hAnsi="Tahoma" w:ascii="Tahoma"/>
          <w:iCs/>
          <w:kern w:val="3"/>
          <w:szCs w:val="22"/>
          <w:lang w:bidi="hi-IN" w:eastAsia="zh-CN" w:val="pl-PL"/>
        </w:rPr>
        <w:t>sukladno čl. 22</w:t>
      </w:r>
      <w:r w:rsidR="00E26AE8">
        <w:rPr>
          <w:rFonts w:cs="Tahoma" w:eastAsia="SimSun" w:hAnsi="Tahoma" w:ascii="Tahoma"/>
          <w:iCs/>
          <w:kern w:val="3"/>
          <w:szCs w:val="22"/>
          <w:lang w:bidi="hi-IN" w:eastAsia="zh-CN" w:val="pl-PL"/>
        </w:rPr>
        <w:t xml:space="preserve">1. </w:t>
      </w:r>
      <w:r w:rsidR="00E26AE8" w:rsidRPr="00E26AE8">
        <w:rPr>
          <w:rFonts w:cs="Tahoma" w:eastAsia="SimSun" w:hAnsi="Tahoma" w:ascii="Tahoma"/>
          <w:iCs/>
          <w:kern w:val="3"/>
          <w:szCs w:val="22"/>
          <w:lang w:bidi="hi-IN" w:eastAsia="zh-CN" w:val="pl-PL"/>
        </w:rPr>
        <w:t>Stečajnog zakona</w:t>
      </w:r>
      <w:r w:rsidR="00E26AE8">
        <w:rPr>
          <w:rFonts w:cs="Tahoma" w:eastAsia="SimSun" w:hAnsi="Tahoma" w:ascii="Tahoma"/>
          <w:iCs/>
          <w:kern w:val="3"/>
          <w:szCs w:val="22"/>
          <w:lang w:bidi="hi-IN" w:eastAsia="zh-CN" w:val="pl-PL"/>
        </w:rPr>
        <w:t>, iskazano u izvješću stečajnog upravitelja od 4.4.2018.</w:t>
      </w:r>
      <w:r w:rsidR="00892764">
        <w:rPr>
          <w:rFonts w:cs="Tahoma" w:eastAsia="SimSun" w:hAnsi="Tahoma" w:ascii="Tahoma"/>
          <w:iCs/>
          <w:kern w:val="3"/>
          <w:szCs w:val="22"/>
          <w:lang w:bidi="hi-IN" w:eastAsia="zh-CN" w:val="pl-PL"/>
        </w:rPr>
        <w:t>,</w:t>
      </w:r>
      <w:r w:rsidR="00E26AE8">
        <w:rPr>
          <w:rFonts w:cs="Tahoma" w:eastAsia="SimSun" w:hAnsi="Tahoma" w:ascii="Tahoma"/>
          <w:iCs/>
          <w:kern w:val="3"/>
          <w:szCs w:val="22"/>
          <w:lang w:bidi="hi-IN" w:eastAsia="zh-CN" w:val="pl-PL"/>
        </w:rPr>
        <w:t xml:space="preserve"> a koje se sastoji od </w:t>
      </w:r>
      <w:r w:rsidR="00E26AE8" w:rsidRPr="00E26AE8">
        <w:rPr>
          <w:rFonts w:cs="Tahoma" w:eastAsia="SimSun" w:hAnsi="Tahoma" w:ascii="Tahoma"/>
          <w:iCs/>
          <w:kern w:val="3"/>
          <w:szCs w:val="22"/>
          <w:lang w:bidi="hi-IN" w:eastAsia="zh-CN"/>
        </w:rPr>
        <w:t xml:space="preserve">nekretnina, pripadajućih pokretnina koje su sastavni dio nekretnine (tvornice) i financijske imovine, procijenjene vrijednosti u  iznosu od </w:t>
      </w:r>
      <w:r w:rsidR="00E26AE8" w:rsidRPr="00E26AE8">
        <w:rPr>
          <w:rFonts w:cs="Tahoma" w:eastAsia="SimSun" w:hAnsi="Tahoma" w:ascii="Tahoma"/>
          <w:b/>
          <w:iCs/>
          <w:kern w:val="3"/>
          <w:szCs w:val="22"/>
          <w:lang w:bidi="hi-IN" w:eastAsia="zh-CN"/>
        </w:rPr>
        <w:t>43.055.142,85 kn</w:t>
      </w:r>
      <w:r w:rsidR="00E26AE8">
        <w:rPr>
          <w:rFonts w:cs="Tahoma" w:eastAsia="SimSun" w:hAnsi="Tahoma" w:ascii="Tahoma"/>
          <w:b/>
          <w:iCs/>
          <w:kern w:val="3"/>
          <w:szCs w:val="22"/>
          <w:lang w:bidi="hi-IN" w:eastAsia="zh-CN"/>
        </w:rPr>
        <w:t>.</w:t>
      </w:r>
    </w:p>
    <w:p w:rsidRDefault="00976504" w:rsidP="00976504" w:rsidR="00976504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</w:p>
    <w:p w:rsidRDefault="00091A03" w:rsidP="00976504" w:rsidR="004B5CF6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Nakon evidentiranja u poslovnim knjigama stečajnog dužnika </w:t>
      </w:r>
      <w:r w:rsidR="00E26AE8">
        <w:rPr>
          <w:rFonts w:cs="Tahoma" w:eastAsia="SimSun" w:hAnsi="Tahoma" w:ascii="Tahoma"/>
          <w:kern w:val="3"/>
          <w:szCs w:val="22"/>
          <w:lang w:bidi="hi-IN" w:eastAsia="zh-CN"/>
        </w:rPr>
        <w:t xml:space="preserve">ostvarenja prihoda </w:t>
      </w:r>
      <w:r w:rsidR="00412136">
        <w:rPr>
          <w:rFonts w:cs="Tahoma" w:hAnsi="Tahoma" w:ascii="Tahoma"/>
          <w:szCs w:val="22"/>
        </w:rPr>
        <w:t>temel</w:t>
      </w:r>
      <w:r w:rsidR="000D7EAA">
        <w:rPr>
          <w:rFonts w:cs="Tahoma" w:hAnsi="Tahoma" w:ascii="Tahoma"/>
          <w:szCs w:val="22"/>
        </w:rPr>
        <w:t xml:space="preserve">jem usluga uređivanja isprava, </w:t>
      </w:r>
      <w:r w:rsidR="00412136">
        <w:rPr>
          <w:rFonts w:cs="Tahoma" w:hAnsi="Tahoma" w:ascii="Tahoma"/>
          <w:szCs w:val="22"/>
        </w:rPr>
        <w:t>priljeva s osnove potr</w:t>
      </w:r>
      <w:r w:rsidR="004B5CF6">
        <w:rPr>
          <w:rFonts w:cs="Tahoma" w:hAnsi="Tahoma" w:ascii="Tahoma"/>
          <w:szCs w:val="22"/>
        </w:rPr>
        <w:t>a</w:t>
      </w:r>
      <w:r w:rsidR="00412136">
        <w:rPr>
          <w:rFonts w:cs="Tahoma" w:hAnsi="Tahoma" w:ascii="Tahoma"/>
          <w:szCs w:val="22"/>
        </w:rPr>
        <w:t>živanja iz stanarskog prava</w:t>
      </w:r>
      <w:r w:rsidR="000D7EAA">
        <w:rPr>
          <w:rFonts w:cs="Tahoma" w:hAnsi="Tahoma" w:ascii="Tahoma"/>
          <w:szCs w:val="22"/>
        </w:rPr>
        <w:t xml:space="preserve"> i usklađenja prilikom otplata u cijelosti</w:t>
      </w:r>
      <w:r w:rsidR="00412136">
        <w:rPr>
          <w:rFonts w:cs="Tahoma" w:hAnsi="Tahoma" w:ascii="Tahoma"/>
          <w:szCs w:val="22"/>
        </w:rPr>
        <w:t xml:space="preserve">, plaćenih dosadašnjih troškova stečajnog postupka, </w:t>
      </w:r>
      <w:r w:rsidR="00E26AE8">
        <w:rPr>
          <w:rFonts w:cs="Tahoma" w:hAnsi="Tahoma" w:ascii="Tahoma"/>
          <w:szCs w:val="22"/>
        </w:rPr>
        <w:t xml:space="preserve">stečajna masa </w:t>
      </w:r>
      <w:r w:rsidR="00E26AE8">
        <w:rPr>
          <w:rFonts w:cs="Tahoma" w:eastAsia="SimSun" w:hAnsi="Tahoma" w:ascii="Tahoma"/>
          <w:kern w:val="3"/>
          <w:szCs w:val="22"/>
          <w:lang w:bidi="hi-IN" w:eastAsia="zh-CN"/>
        </w:rPr>
        <w:lastRenderedPageBreak/>
        <w:t xml:space="preserve">na </w:t>
      </w:r>
      <w:r w:rsidR="004B5CF6">
        <w:rPr>
          <w:rFonts w:cs="Tahoma" w:eastAsia="SimSun" w:hAnsi="Tahoma" w:ascii="Tahoma"/>
          <w:kern w:val="3"/>
          <w:szCs w:val="22"/>
          <w:lang w:bidi="hi-IN" w:eastAsia="zh-CN"/>
        </w:rPr>
        <w:t>dan 30.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9</w:t>
      </w:r>
      <w:r w:rsidR="004B5CF6">
        <w:rPr>
          <w:rFonts w:cs="Tahoma" w:eastAsia="SimSun" w:hAnsi="Tahoma" w:ascii="Tahoma"/>
          <w:kern w:val="3"/>
          <w:szCs w:val="22"/>
          <w:lang w:bidi="hi-IN" w:eastAsia="zh-CN"/>
        </w:rPr>
        <w:t>.2018. iskazuje vrijednost imovine u iznosu o</w:t>
      </w:r>
      <w:r w:rsidR="004B5CF6" w:rsidRPr="00091A03">
        <w:rPr>
          <w:rFonts w:cs="Tahoma" w:eastAsia="SimSun" w:hAnsi="Tahoma" w:ascii="Tahoma"/>
          <w:kern w:val="3"/>
          <w:szCs w:val="22"/>
          <w:lang w:bidi="hi-IN" w:eastAsia="zh-CN"/>
        </w:rPr>
        <w:t>d</w:t>
      </w:r>
      <w:r w:rsidR="00FE3E6D">
        <w:rPr>
          <w:rFonts w:cs="Tahoma" w:eastAsia="SimSun" w:hAnsi="Tahoma" w:ascii="Tahoma"/>
          <w:color w:val="FF0000"/>
          <w:kern w:val="3"/>
          <w:szCs w:val="22"/>
          <w:lang w:bidi="hi-IN" w:eastAsia="zh-CN"/>
        </w:rPr>
        <w:t xml:space="preserve"> </w:t>
      </w:r>
      <w:r w:rsidR="00FE3E6D" w:rsidRPr="00FE3E6D">
        <w:rPr>
          <w:rFonts w:cs="Tahoma" w:eastAsia="SimSun" w:hAnsi="Tahoma" w:ascii="Tahoma"/>
          <w:b/>
          <w:kern w:val="3"/>
          <w:szCs w:val="22"/>
          <w:lang w:bidi="hi-IN" w:eastAsia="zh-CN"/>
        </w:rPr>
        <w:t>42.</w:t>
      </w:r>
      <w:r w:rsidR="004B7E46">
        <w:rPr>
          <w:rFonts w:cs="Tahoma" w:eastAsia="SimSun" w:hAnsi="Tahoma" w:ascii="Tahoma"/>
          <w:b/>
          <w:kern w:val="3"/>
          <w:szCs w:val="22"/>
          <w:lang w:bidi="hi-IN" w:eastAsia="zh-CN"/>
        </w:rPr>
        <w:t>897.971,98</w:t>
      </w:r>
      <w:r w:rsidR="00FE3E6D" w:rsidRPr="00FE3E6D">
        <w:rPr>
          <w:rFonts w:cs="Tahoma" w:eastAsia="SimSun" w:hAnsi="Tahoma" w:ascii="Tahoma"/>
          <w:b/>
          <w:kern w:val="3"/>
          <w:szCs w:val="22"/>
          <w:lang w:bidi="hi-IN" w:eastAsia="zh-CN"/>
        </w:rPr>
        <w:t xml:space="preserve"> kn</w:t>
      </w:r>
      <w:r w:rsidR="00E26AE8">
        <w:rPr>
          <w:rFonts w:cs="Tahoma" w:eastAsia="SimSun" w:hAnsi="Tahoma" w:ascii="Tahoma"/>
          <w:b/>
          <w:kern w:val="3"/>
          <w:szCs w:val="22"/>
          <w:lang w:bidi="hi-IN" w:eastAsia="zh-CN"/>
        </w:rPr>
        <w:t xml:space="preserve">, </w:t>
      </w:r>
      <w:r w:rsidR="004B5CF6">
        <w:rPr>
          <w:rFonts w:cs="Tahoma" w:eastAsia="SimSun" w:hAnsi="Tahoma" w:ascii="Tahoma"/>
          <w:kern w:val="3"/>
          <w:szCs w:val="22"/>
          <w:lang w:bidi="hi-IN" w:eastAsia="zh-CN"/>
        </w:rPr>
        <w:t xml:space="preserve">a kako u odnosu na početnu utvrđenu vrijednost od 21.12.2017. slijedi u tabeli </w:t>
      </w:r>
      <w:r w:rsidR="00862CD2">
        <w:rPr>
          <w:rFonts w:cs="Tahoma" w:eastAsia="SimSun" w:hAnsi="Tahoma" w:ascii="Tahoma"/>
          <w:kern w:val="3"/>
          <w:szCs w:val="22"/>
          <w:lang w:bidi="hi-IN" w:eastAsia="zh-CN"/>
        </w:rPr>
        <w:t>6</w:t>
      </w:r>
      <w:r w:rsidR="004B5CF6">
        <w:rPr>
          <w:rFonts w:cs="Tahoma" w:eastAsia="SimSun" w:hAnsi="Tahoma" w:ascii="Tahoma"/>
          <w:kern w:val="3"/>
          <w:szCs w:val="22"/>
          <w:lang w:bidi="hi-IN" w:eastAsia="zh-CN"/>
        </w:rPr>
        <w:t>.</w:t>
      </w:r>
    </w:p>
    <w:p w:rsidRDefault="00D36AD7" w:rsidP="004B5CF6" w:rsidR="00D36AD7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</w:p>
    <w:p w:rsidRDefault="004B5CF6" w:rsidP="004B5CF6" w:rsidR="004B5CF6" w:rsidRPr="004B5CF6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kern w:val="3"/>
          <w:szCs w:val="22"/>
          <w:lang w:bidi="hi-IN" w:eastAsia="zh-CN"/>
        </w:rPr>
      </w:pPr>
      <w:r w:rsidRPr="004B5CF6">
        <w:rPr>
          <w:rFonts w:cs="Tahoma" w:eastAsia="SimSun" w:hAnsi="Tahoma" w:ascii="Tahoma"/>
          <w:b/>
          <w:kern w:val="3"/>
          <w:szCs w:val="22"/>
          <w:lang w:bidi="hi-IN" w:eastAsia="zh-CN"/>
        </w:rPr>
        <w:t xml:space="preserve">Tabela </w:t>
      </w:r>
      <w:r w:rsidR="00862CD2">
        <w:rPr>
          <w:rFonts w:cs="Tahoma" w:eastAsia="SimSun" w:hAnsi="Tahoma" w:ascii="Tahoma"/>
          <w:b/>
          <w:kern w:val="3"/>
          <w:szCs w:val="22"/>
          <w:lang w:bidi="hi-IN" w:eastAsia="zh-CN"/>
        </w:rPr>
        <w:t>6</w:t>
      </w:r>
      <w:r w:rsidRPr="004B5CF6">
        <w:rPr>
          <w:rFonts w:cs="Tahoma" w:eastAsia="SimSun" w:hAnsi="Tahoma" w:ascii="Tahoma"/>
          <w:b/>
          <w:kern w:val="3"/>
          <w:szCs w:val="22"/>
          <w:lang w:bidi="hi-IN" w:eastAsia="zh-CN"/>
        </w:rPr>
        <w:t>.</w:t>
      </w:r>
    </w:p>
    <w:tbl>
      <w:tblPr>
        <w:tblW w:type="dxa" w:w="10300"/>
        <w:jc w:val="center"/>
        <w:tblInd w:type="dxa" w:w="-144"/>
        <w:tblLayout w:type="fixed"/>
        <w:tblLook w:val="0000" w:noVBand="0" w:noHBand="0" w:lastColumn="0" w:firstColumn="0" w:lastRow="0" w:firstRow="0"/>
      </w:tblPr>
      <w:tblGrid>
        <w:gridCol w:w="682"/>
        <w:gridCol w:w="4042"/>
        <w:gridCol w:w="2859"/>
        <w:gridCol w:w="2717"/>
      </w:tblGrid>
      <w:tr w:rsidTr="00A51767" w:rsidR="00D93D89" w:rsidRPr="00141913">
        <w:trPr>
          <w:trHeight w:val="816"/>
          <w:jc w:val="center"/>
        </w:trPr>
        <w:tc>
          <w:tcPr>
            <w:tcW w:type="dxa" w:w="6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412136" w:rsidP="00412136" w:rsidR="00D93D89" w:rsidRPr="00141913">
            <w:pPr>
              <w:spacing w:lineRule="auto" w:line="288"/>
              <w:rPr>
                <w:rFonts w:cs="Tahoma" w:hAnsi="Tahoma" w:ascii="Tahoma"/>
                <w:b/>
                <w:iCs/>
                <w:sz w:val="20"/>
              </w:rPr>
            </w:pPr>
            <w:r>
              <w:rPr>
                <w:rFonts w:cs="Tahoma" w:hAnsi="Tahoma" w:ascii="Tahoma"/>
                <w:b/>
                <w:iCs/>
                <w:sz w:val="20"/>
              </w:rPr>
              <w:t>r.br.</w:t>
            </w: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D93D89" w:rsidP="00C77138" w:rsidR="00D93D89" w:rsidRPr="00141913">
            <w:pPr>
              <w:spacing w:lineRule="auto" w:line="288"/>
              <w:jc w:val="center"/>
              <w:rPr>
                <w:rFonts w:cs="Tahoma" w:hAnsi="Tahoma" w:ascii="Tahoma"/>
                <w:b/>
                <w:iCs/>
                <w:sz w:val="20"/>
              </w:rPr>
            </w:pPr>
            <w:r w:rsidRPr="00141913">
              <w:rPr>
                <w:rFonts w:cs="Tahoma" w:hAnsi="Tahoma" w:ascii="Tahoma"/>
                <w:b/>
                <w:bCs/>
                <w:iCs/>
                <w:sz w:val="20"/>
              </w:rPr>
              <w:t>Opis</w:t>
            </w:r>
          </w:p>
        </w:tc>
        <w:tc>
          <w:tcPr>
            <w:tcW w:type="dxa" w:w="28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A51767" w:rsidP="00A51767" w:rsidR="00D93D89" w:rsidRPr="00141913">
            <w:pPr>
              <w:spacing w:lineRule="auto" w:line="288"/>
              <w:jc w:val="center"/>
              <w:rPr>
                <w:rFonts w:cs="Tahoma" w:hAnsi="Tahoma" w:ascii="Tahoma"/>
                <w:b/>
                <w:iCs/>
                <w:sz w:val="20"/>
              </w:rPr>
            </w:pPr>
            <w:r>
              <w:rPr>
                <w:rFonts w:cs="Tahoma" w:hAnsi="Tahoma" w:ascii="Tahoma"/>
                <w:b/>
                <w:bCs/>
                <w:iCs/>
                <w:sz w:val="20"/>
              </w:rPr>
              <w:t>V</w:t>
            </w:r>
            <w:r w:rsidR="00412136" w:rsidRPr="00141913">
              <w:rPr>
                <w:rFonts w:cs="Tahoma" w:hAnsi="Tahoma" w:ascii="Tahoma"/>
                <w:b/>
                <w:bCs/>
                <w:iCs/>
                <w:sz w:val="20"/>
              </w:rPr>
              <w:t xml:space="preserve">rijednost iskazana u početnoj stečajnoj bilanci na dan </w:t>
            </w:r>
            <w:r w:rsidR="00412136">
              <w:rPr>
                <w:rFonts w:cs="Tahoma" w:hAnsi="Tahoma" w:ascii="Tahoma"/>
                <w:b/>
                <w:bCs/>
                <w:iCs/>
                <w:sz w:val="20"/>
              </w:rPr>
              <w:t>21.12.2017</w:t>
            </w:r>
            <w:r w:rsidR="00412136" w:rsidRPr="00141913">
              <w:rPr>
                <w:rFonts w:cs="Tahoma" w:hAnsi="Tahoma" w:ascii="Tahoma"/>
                <w:b/>
                <w:bCs/>
                <w:iCs/>
                <w:sz w:val="20"/>
              </w:rPr>
              <w:t xml:space="preserve">. </w:t>
            </w:r>
          </w:p>
        </w:tc>
        <w:tc>
          <w:tcPr>
            <w:tcW w:type="dxa" w:w="27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412136" w:rsidP="00862CD2" w:rsidR="00D93D89" w:rsidRPr="00141913">
            <w:pPr>
              <w:spacing w:lineRule="auto" w:line="288"/>
              <w:jc w:val="center"/>
              <w:rPr>
                <w:rFonts w:cs="Tahoma" w:hAnsi="Tahoma" w:ascii="Tahoma"/>
                <w:b/>
                <w:iCs/>
                <w:sz w:val="20"/>
              </w:rPr>
            </w:pPr>
            <w:r>
              <w:rPr>
                <w:rFonts w:cs="Tahoma" w:hAnsi="Tahoma" w:ascii="Tahoma"/>
                <w:b/>
                <w:bCs/>
                <w:iCs/>
                <w:sz w:val="20"/>
              </w:rPr>
              <w:t>Stanje na dan 30.</w:t>
            </w:r>
            <w:r w:rsidR="00862CD2">
              <w:rPr>
                <w:rFonts w:cs="Tahoma" w:hAnsi="Tahoma" w:ascii="Tahoma"/>
                <w:b/>
                <w:bCs/>
                <w:iCs/>
                <w:sz w:val="20"/>
              </w:rPr>
              <w:t>9</w:t>
            </w:r>
            <w:r>
              <w:rPr>
                <w:rFonts w:cs="Tahoma" w:hAnsi="Tahoma" w:ascii="Tahoma"/>
                <w:b/>
                <w:bCs/>
                <w:iCs/>
                <w:sz w:val="20"/>
              </w:rPr>
              <w:t>.2018.</w:t>
            </w:r>
          </w:p>
        </w:tc>
      </w:tr>
      <w:tr w:rsidTr="0085647C" w:rsidR="00412136" w:rsidRPr="00141913">
        <w:trPr>
          <w:trHeight w:val="454"/>
          <w:jc w:val="center"/>
        </w:trPr>
        <w:tc>
          <w:tcPr>
            <w:tcW w:type="dxa" w:w="6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 w:rsidRPr="00672869">
            <w:pPr>
              <w:spacing w:lineRule="auto" w:line="288"/>
              <w:jc w:val="right"/>
              <w:rPr>
                <w:rFonts w:cs="Tahoma" w:hAnsi="Tahoma" w:ascii="Tahoma"/>
                <w:b/>
                <w:iCs/>
                <w:sz w:val="20"/>
              </w:rPr>
            </w:pPr>
            <w:r w:rsidRPr="00672869">
              <w:rPr>
                <w:rFonts w:cs="Tahoma" w:hAnsi="Tahoma" w:ascii="Tahoma"/>
                <w:b/>
                <w:iCs/>
                <w:sz w:val="20"/>
              </w:rPr>
              <w:t>1.</w:t>
            </w: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 w:rsidRPr="00672869">
            <w:pPr>
              <w:spacing w:lineRule="auto" w:line="288"/>
              <w:jc w:val="both"/>
              <w:rPr>
                <w:rFonts w:cs="Tahoma" w:hAnsi="Tahoma" w:ascii="Tahoma"/>
                <w:b/>
                <w:sz w:val="20"/>
              </w:rPr>
            </w:pPr>
            <w:r w:rsidRPr="00672869">
              <w:rPr>
                <w:rFonts w:cs="Tahoma" w:hAnsi="Tahoma" w:ascii="Tahoma"/>
                <w:b/>
                <w:sz w:val="20"/>
              </w:rPr>
              <w:t>Nekretnine</w:t>
            </w:r>
            <w:r>
              <w:rPr>
                <w:rFonts w:cs="Tahoma" w:hAnsi="Tahoma" w:ascii="Tahoma"/>
                <w:b/>
                <w:sz w:val="20"/>
              </w:rPr>
              <w:t xml:space="preserve"> </w:t>
            </w:r>
            <w:r w:rsidRPr="00672869">
              <w:rPr>
                <w:rFonts w:cs="Tahoma" w:hAnsi="Tahoma" w:ascii="Tahoma"/>
                <w:b/>
                <w:sz w:val="16"/>
                <w:szCs w:val="16"/>
              </w:rPr>
              <w:t>(r.br. 2+3+4)</w:t>
            </w:r>
          </w:p>
        </w:tc>
        <w:tc>
          <w:tcPr>
            <w:tcW w:type="dxa" w:w="28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 w:rsidRPr="00672869">
            <w:pPr>
              <w:spacing w:lineRule="auto" w:line="288"/>
              <w:jc w:val="right"/>
              <w:rPr>
                <w:rFonts w:cs="Tahoma" w:hAnsi="Tahoma" w:ascii="Tahoma"/>
                <w:b/>
                <w:sz w:val="20"/>
              </w:rPr>
            </w:pPr>
            <w:r w:rsidRPr="00672869">
              <w:rPr>
                <w:rFonts w:cs="Tahoma" w:hAnsi="Tahoma" w:ascii="Tahoma"/>
                <w:b/>
                <w:sz w:val="20"/>
              </w:rPr>
              <w:t>12.901.403,61</w:t>
            </w:r>
          </w:p>
        </w:tc>
        <w:tc>
          <w:tcPr>
            <w:tcW w:type="dxa" w:w="27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 w:rsidRPr="00672869">
            <w:pPr>
              <w:spacing w:lineRule="auto" w:line="288"/>
              <w:jc w:val="right"/>
              <w:rPr>
                <w:rFonts w:cs="Tahoma" w:hAnsi="Tahoma" w:ascii="Tahoma"/>
                <w:b/>
                <w:sz w:val="20"/>
              </w:rPr>
            </w:pPr>
            <w:r w:rsidRPr="00672869">
              <w:rPr>
                <w:rFonts w:cs="Tahoma" w:hAnsi="Tahoma" w:ascii="Tahoma"/>
                <w:b/>
                <w:sz w:val="20"/>
              </w:rPr>
              <w:t>12.901.403,61</w:t>
            </w:r>
          </w:p>
        </w:tc>
      </w:tr>
      <w:tr w:rsidTr="0085647C" w:rsidR="00412136" w:rsidRPr="00141913">
        <w:trPr>
          <w:trHeight w:val="340"/>
          <w:jc w:val="center"/>
        </w:trPr>
        <w:tc>
          <w:tcPr>
            <w:tcW w:type="dxa" w:w="6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 w:rsidRPr="00141913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</w:rPr>
            </w:pPr>
            <w:r>
              <w:rPr>
                <w:rFonts w:cs="Tahoma" w:hAnsi="Tahoma" w:ascii="Tahoma"/>
                <w:iCs/>
                <w:sz w:val="20"/>
              </w:rPr>
              <w:t>2</w:t>
            </w:r>
            <w:r w:rsidRPr="00141913">
              <w:rPr>
                <w:rFonts w:cs="Tahoma" w:hAnsi="Tahoma" w:ascii="Tahoma"/>
                <w:iCs/>
                <w:sz w:val="20"/>
              </w:rPr>
              <w:t>.</w:t>
            </w: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 w:rsidRPr="00463371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Nekretnina upisana u zk.ul. 2489 k.o. Brinje, kat.čest. 299 i 650 i pripadajuće pokretnine</w:t>
            </w:r>
          </w:p>
        </w:tc>
        <w:tc>
          <w:tcPr>
            <w:tcW w:type="dxa" w:w="28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 w:rsidRPr="00463371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3.879.000,00</w:t>
            </w:r>
          </w:p>
        </w:tc>
        <w:tc>
          <w:tcPr>
            <w:tcW w:type="dxa" w:w="27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 w:rsidRPr="00463371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3.879.000,00</w:t>
            </w:r>
          </w:p>
        </w:tc>
      </w:tr>
      <w:tr w:rsidTr="0085647C" w:rsidR="00412136" w:rsidRPr="00141913">
        <w:trPr>
          <w:trHeight w:val="340"/>
          <w:jc w:val="center"/>
        </w:trPr>
        <w:tc>
          <w:tcPr>
            <w:tcW w:type="dxa" w:w="6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 w:rsidRPr="00141913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</w:rPr>
            </w:pPr>
            <w:r>
              <w:rPr>
                <w:rFonts w:cs="Tahoma" w:hAnsi="Tahoma" w:ascii="Tahoma"/>
                <w:iCs/>
                <w:sz w:val="20"/>
              </w:rPr>
              <w:t>3.</w:t>
            </w: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Stanovi koji su u najmu</w:t>
            </w:r>
          </w:p>
        </w:tc>
        <w:tc>
          <w:tcPr>
            <w:tcW w:type="dxa" w:w="28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4.261.275,15</w:t>
            </w:r>
          </w:p>
        </w:tc>
        <w:tc>
          <w:tcPr>
            <w:tcW w:type="dxa" w:w="27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4.261.275,15</w:t>
            </w:r>
          </w:p>
        </w:tc>
      </w:tr>
      <w:tr w:rsidTr="0085647C" w:rsidR="00412136" w:rsidRPr="00141913">
        <w:trPr>
          <w:trHeight w:val="340"/>
          <w:jc w:val="center"/>
        </w:trPr>
        <w:tc>
          <w:tcPr>
            <w:tcW w:type="dxa" w:w="6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 w:rsidRPr="00141913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</w:rPr>
            </w:pPr>
            <w:r>
              <w:rPr>
                <w:rFonts w:cs="Tahoma" w:hAnsi="Tahoma" w:ascii="Tahoma"/>
                <w:iCs/>
                <w:sz w:val="20"/>
              </w:rPr>
              <w:t>4.</w:t>
            </w: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Ulaganja Zagreb-Savska cesta</w:t>
            </w:r>
          </w:p>
        </w:tc>
        <w:tc>
          <w:tcPr>
            <w:tcW w:type="dxa" w:w="28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4.761.128,46</w:t>
            </w:r>
          </w:p>
        </w:tc>
        <w:tc>
          <w:tcPr>
            <w:tcW w:type="dxa" w:w="27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4.761.128,46</w:t>
            </w:r>
          </w:p>
        </w:tc>
      </w:tr>
      <w:tr w:rsidTr="0085647C" w:rsidR="00412136" w:rsidRPr="00141913">
        <w:trPr>
          <w:trHeight w:val="340"/>
          <w:jc w:val="center"/>
        </w:trPr>
        <w:tc>
          <w:tcPr>
            <w:tcW w:type="dxa" w:w="6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 w:rsidRPr="00672869">
            <w:pPr>
              <w:spacing w:lineRule="auto" w:line="288"/>
              <w:jc w:val="right"/>
              <w:rPr>
                <w:rFonts w:cs="Tahoma" w:hAnsi="Tahoma" w:ascii="Tahoma"/>
                <w:b/>
                <w:iCs/>
                <w:sz w:val="20"/>
              </w:rPr>
            </w:pPr>
            <w:r w:rsidRPr="00672869">
              <w:rPr>
                <w:rFonts w:cs="Tahoma" w:hAnsi="Tahoma" w:ascii="Tahoma"/>
                <w:b/>
                <w:iCs/>
                <w:sz w:val="20"/>
              </w:rPr>
              <w:t>5.</w:t>
            </w: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>
            <w:pPr>
              <w:spacing w:lineRule="auto" w:line="288"/>
              <w:rPr>
                <w:rFonts w:cs="Tahoma" w:hAnsi="Tahoma" w:ascii="Tahoma"/>
                <w:b/>
                <w:sz w:val="20"/>
              </w:rPr>
            </w:pPr>
            <w:r>
              <w:rPr>
                <w:rFonts w:cs="Tahoma" w:hAnsi="Tahoma" w:ascii="Tahoma"/>
                <w:b/>
                <w:sz w:val="20"/>
              </w:rPr>
              <w:t>Financijska imovina</w:t>
            </w:r>
          </w:p>
          <w:p w:rsidRDefault="00412136" w:rsidP="00412136" w:rsidR="00412136" w:rsidRPr="00672869">
            <w:pPr>
              <w:spacing w:lineRule="auto" w:line="288"/>
              <w:rPr>
                <w:rFonts w:cs="Tahoma" w:hAnsi="Tahoma" w:ascii="Tahoma"/>
                <w:b/>
                <w:sz w:val="20"/>
              </w:rPr>
            </w:pPr>
            <w:r w:rsidRPr="00672869">
              <w:rPr>
                <w:rFonts w:cs="Tahoma" w:hAnsi="Tahoma" w:ascii="Tahoma"/>
                <w:b/>
                <w:sz w:val="20"/>
              </w:rPr>
              <w:t xml:space="preserve"> </w:t>
            </w:r>
            <w:r w:rsidRPr="00672869">
              <w:rPr>
                <w:rFonts w:cs="Tahoma" w:hAnsi="Tahoma" w:ascii="Tahoma"/>
                <w:b/>
                <w:sz w:val="16"/>
                <w:szCs w:val="16"/>
              </w:rPr>
              <w:t>(r.br. 6+7+8+9+10+11+12</w:t>
            </w:r>
            <w:r w:rsidR="0062092F">
              <w:rPr>
                <w:rFonts w:cs="Tahoma" w:hAnsi="Tahoma" w:ascii="Tahoma"/>
                <w:b/>
                <w:sz w:val="16"/>
                <w:szCs w:val="16"/>
              </w:rPr>
              <w:t>+13+14</w:t>
            </w:r>
            <w:r w:rsidR="00FE3E6D">
              <w:rPr>
                <w:rFonts w:cs="Tahoma" w:hAnsi="Tahoma" w:ascii="Tahoma"/>
                <w:b/>
                <w:sz w:val="16"/>
                <w:szCs w:val="16"/>
              </w:rPr>
              <w:t>+15</w:t>
            </w:r>
            <w:r w:rsidRPr="00672869">
              <w:rPr>
                <w:rFonts w:cs="Tahoma" w:hAnsi="Tahoma" w:ascii="Tahoma"/>
                <w:b/>
                <w:sz w:val="16"/>
                <w:szCs w:val="16"/>
              </w:rPr>
              <w:t>)</w:t>
            </w:r>
          </w:p>
        </w:tc>
        <w:tc>
          <w:tcPr>
            <w:tcW w:type="dxa" w:w="28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 w:rsidRPr="00672869">
            <w:pPr>
              <w:spacing w:lineRule="auto" w:line="288"/>
              <w:jc w:val="right"/>
              <w:rPr>
                <w:rFonts w:cs="Tahoma" w:hAnsi="Tahoma" w:ascii="Tahoma"/>
                <w:b/>
                <w:sz w:val="20"/>
              </w:rPr>
            </w:pPr>
            <w:r>
              <w:rPr>
                <w:rFonts w:cs="Tahoma" w:hAnsi="Tahoma" w:ascii="Tahoma"/>
                <w:b/>
                <w:sz w:val="20"/>
              </w:rPr>
              <w:t>30.153.739,24</w:t>
            </w:r>
          </w:p>
        </w:tc>
        <w:tc>
          <w:tcPr>
            <w:tcW w:type="dxa" w:w="27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B7E46" w:rsidP="00C77138" w:rsidR="00412136" w:rsidRPr="00672869">
            <w:pPr>
              <w:spacing w:lineRule="auto" w:line="288"/>
              <w:jc w:val="right"/>
              <w:rPr>
                <w:rFonts w:cs="Tahoma" w:hAnsi="Tahoma" w:ascii="Tahoma"/>
                <w:b/>
                <w:sz w:val="20"/>
              </w:rPr>
            </w:pPr>
            <w:r>
              <w:rPr>
                <w:rFonts w:cs="Tahoma" w:hAnsi="Tahoma" w:ascii="Tahoma"/>
                <w:b/>
                <w:sz w:val="20"/>
              </w:rPr>
              <w:t>29.996.568,37</w:t>
            </w:r>
          </w:p>
        </w:tc>
      </w:tr>
      <w:tr w:rsidTr="0085647C" w:rsidR="00412136" w:rsidRPr="00141913">
        <w:trPr>
          <w:trHeight w:val="340"/>
          <w:jc w:val="center"/>
        </w:trPr>
        <w:tc>
          <w:tcPr>
            <w:tcW w:type="dxa" w:w="6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 w:rsidRPr="00141913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</w:rPr>
            </w:pPr>
            <w:r>
              <w:rPr>
                <w:rFonts w:cs="Tahoma" w:hAnsi="Tahoma" w:ascii="Tahoma"/>
                <w:iCs/>
                <w:sz w:val="20"/>
              </w:rPr>
              <w:t>6</w:t>
            </w:r>
            <w:r w:rsidRPr="00141913">
              <w:rPr>
                <w:rFonts w:cs="Tahoma" w:hAnsi="Tahoma" w:ascii="Tahoma"/>
                <w:iCs/>
                <w:sz w:val="20"/>
              </w:rPr>
              <w:t>.</w:t>
            </w: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 w:rsidRPr="00463371">
            <w:pPr>
              <w:spacing w:lineRule="auto" w:line="288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Potraživanja za dane kredite</w:t>
            </w:r>
          </w:p>
        </w:tc>
        <w:tc>
          <w:tcPr>
            <w:tcW w:type="dxa" w:w="28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 w:rsidRPr="00463371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1.573.052,37</w:t>
            </w:r>
          </w:p>
        </w:tc>
        <w:tc>
          <w:tcPr>
            <w:tcW w:type="dxa" w:w="27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 w:rsidRPr="00463371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1.573.052,37</w:t>
            </w:r>
          </w:p>
        </w:tc>
      </w:tr>
      <w:tr w:rsidTr="0085647C" w:rsidR="00412136" w:rsidRPr="00141913">
        <w:trPr>
          <w:trHeight w:val="340"/>
          <w:jc w:val="center"/>
        </w:trPr>
        <w:tc>
          <w:tcPr>
            <w:tcW w:type="dxa" w:w="6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 w:rsidRPr="00141913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</w:rPr>
            </w:pPr>
            <w:r>
              <w:rPr>
                <w:rFonts w:cs="Tahoma" w:hAnsi="Tahoma" w:ascii="Tahoma"/>
                <w:iCs/>
                <w:sz w:val="20"/>
              </w:rPr>
              <w:t>7</w:t>
            </w:r>
            <w:r w:rsidRPr="00141913">
              <w:rPr>
                <w:rFonts w:cs="Tahoma" w:hAnsi="Tahoma" w:ascii="Tahoma"/>
                <w:iCs/>
                <w:sz w:val="20"/>
              </w:rPr>
              <w:t>.</w:t>
            </w: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 w:rsidRPr="00463371">
            <w:pPr>
              <w:spacing w:lineRule="auto" w:line="288"/>
              <w:rPr>
                <w:rFonts w:cs="Tahoma" w:hAnsi="Tahoma" w:ascii="Tahoma"/>
                <w:sz w:val="20"/>
              </w:rPr>
            </w:pPr>
            <w:r w:rsidRPr="00463371">
              <w:rPr>
                <w:rFonts w:cs="Tahoma" w:hAnsi="Tahoma" w:ascii="Tahoma"/>
                <w:sz w:val="20"/>
              </w:rPr>
              <w:t xml:space="preserve">Potraživanja </w:t>
            </w:r>
            <w:r>
              <w:rPr>
                <w:rFonts w:cs="Tahoma" w:hAnsi="Tahoma" w:ascii="Tahoma"/>
                <w:sz w:val="20"/>
              </w:rPr>
              <w:t>za stanove (obročne otplate)</w:t>
            </w:r>
          </w:p>
        </w:tc>
        <w:tc>
          <w:tcPr>
            <w:tcW w:type="dxa" w:w="28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 w:rsidRPr="00463371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6.942.900,41</w:t>
            </w:r>
          </w:p>
        </w:tc>
        <w:tc>
          <w:tcPr>
            <w:tcW w:type="dxa" w:w="27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FB1F08" w:rsidP="00C77138" w:rsidR="00412136" w:rsidRPr="00FE3E6D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6.227.588,67</w:t>
            </w:r>
          </w:p>
        </w:tc>
      </w:tr>
      <w:tr w:rsidTr="0085647C" w:rsidR="00412136" w:rsidRPr="00141913">
        <w:trPr>
          <w:trHeight w:val="340"/>
          <w:jc w:val="center"/>
        </w:trPr>
        <w:tc>
          <w:tcPr>
            <w:tcW w:type="dxa" w:w="6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FB1F08" w:rsidP="00C77138" w:rsidR="00412136" w:rsidRPr="00141913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</w:rPr>
            </w:pPr>
            <w:r>
              <w:rPr>
                <w:rFonts w:cs="Tahoma" w:hAnsi="Tahoma" w:ascii="Tahoma"/>
                <w:iCs/>
                <w:sz w:val="20"/>
              </w:rPr>
              <w:t>8</w:t>
            </w:r>
            <w:r w:rsidR="00412136">
              <w:rPr>
                <w:rFonts w:cs="Tahoma" w:hAnsi="Tahoma" w:ascii="Tahoma"/>
                <w:iCs/>
                <w:sz w:val="20"/>
              </w:rPr>
              <w:t>.</w:t>
            </w: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 w:rsidRPr="00463371">
            <w:pPr>
              <w:spacing w:lineRule="auto" w:line="288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Potraživanja od kupaca</w:t>
            </w:r>
          </w:p>
        </w:tc>
        <w:tc>
          <w:tcPr>
            <w:tcW w:type="dxa" w:w="28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 w:rsidRPr="00463371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962.870,71</w:t>
            </w:r>
          </w:p>
        </w:tc>
        <w:tc>
          <w:tcPr>
            <w:tcW w:type="dxa" w:w="27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FB1F08" w:rsidP="00C77138" w:rsidR="00412136" w:rsidRPr="00463371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921.042,25</w:t>
            </w:r>
          </w:p>
        </w:tc>
      </w:tr>
      <w:tr w:rsidTr="0085647C" w:rsidR="00412136" w:rsidRPr="00141913">
        <w:trPr>
          <w:trHeight w:val="340"/>
          <w:jc w:val="center"/>
        </w:trPr>
        <w:tc>
          <w:tcPr>
            <w:tcW w:type="dxa" w:w="6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FB1F08" w:rsidP="00C77138" w:rsidR="00412136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</w:rPr>
            </w:pPr>
            <w:r>
              <w:rPr>
                <w:rFonts w:cs="Tahoma" w:hAnsi="Tahoma" w:ascii="Tahoma"/>
                <w:iCs/>
                <w:sz w:val="20"/>
              </w:rPr>
              <w:t>9</w:t>
            </w:r>
            <w:r w:rsidR="00412136">
              <w:rPr>
                <w:rFonts w:cs="Tahoma" w:hAnsi="Tahoma" w:ascii="Tahoma"/>
                <w:iCs/>
                <w:sz w:val="20"/>
              </w:rPr>
              <w:t>.</w:t>
            </w: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>
            <w:pPr>
              <w:spacing w:lineRule="auto" w:line="288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Potraživanja za ratnu štetu</w:t>
            </w:r>
          </w:p>
        </w:tc>
        <w:tc>
          <w:tcPr>
            <w:tcW w:type="dxa" w:w="28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18.488.739,44</w:t>
            </w:r>
          </w:p>
        </w:tc>
        <w:tc>
          <w:tcPr>
            <w:tcW w:type="dxa" w:w="27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18.488.739,44</w:t>
            </w:r>
          </w:p>
        </w:tc>
      </w:tr>
      <w:tr w:rsidTr="0085647C" w:rsidR="00412136" w:rsidRPr="00141913">
        <w:trPr>
          <w:trHeight w:val="340"/>
          <w:jc w:val="center"/>
        </w:trPr>
        <w:tc>
          <w:tcPr>
            <w:tcW w:type="dxa" w:w="6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FB1F08" w:rsidR="00412136" w:rsidRPr="00141913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</w:rPr>
            </w:pPr>
            <w:r>
              <w:rPr>
                <w:rFonts w:cs="Tahoma" w:hAnsi="Tahoma" w:ascii="Tahoma"/>
                <w:iCs/>
                <w:sz w:val="20"/>
              </w:rPr>
              <w:t>1</w:t>
            </w:r>
            <w:r w:rsidR="00FB1F08">
              <w:rPr>
                <w:rFonts w:cs="Tahoma" w:hAnsi="Tahoma" w:ascii="Tahoma"/>
                <w:iCs/>
                <w:sz w:val="20"/>
              </w:rPr>
              <w:t>0</w:t>
            </w:r>
            <w:r>
              <w:rPr>
                <w:rFonts w:cs="Tahoma" w:hAnsi="Tahoma" w:ascii="Tahoma"/>
                <w:iCs/>
                <w:sz w:val="20"/>
              </w:rPr>
              <w:t>.</w:t>
            </w: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>
            <w:pPr>
              <w:spacing w:lineRule="auto" w:line="288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Potraživanja za ostale štete</w:t>
            </w:r>
          </w:p>
        </w:tc>
        <w:tc>
          <w:tcPr>
            <w:tcW w:type="dxa" w:w="28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 w:rsidRPr="00463371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2.000.000,00</w:t>
            </w:r>
          </w:p>
        </w:tc>
        <w:tc>
          <w:tcPr>
            <w:tcW w:type="dxa" w:w="27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 w:rsidRPr="00463371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2.000.000,00</w:t>
            </w:r>
          </w:p>
        </w:tc>
      </w:tr>
      <w:tr w:rsidTr="0085647C" w:rsidR="00412136" w:rsidRPr="00141913">
        <w:trPr>
          <w:trHeight w:val="340"/>
          <w:jc w:val="center"/>
        </w:trPr>
        <w:tc>
          <w:tcPr>
            <w:tcW w:type="dxa" w:w="6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FB1F08" w:rsidR="00412136" w:rsidRPr="00141913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</w:rPr>
            </w:pPr>
            <w:r>
              <w:rPr>
                <w:rFonts w:cs="Tahoma" w:hAnsi="Tahoma" w:ascii="Tahoma"/>
                <w:iCs/>
                <w:sz w:val="20"/>
              </w:rPr>
              <w:t>1</w:t>
            </w:r>
            <w:r w:rsidR="00FB1F08">
              <w:rPr>
                <w:rFonts w:cs="Tahoma" w:hAnsi="Tahoma" w:ascii="Tahoma"/>
                <w:iCs/>
                <w:sz w:val="20"/>
              </w:rPr>
              <w:t>1</w:t>
            </w:r>
            <w:r>
              <w:rPr>
                <w:rFonts w:cs="Tahoma" w:hAnsi="Tahoma" w:ascii="Tahoma"/>
                <w:iCs/>
                <w:sz w:val="20"/>
              </w:rPr>
              <w:t>.</w:t>
            </w: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>
            <w:pPr>
              <w:spacing w:lineRule="auto" w:line="288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Potraživanja za depozite</w:t>
            </w:r>
          </w:p>
        </w:tc>
        <w:tc>
          <w:tcPr>
            <w:tcW w:type="dxa" w:w="28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 w:rsidRPr="00463371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185.576,31</w:t>
            </w:r>
          </w:p>
        </w:tc>
        <w:tc>
          <w:tcPr>
            <w:tcW w:type="dxa" w:w="27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 w:rsidRPr="00463371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185.576,31</w:t>
            </w:r>
          </w:p>
        </w:tc>
      </w:tr>
      <w:tr w:rsidTr="0085647C" w:rsidR="00412136" w:rsidRPr="00141913">
        <w:trPr>
          <w:trHeight w:val="340"/>
          <w:jc w:val="center"/>
        </w:trPr>
        <w:tc>
          <w:tcPr>
            <w:tcW w:type="dxa" w:w="6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FB1F08" w:rsidR="00412136" w:rsidRPr="00141913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</w:rPr>
            </w:pPr>
            <w:r>
              <w:rPr>
                <w:rFonts w:cs="Tahoma" w:hAnsi="Tahoma" w:ascii="Tahoma"/>
                <w:iCs/>
                <w:sz w:val="20"/>
              </w:rPr>
              <w:t>1</w:t>
            </w:r>
            <w:r w:rsidR="00FB1F08">
              <w:rPr>
                <w:rFonts w:cs="Tahoma" w:hAnsi="Tahoma" w:ascii="Tahoma"/>
                <w:iCs/>
                <w:sz w:val="20"/>
              </w:rPr>
              <w:t>2</w:t>
            </w:r>
            <w:r>
              <w:rPr>
                <w:rFonts w:cs="Tahoma" w:hAnsi="Tahoma" w:ascii="Tahoma"/>
                <w:iCs/>
                <w:sz w:val="20"/>
              </w:rPr>
              <w:t>.</w:t>
            </w: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>
            <w:pPr>
              <w:spacing w:lineRule="auto" w:line="288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Ostala potraživanja (žiro račun)</w:t>
            </w:r>
          </w:p>
        </w:tc>
        <w:tc>
          <w:tcPr>
            <w:tcW w:type="dxa" w:w="28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12136" w:rsidP="00C77138" w:rsidR="00412136" w:rsidRPr="00463371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600,00</w:t>
            </w:r>
          </w:p>
        </w:tc>
        <w:tc>
          <w:tcPr>
            <w:tcW w:type="dxa" w:w="27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62092F" w:rsidP="00C77138" w:rsidR="00412136" w:rsidRPr="00463371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0,00</w:t>
            </w:r>
          </w:p>
        </w:tc>
      </w:tr>
      <w:tr w:rsidTr="0085647C" w:rsidR="0062092F" w:rsidRPr="00141913">
        <w:trPr>
          <w:trHeight w:val="340"/>
          <w:jc w:val="center"/>
        </w:trPr>
        <w:tc>
          <w:tcPr>
            <w:tcW w:type="dxa" w:w="6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62092F" w:rsidP="00FB1F08" w:rsidR="0062092F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</w:rPr>
            </w:pPr>
            <w:r>
              <w:rPr>
                <w:rFonts w:cs="Tahoma" w:hAnsi="Tahoma" w:ascii="Tahoma"/>
                <w:iCs/>
                <w:sz w:val="20"/>
              </w:rPr>
              <w:t>1</w:t>
            </w:r>
            <w:r w:rsidR="00FB1F08">
              <w:rPr>
                <w:rFonts w:cs="Tahoma" w:hAnsi="Tahoma" w:ascii="Tahoma"/>
                <w:iCs/>
                <w:sz w:val="20"/>
              </w:rPr>
              <w:t>3</w:t>
            </w:r>
            <w:r>
              <w:rPr>
                <w:rFonts w:cs="Tahoma" w:hAnsi="Tahoma" w:ascii="Tahoma"/>
                <w:iCs/>
                <w:sz w:val="20"/>
              </w:rPr>
              <w:t>.</w:t>
            </w: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62092F" w:rsidP="00FB1F08" w:rsidR="006D6277">
            <w:pPr>
              <w:spacing w:lineRule="auto" w:line="288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Novčana sredstva po računu</w:t>
            </w:r>
            <w:r w:rsidR="006D6277" w:rsidRPr="006D6277">
              <w:rPr>
                <w:rFonts w:cs="Tahoma" w:hAnsi="Tahoma" w:ascii="Tahoma"/>
                <w:b/>
                <w:i/>
                <w:sz w:val="20"/>
              </w:rPr>
              <w:t>– stečaj</w:t>
            </w:r>
          </w:p>
        </w:tc>
        <w:tc>
          <w:tcPr>
            <w:tcW w:type="dxa" w:w="28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62092F" w:rsidP="00C77138" w:rsidR="0062092F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0,00</w:t>
            </w:r>
          </w:p>
        </w:tc>
        <w:tc>
          <w:tcPr>
            <w:tcW w:type="dxa" w:w="27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FB1F08" w:rsidP="00C77138" w:rsidR="0062092F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562.030,59</w:t>
            </w:r>
          </w:p>
        </w:tc>
      </w:tr>
      <w:tr w:rsidTr="0085647C" w:rsidR="0062092F" w:rsidRPr="00141913">
        <w:trPr>
          <w:trHeight w:val="340"/>
          <w:jc w:val="center"/>
        </w:trPr>
        <w:tc>
          <w:tcPr>
            <w:tcW w:type="dxa" w:w="6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62092F" w:rsidP="00FB1F08" w:rsidR="0062092F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</w:rPr>
            </w:pPr>
            <w:r>
              <w:rPr>
                <w:rFonts w:cs="Tahoma" w:hAnsi="Tahoma" w:ascii="Tahoma"/>
                <w:iCs/>
                <w:sz w:val="20"/>
              </w:rPr>
              <w:t>1</w:t>
            </w:r>
            <w:r w:rsidR="00FB1F08">
              <w:rPr>
                <w:rFonts w:cs="Tahoma" w:hAnsi="Tahoma" w:ascii="Tahoma"/>
                <w:iCs/>
                <w:sz w:val="20"/>
              </w:rPr>
              <w:t>4</w:t>
            </w:r>
            <w:r>
              <w:rPr>
                <w:rFonts w:cs="Tahoma" w:hAnsi="Tahoma" w:ascii="Tahoma"/>
                <w:iCs/>
                <w:sz w:val="20"/>
              </w:rPr>
              <w:t>.</w:t>
            </w: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62092F" w:rsidP="00C77138" w:rsidR="0062092F">
            <w:pPr>
              <w:spacing w:lineRule="auto" w:line="288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Pretporez za porez</w:t>
            </w:r>
            <w:r w:rsidR="00FB1F08">
              <w:rPr>
                <w:rFonts w:cs="Tahoma" w:hAnsi="Tahoma" w:ascii="Tahoma"/>
                <w:sz w:val="20"/>
              </w:rPr>
              <w:t xml:space="preserve"> </w:t>
            </w:r>
            <w:r w:rsidR="00FB1F08" w:rsidRPr="00FB1F08">
              <w:rPr>
                <w:rFonts w:cs="Tahoma" w:hAnsi="Tahoma" w:ascii="Tahoma"/>
                <w:b/>
                <w:i/>
                <w:sz w:val="20"/>
              </w:rPr>
              <w:t>– stečaj</w:t>
            </w:r>
            <w:r w:rsidR="00FB1F08">
              <w:rPr>
                <w:rFonts w:cs="Tahoma" w:hAnsi="Tahoma" w:ascii="Tahoma"/>
                <w:sz w:val="20"/>
              </w:rPr>
              <w:t xml:space="preserve"> </w:t>
            </w:r>
          </w:p>
        </w:tc>
        <w:tc>
          <w:tcPr>
            <w:tcW w:type="dxa" w:w="28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62092F" w:rsidP="00C77138" w:rsidR="0062092F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0,00</w:t>
            </w:r>
          </w:p>
        </w:tc>
        <w:tc>
          <w:tcPr>
            <w:tcW w:type="dxa" w:w="27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CE2F27" w:rsidP="00C77138" w:rsidR="0062092F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19.788,74</w:t>
            </w:r>
          </w:p>
        </w:tc>
      </w:tr>
      <w:tr w:rsidTr="0085647C" w:rsidR="00FB1F08" w:rsidRPr="00141913">
        <w:trPr>
          <w:trHeight w:val="340"/>
          <w:jc w:val="center"/>
        </w:trPr>
        <w:tc>
          <w:tcPr>
            <w:tcW w:type="dxa" w:w="6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FB1F08" w:rsidP="00FB1F08" w:rsidR="00FB1F08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</w:rPr>
            </w:pPr>
            <w:r>
              <w:rPr>
                <w:rFonts w:cs="Tahoma" w:hAnsi="Tahoma" w:ascii="Tahoma"/>
                <w:iCs/>
                <w:sz w:val="20"/>
              </w:rPr>
              <w:t>15.</w:t>
            </w: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FB1F08" w:rsidP="00C77138" w:rsidR="00FB1F08">
            <w:pPr>
              <w:spacing w:lineRule="auto" w:line="288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 xml:space="preserve">Potraživanja od kupaca </w:t>
            </w:r>
            <w:r w:rsidRPr="00FB1F08">
              <w:rPr>
                <w:rFonts w:cs="Tahoma" w:hAnsi="Tahoma" w:ascii="Tahoma"/>
                <w:b/>
                <w:i/>
                <w:sz w:val="20"/>
              </w:rPr>
              <w:t>– stečaj</w:t>
            </w:r>
            <w:r>
              <w:rPr>
                <w:rFonts w:cs="Tahoma" w:hAnsi="Tahoma" w:ascii="Tahoma"/>
                <w:sz w:val="20"/>
              </w:rPr>
              <w:t xml:space="preserve"> </w:t>
            </w:r>
          </w:p>
        </w:tc>
        <w:tc>
          <w:tcPr>
            <w:tcW w:type="dxa" w:w="28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FB1F08" w:rsidP="00C77138" w:rsidR="00FB1F08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0,00</w:t>
            </w:r>
          </w:p>
        </w:tc>
        <w:tc>
          <w:tcPr>
            <w:tcW w:type="dxa" w:w="27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FB1F08" w:rsidP="00C77138" w:rsidR="00FB1F08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18.750,00</w:t>
            </w:r>
          </w:p>
        </w:tc>
      </w:tr>
      <w:tr w:rsidTr="0085647C" w:rsidR="00412136" w:rsidRPr="00141913">
        <w:trPr>
          <w:trHeight w:val="454"/>
          <w:jc w:val="center"/>
        </w:trPr>
        <w:tc>
          <w:tcPr>
            <w:tcW w:type="dxa" w:w="6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412136" w:rsidP="00C77138" w:rsidR="00412136" w:rsidRPr="00141913">
            <w:pPr>
              <w:spacing w:lineRule="auto" w:line="288"/>
              <w:jc w:val="both"/>
              <w:rPr>
                <w:rFonts w:cs="Tahoma" w:hAnsi="Tahoma" w:ascii="Tahoma"/>
                <w:iCs/>
                <w:sz w:val="20"/>
              </w:rPr>
            </w:pP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412136" w:rsidP="00590637" w:rsidR="00412136" w:rsidRPr="00141913">
            <w:pPr>
              <w:numPr>
                <w:ilvl w:val="0"/>
                <w:numId w:val="4"/>
              </w:numPr>
              <w:spacing w:lineRule="auto" w:line="288"/>
              <w:jc w:val="both"/>
              <w:rPr>
                <w:rFonts w:cs="Tahoma" w:hAnsi="Tahoma" w:ascii="Tahoma"/>
                <w:iCs/>
                <w:sz w:val="20"/>
              </w:rPr>
            </w:pPr>
            <w:r w:rsidRPr="00141913">
              <w:rPr>
                <w:rFonts w:cs="Tahoma" w:hAnsi="Tahoma" w:ascii="Tahoma"/>
                <w:b/>
                <w:bCs/>
                <w:iCs/>
                <w:sz w:val="20"/>
              </w:rPr>
              <w:t xml:space="preserve">IMOVINA </w:t>
            </w:r>
            <w:r w:rsidRPr="00FE3E6D">
              <w:rPr>
                <w:rFonts w:cs="Tahoma" w:hAnsi="Tahoma" w:ascii="Tahoma"/>
                <w:b/>
                <w:bCs/>
                <w:iCs/>
                <w:sz w:val="13"/>
                <w:szCs w:val="13"/>
              </w:rPr>
              <w:t>(r.br. 1+5)</w:t>
            </w:r>
          </w:p>
        </w:tc>
        <w:tc>
          <w:tcPr>
            <w:tcW w:type="dxa" w:w="28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412136" w:rsidP="00C77138" w:rsidR="00412136" w:rsidRPr="00141913">
            <w:pPr>
              <w:spacing w:lineRule="auto" w:line="288"/>
              <w:jc w:val="right"/>
              <w:rPr>
                <w:rFonts w:cs="Tahoma" w:hAnsi="Tahoma" w:ascii="Tahoma"/>
                <w:b/>
                <w:iCs/>
                <w:sz w:val="20"/>
              </w:rPr>
            </w:pPr>
            <w:r>
              <w:rPr>
                <w:rFonts w:cs="Tahoma" w:hAnsi="Tahoma" w:ascii="Tahoma"/>
                <w:b/>
                <w:iCs/>
                <w:sz w:val="20"/>
              </w:rPr>
              <w:fldChar w:fldCharType="begin"/>
            </w:r>
            <w:r>
              <w:rPr>
                <w:rFonts w:cs="Tahoma" w:hAnsi="Tahoma" w:ascii="Tahoma"/>
                <w:b/>
                <w:iCs/>
                <w:sz w:val="20"/>
              </w:rPr>
              <w:instrText xml:space="preserve"> =SUM(ABOVE) </w:instrText>
            </w:r>
            <w:r>
              <w:rPr>
                <w:rFonts w:cs="Tahoma" w:hAnsi="Tahoma" w:ascii="Tahoma"/>
                <w:b/>
                <w:iCs/>
                <w:sz w:val="20"/>
              </w:rPr>
              <w:fldChar w:fldCharType="separate"/>
            </w:r>
            <w:r>
              <w:rPr>
                <w:rFonts w:cs="Tahoma" w:hAnsi="Tahoma" w:ascii="Tahoma"/>
                <w:b/>
                <w:iCs/>
                <w:noProof/>
                <w:sz w:val="20"/>
              </w:rPr>
              <w:t>43.055.142,85</w:t>
            </w:r>
            <w:r>
              <w:rPr>
                <w:rFonts w:cs="Tahoma" w:hAnsi="Tahoma" w:ascii="Tahoma"/>
                <w:b/>
                <w:iCs/>
                <w:sz w:val="20"/>
              </w:rPr>
              <w:fldChar w:fldCharType="end"/>
            </w:r>
          </w:p>
        </w:tc>
        <w:tc>
          <w:tcPr>
            <w:tcW w:type="dxa" w:w="27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4B7E46" w:rsidP="00FB1F08" w:rsidR="00412136" w:rsidRPr="00141913">
            <w:pPr>
              <w:spacing w:lineRule="auto" w:line="288"/>
              <w:jc w:val="right"/>
              <w:rPr>
                <w:rFonts w:cs="Tahoma" w:hAnsi="Tahoma" w:ascii="Tahoma"/>
                <w:b/>
                <w:iCs/>
                <w:sz w:val="20"/>
              </w:rPr>
            </w:pPr>
            <w:r>
              <w:rPr>
                <w:rFonts w:cs="Tahoma" w:hAnsi="Tahoma" w:ascii="Tahoma"/>
                <w:b/>
                <w:iCs/>
                <w:sz w:val="20"/>
              </w:rPr>
              <w:t>42.897.971,98</w:t>
            </w:r>
          </w:p>
        </w:tc>
      </w:tr>
    </w:tbl>
    <w:p w:rsidRDefault="00862CD2" w:rsidP="00F84C53" w:rsidR="00862CD2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</w:p>
    <w:p w:rsidRDefault="00397C23" w:rsidP="00F84C53" w:rsidR="00862CD2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U odnosu na imovinu iskazanu na dan otvaranja stečajnog postupka </w:t>
      </w:r>
      <w:r w:rsidR="000D7EAA">
        <w:rPr>
          <w:rFonts w:cs="Tahoma" w:eastAsia="SimSun" w:hAnsi="Tahoma" w:ascii="Tahoma"/>
          <w:kern w:val="3"/>
          <w:szCs w:val="22"/>
          <w:lang w:bidi="hi-IN" w:eastAsia="zh-CN"/>
        </w:rPr>
        <w:t xml:space="preserve">u iznosu od </w:t>
      </w:r>
      <w:r w:rsidR="000D7EAA" w:rsidRPr="000D7EAA">
        <w:rPr>
          <w:rFonts w:cs="Tahoma" w:eastAsia="SimSun" w:hAnsi="Tahoma" w:ascii="Tahoma"/>
          <w:b/>
          <w:kern w:val="3"/>
          <w:szCs w:val="22"/>
          <w:lang w:bidi="hi-IN" w:eastAsia="zh-CN"/>
        </w:rPr>
        <w:t>43.055.142,85 kn</w:t>
      </w:r>
      <w:r w:rsidR="000D7EAA">
        <w:rPr>
          <w:rFonts w:cs="Tahoma" w:eastAsia="SimSun" w:hAnsi="Tahoma" w:ascii="Tahoma"/>
          <w:kern w:val="3"/>
          <w:szCs w:val="22"/>
          <w:lang w:bidi="hi-IN" w:eastAsia="zh-CN"/>
        </w:rPr>
        <w:t xml:space="preserve">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u pogledu nekretnina nije bilo unovčenja</w:t>
      </w:r>
      <w:r w:rsidR="0062092F">
        <w:rPr>
          <w:rFonts w:cs="Tahoma" w:eastAsia="SimSun" w:hAnsi="Tahoma" w:ascii="Tahoma"/>
          <w:kern w:val="3"/>
          <w:szCs w:val="22"/>
          <w:lang w:bidi="hi-IN" w:eastAsia="zh-CN"/>
        </w:rPr>
        <w:t xml:space="preserve">, dok u odnosu na financijsku imovinu ostvareni su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priljevi </w:t>
      </w:r>
      <w:r w:rsidRPr="00397C23">
        <w:rPr>
          <w:rFonts w:cs="Tahoma" w:eastAsia="SimSun" w:hAnsi="Tahoma" w:ascii="Tahoma"/>
          <w:kern w:val="3"/>
          <w:szCs w:val="22"/>
          <w:lang w:bidi="hi-IN" w:eastAsia="zh-CN"/>
        </w:rPr>
        <w:t xml:space="preserve">na račun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stečajnog dužnika </w:t>
      </w:r>
      <w:r w:rsidRPr="00397C23">
        <w:rPr>
          <w:rFonts w:cs="Tahoma" w:eastAsia="SimSun" w:hAnsi="Tahoma" w:ascii="Tahoma"/>
          <w:kern w:val="3"/>
          <w:szCs w:val="22"/>
          <w:lang w:bidi="hi-IN" w:eastAsia="zh-CN"/>
        </w:rPr>
        <w:t xml:space="preserve">po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računima za zakup, priljevi temeljem izdanih računa </w:t>
      </w:r>
      <w:r w:rsidRPr="00397C23">
        <w:rPr>
          <w:rFonts w:cs="Tahoma" w:eastAsia="SimSun" w:hAnsi="Tahoma" w:ascii="Tahoma"/>
          <w:kern w:val="3"/>
          <w:szCs w:val="22"/>
          <w:lang w:bidi="hi-IN" w:eastAsia="zh-CN"/>
        </w:rPr>
        <w:t>uređenj</w:t>
      </w:r>
      <w:r w:rsidR="0062092F">
        <w:rPr>
          <w:rFonts w:cs="Tahoma" w:eastAsia="SimSun" w:hAnsi="Tahoma" w:ascii="Tahoma"/>
          <w:kern w:val="3"/>
          <w:szCs w:val="22"/>
          <w:lang w:bidi="hi-IN" w:eastAsia="zh-CN"/>
        </w:rPr>
        <w:t>a</w:t>
      </w:r>
      <w:r w:rsidRPr="00397C23">
        <w:rPr>
          <w:rFonts w:cs="Tahoma" w:eastAsia="SimSun" w:hAnsi="Tahoma" w:ascii="Tahoma"/>
          <w:kern w:val="3"/>
          <w:szCs w:val="22"/>
          <w:lang w:bidi="hi-IN" w:eastAsia="zh-CN"/>
        </w:rPr>
        <w:t xml:space="preserve"> isprava (tabularne isprave)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 i priljevi temelj</w:t>
      </w:r>
      <w:r w:rsidR="0062092F">
        <w:rPr>
          <w:rFonts w:cs="Tahoma" w:eastAsia="SimSun" w:hAnsi="Tahoma" w:ascii="Tahoma"/>
          <w:kern w:val="3"/>
          <w:szCs w:val="22"/>
          <w:lang w:bidi="hi-IN" w:eastAsia="zh-CN"/>
        </w:rPr>
        <w:t>em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 uplata rata dužnika po osnovi potraživanja za stanove (obročne otplate</w:t>
      </w:r>
      <w:r w:rsidR="00862CD2">
        <w:rPr>
          <w:rFonts w:cs="Tahoma" w:eastAsia="SimSun" w:hAnsi="Tahoma" w:ascii="Tahoma"/>
          <w:kern w:val="3"/>
          <w:szCs w:val="22"/>
          <w:lang w:bidi="hi-IN" w:eastAsia="zh-CN"/>
        </w:rPr>
        <w:t>).</w:t>
      </w:r>
      <w:r w:rsidR="00E26AE8">
        <w:rPr>
          <w:rFonts w:cs="Tahoma" w:eastAsia="SimSun" w:hAnsi="Tahoma" w:ascii="Tahoma"/>
          <w:kern w:val="3"/>
          <w:szCs w:val="22"/>
          <w:lang w:bidi="hi-IN" w:eastAsia="zh-CN"/>
        </w:rPr>
        <w:t xml:space="preserve"> S</w:t>
      </w:r>
      <w:r w:rsidR="000D7EAA">
        <w:rPr>
          <w:rFonts w:cs="Tahoma" w:eastAsia="SimSun" w:hAnsi="Tahoma" w:ascii="Tahoma"/>
          <w:kern w:val="3"/>
          <w:szCs w:val="22"/>
          <w:lang w:bidi="hi-IN" w:eastAsia="zh-CN"/>
        </w:rPr>
        <w:t>tanje stečajne mase u poslovnim evidencijama stečajnog dužnika na dan 30.9.2018. iskazuje imovinu u iznosu od</w:t>
      </w:r>
      <w:r w:rsidR="00FB1F08">
        <w:rPr>
          <w:rFonts w:cs="Tahoma" w:eastAsia="SimSun" w:hAnsi="Tahoma" w:ascii="Tahoma"/>
          <w:kern w:val="3"/>
          <w:szCs w:val="22"/>
          <w:lang w:bidi="hi-IN" w:eastAsia="zh-CN"/>
        </w:rPr>
        <w:t xml:space="preserve"> </w:t>
      </w:r>
      <w:r w:rsidR="004B7E46">
        <w:rPr>
          <w:rFonts w:cs="Tahoma" w:eastAsia="SimSun" w:hAnsi="Tahoma" w:ascii="Tahoma"/>
          <w:b/>
          <w:kern w:val="3"/>
          <w:szCs w:val="22"/>
          <w:lang w:bidi="hi-IN" w:eastAsia="zh-CN"/>
        </w:rPr>
        <w:t>42.897.971,98</w:t>
      </w:r>
      <w:r w:rsidR="00FB1F08" w:rsidRPr="00FB1F08">
        <w:rPr>
          <w:rFonts w:cs="Tahoma" w:eastAsia="SimSun" w:hAnsi="Tahoma" w:ascii="Tahoma"/>
          <w:b/>
          <w:kern w:val="3"/>
          <w:szCs w:val="22"/>
          <w:lang w:bidi="hi-IN" w:eastAsia="zh-CN"/>
        </w:rPr>
        <w:t xml:space="preserve"> kn</w:t>
      </w:r>
      <w:r w:rsidR="000D7EAA">
        <w:rPr>
          <w:rFonts w:cs="Tahoma" w:eastAsia="SimSun" w:hAnsi="Tahoma" w:ascii="Tahoma"/>
          <w:kern w:val="3"/>
          <w:szCs w:val="22"/>
          <w:lang w:bidi="hi-IN" w:eastAsia="zh-CN"/>
        </w:rPr>
        <w:t xml:space="preserve"> , a koja se imovina odnosi na:</w:t>
      </w:r>
    </w:p>
    <w:p w:rsidRDefault="00862CD2" w:rsidP="00862CD2" w:rsidR="00862CD2" w:rsidRPr="00862CD2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Cs/>
          <w:iCs/>
          <w:kern w:val="3"/>
          <w:szCs w:val="22"/>
          <w:lang w:bidi="hi-IN" w:eastAsia="zh-CN"/>
        </w:rPr>
      </w:pPr>
    </w:p>
    <w:p w:rsidRDefault="00862CD2" w:rsidP="00AE2046" w:rsidR="00862CD2" w:rsidRPr="00862CD2">
      <w:pPr>
        <w:widowControl w:val="false"/>
        <w:numPr>
          <w:ilvl w:val="0"/>
          <w:numId w:val="10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Cs/>
          <w:iCs/>
          <w:kern w:val="3"/>
          <w:szCs w:val="22"/>
          <w:lang w:bidi="hi-IN" w:eastAsia="zh-CN"/>
        </w:rPr>
      </w:pPr>
      <w:r w:rsidRPr="00862CD2">
        <w:rPr>
          <w:rFonts w:cs="Tahoma" w:eastAsia="SimSun" w:hAnsi="Tahoma" w:ascii="Tahoma"/>
          <w:b/>
          <w:bCs/>
          <w:iCs/>
          <w:kern w:val="3"/>
          <w:szCs w:val="22"/>
          <w:lang w:bidi="hi-IN" w:eastAsia="zh-CN"/>
        </w:rPr>
        <w:t>Nekretnin</w:t>
      </w:r>
      <w:r w:rsidR="008D57D1">
        <w:rPr>
          <w:rFonts w:cs="Tahoma" w:eastAsia="SimSun" w:hAnsi="Tahoma" w:ascii="Tahoma"/>
          <w:b/>
          <w:bCs/>
          <w:iCs/>
          <w:kern w:val="3"/>
          <w:szCs w:val="22"/>
          <w:lang w:bidi="hi-IN" w:eastAsia="zh-CN"/>
        </w:rPr>
        <w:t>e</w:t>
      </w:r>
      <w:r w:rsidRPr="00862CD2">
        <w:rPr>
          <w:rFonts w:cs="Tahoma" w:eastAsia="SimSun" w:hAnsi="Tahoma" w:ascii="Tahoma"/>
          <w:b/>
          <w:bCs/>
          <w:iCs/>
          <w:kern w:val="3"/>
          <w:szCs w:val="22"/>
          <w:lang w:bidi="hi-IN" w:eastAsia="zh-CN"/>
        </w:rPr>
        <w:t xml:space="preserve"> </w:t>
      </w:r>
      <w:r w:rsidR="008D57D1" w:rsidRPr="008D57D1">
        <w:rPr>
          <w:rFonts w:cs="Tahoma" w:eastAsia="SimSun" w:hAnsi="Tahoma" w:ascii="Tahoma"/>
          <w:bCs/>
          <w:iCs/>
          <w:kern w:val="3"/>
          <w:szCs w:val="22"/>
          <w:u w:val="single"/>
          <w:lang w:bidi="hi-IN" w:eastAsia="zh-CN"/>
        </w:rPr>
        <w:t>koje su bile</w:t>
      </w:r>
      <w:r w:rsidR="008D57D1" w:rsidRPr="008D57D1">
        <w:rPr>
          <w:rFonts w:cs="Tahoma" w:eastAsia="SimSun" w:hAnsi="Tahoma" w:ascii="Tahoma"/>
          <w:b/>
          <w:bCs/>
          <w:iCs/>
          <w:kern w:val="3"/>
          <w:szCs w:val="22"/>
          <w:u w:val="single"/>
          <w:lang w:bidi="hi-IN" w:eastAsia="zh-CN"/>
        </w:rPr>
        <w:t xml:space="preserve"> </w:t>
      </w:r>
      <w:r w:rsidR="008D57D1" w:rsidRPr="008D57D1">
        <w:rPr>
          <w:rFonts w:cs="Tahoma" w:eastAsia="SimSun" w:hAnsi="Tahoma" w:ascii="Tahoma"/>
          <w:bCs/>
          <w:iCs/>
          <w:kern w:val="3"/>
          <w:szCs w:val="22"/>
          <w:u w:val="single"/>
          <w:lang w:bidi="hi-IN" w:eastAsia="zh-CN"/>
        </w:rPr>
        <w:t>evidentirane</w:t>
      </w:r>
      <w:r w:rsidR="008D57D1">
        <w:rPr>
          <w:rFonts w:cs="Tahoma" w:eastAsia="SimSun" w:hAnsi="Tahoma" w:ascii="Tahoma"/>
          <w:bCs/>
          <w:iCs/>
          <w:kern w:val="3"/>
          <w:szCs w:val="22"/>
          <w:lang w:bidi="hi-IN" w:eastAsia="zh-CN"/>
        </w:rPr>
        <w:t xml:space="preserve"> </w:t>
      </w:r>
      <w:r w:rsidRPr="00862CD2">
        <w:rPr>
          <w:rFonts w:cs="Tahoma" w:eastAsia="SimSun" w:hAnsi="Tahoma" w:ascii="Tahoma"/>
          <w:bCs/>
          <w:iCs/>
          <w:kern w:val="3"/>
          <w:szCs w:val="22"/>
          <w:lang w:bidi="hi-IN" w:eastAsia="zh-CN"/>
        </w:rPr>
        <w:t>u poslovnim knjigama prije otvaranja stečajnog postupka</w:t>
      </w:r>
      <w:r w:rsidR="008D57D1">
        <w:rPr>
          <w:rFonts w:cs="Tahoma" w:eastAsia="SimSun" w:hAnsi="Tahoma" w:ascii="Tahoma"/>
          <w:bCs/>
          <w:iCs/>
          <w:kern w:val="3"/>
          <w:szCs w:val="22"/>
          <w:lang w:bidi="hi-IN" w:eastAsia="zh-CN"/>
        </w:rPr>
        <w:t xml:space="preserve"> </w:t>
      </w:r>
      <w:r w:rsidR="008D57D1" w:rsidRPr="00862CD2">
        <w:rPr>
          <w:rFonts w:cs="Tahoma" w:eastAsia="SimSun" w:hAnsi="Tahoma" w:ascii="Tahoma"/>
          <w:bCs/>
          <w:iCs/>
          <w:kern w:val="3"/>
          <w:szCs w:val="22"/>
          <w:lang w:bidi="hi-IN" w:eastAsia="zh-CN"/>
        </w:rPr>
        <w:t xml:space="preserve">(tabela 6. </w:t>
      </w:r>
      <w:r w:rsidR="008D57D1">
        <w:rPr>
          <w:rFonts w:cs="Tahoma" w:eastAsia="SimSun" w:hAnsi="Tahoma" w:ascii="Tahoma"/>
          <w:bCs/>
          <w:iCs/>
          <w:kern w:val="3"/>
          <w:szCs w:val="22"/>
          <w:lang w:bidi="hi-IN" w:eastAsia="zh-CN"/>
        </w:rPr>
        <w:t>r</w:t>
      </w:r>
      <w:r w:rsidR="008D57D1" w:rsidRPr="00862CD2">
        <w:rPr>
          <w:rFonts w:cs="Tahoma" w:eastAsia="SimSun" w:hAnsi="Tahoma" w:ascii="Tahoma"/>
          <w:bCs/>
          <w:iCs/>
          <w:kern w:val="3"/>
          <w:szCs w:val="22"/>
          <w:lang w:bidi="hi-IN" w:eastAsia="zh-CN"/>
        </w:rPr>
        <w:t>.br. 2+3+4)</w:t>
      </w:r>
      <w:r w:rsidRPr="00862CD2">
        <w:rPr>
          <w:rFonts w:cs="Tahoma" w:eastAsia="SimSun" w:hAnsi="Tahoma" w:ascii="Tahoma"/>
          <w:bCs/>
          <w:iCs/>
          <w:kern w:val="3"/>
          <w:szCs w:val="22"/>
          <w:lang w:bidi="hi-IN" w:eastAsia="zh-CN"/>
        </w:rPr>
        <w:t>,</w:t>
      </w:r>
      <w:r>
        <w:rPr>
          <w:rFonts w:cs="Tahoma" w:eastAsia="SimSun" w:hAnsi="Tahoma" w:ascii="Tahoma"/>
          <w:b/>
          <w:bCs/>
          <w:iCs/>
          <w:kern w:val="3"/>
          <w:szCs w:val="22"/>
          <w:lang w:bidi="hi-IN" w:eastAsia="zh-CN"/>
        </w:rPr>
        <w:t xml:space="preserve"> </w:t>
      </w:r>
      <w:r>
        <w:rPr>
          <w:rFonts w:cs="Tahoma" w:eastAsia="SimSun" w:hAnsi="Tahoma" w:ascii="Tahoma"/>
          <w:bCs/>
          <w:iCs/>
          <w:kern w:val="3"/>
          <w:szCs w:val="22"/>
          <w:lang w:bidi="hi-IN" w:eastAsia="zh-CN"/>
        </w:rPr>
        <w:t xml:space="preserve">iskazane </w:t>
      </w:r>
      <w:r w:rsidRPr="00862CD2">
        <w:rPr>
          <w:rFonts w:cs="Tahoma" w:eastAsia="SimSun" w:hAnsi="Tahoma" w:ascii="Tahoma"/>
          <w:bCs/>
          <w:iCs/>
          <w:kern w:val="3"/>
          <w:szCs w:val="22"/>
          <w:lang w:bidi="hi-IN" w:eastAsia="zh-CN"/>
        </w:rPr>
        <w:t>vrijednost</w:t>
      </w:r>
      <w:r>
        <w:rPr>
          <w:rFonts w:cs="Tahoma" w:eastAsia="SimSun" w:hAnsi="Tahoma" w:ascii="Tahoma"/>
          <w:bCs/>
          <w:iCs/>
          <w:kern w:val="3"/>
          <w:szCs w:val="22"/>
          <w:lang w:bidi="hi-IN" w:eastAsia="zh-CN"/>
        </w:rPr>
        <w:t>i</w:t>
      </w:r>
      <w:r w:rsidRPr="00862CD2">
        <w:rPr>
          <w:rFonts w:cs="Tahoma" w:eastAsia="SimSun" w:hAnsi="Tahoma" w:ascii="Tahoma"/>
          <w:bCs/>
          <w:iCs/>
          <w:kern w:val="3"/>
          <w:szCs w:val="22"/>
          <w:lang w:bidi="hi-IN" w:eastAsia="zh-CN"/>
        </w:rPr>
        <w:t xml:space="preserve"> danom otvaranja stečajnog postupka u </w:t>
      </w:r>
      <w:r>
        <w:rPr>
          <w:rFonts w:cs="Tahoma" w:eastAsia="SimSun" w:hAnsi="Tahoma" w:ascii="Tahoma"/>
          <w:bCs/>
          <w:iCs/>
          <w:kern w:val="3"/>
          <w:szCs w:val="22"/>
          <w:lang w:bidi="hi-IN" w:eastAsia="zh-CN"/>
        </w:rPr>
        <w:t xml:space="preserve">iznosu </w:t>
      </w:r>
      <w:r w:rsidRPr="00862CD2">
        <w:rPr>
          <w:rFonts w:cs="Tahoma" w:eastAsia="SimSun" w:hAnsi="Tahoma" w:ascii="Tahoma"/>
          <w:bCs/>
          <w:iCs/>
          <w:kern w:val="3"/>
          <w:szCs w:val="22"/>
          <w:lang w:bidi="hi-IN" w:eastAsia="zh-CN"/>
        </w:rPr>
        <w:t xml:space="preserve">od  </w:t>
      </w:r>
      <w:r w:rsidRPr="00862CD2">
        <w:rPr>
          <w:rFonts w:cs="Tahoma" w:eastAsia="SimSun" w:hAnsi="Tahoma" w:ascii="Tahoma"/>
          <w:b/>
          <w:bCs/>
          <w:iCs/>
          <w:kern w:val="3"/>
          <w:szCs w:val="22"/>
          <w:lang w:bidi="hi-IN" w:eastAsia="zh-CN"/>
        </w:rPr>
        <w:t xml:space="preserve">12.901.403,61 kn </w:t>
      </w:r>
      <w:r w:rsidRPr="00862CD2">
        <w:rPr>
          <w:rFonts w:cs="Tahoma" w:eastAsia="SimSun" w:hAnsi="Tahoma" w:ascii="Tahoma"/>
          <w:bCs/>
          <w:iCs/>
          <w:kern w:val="3"/>
          <w:szCs w:val="22"/>
          <w:lang w:bidi="hi-IN" w:eastAsia="zh-CN"/>
        </w:rPr>
        <w:t>i to:</w:t>
      </w:r>
    </w:p>
    <w:p w:rsidRDefault="00862CD2" w:rsidP="00AE2046" w:rsidR="00862CD2" w:rsidRPr="00862CD2">
      <w:pPr>
        <w:widowControl w:val="false"/>
        <w:numPr>
          <w:ilvl w:val="0"/>
          <w:numId w:val="9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Cs/>
          <w:iCs/>
          <w:kern w:val="3"/>
          <w:szCs w:val="22"/>
          <w:lang w:bidi="hi-IN" w:eastAsia="zh-CN"/>
        </w:rPr>
      </w:pP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>nekretnin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e</w:t>
      </w: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 i pripadajuće pokretnine kao sastavni dio tvornice, upisane u zemljišnoknjižni odjel Otočac, k.o. Brinje zk.ul. 2489, kat.čestice 299 -  prilazna cesta tvornici, ukupne površine 546 čhv i kat.čestice 650 -  tvornica drvnih </w:t>
      </w: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lastRenderedPageBreak/>
        <w:t>elemenata, tvornica drvnocementnih ploča, kotlovnica i sušara u Brinju, ukupne površine 15 jutra i 1529 čhv, za koje je čestice od strane ovlaštenih sudski</w:t>
      </w:r>
      <w:r w:rsidR="008D57D1">
        <w:rPr>
          <w:rFonts w:cs="Tahoma" w:eastAsia="SimSun" w:hAnsi="Tahoma" w:ascii="Tahoma"/>
          <w:kern w:val="3"/>
          <w:szCs w:val="22"/>
          <w:lang w:bidi="hi-IN" w:eastAsia="zh-CN"/>
        </w:rPr>
        <w:t>h</w:t>
      </w: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 vještaka Ratka Matoteka i Dragutna Matoteka, zajedno sa pripadajućim pokretninama (strojarskom opremom) izrađena procjena na ukupan iznos od </w:t>
      </w:r>
      <w:r w:rsidRPr="00862CD2">
        <w:rPr>
          <w:rFonts w:cs="Tahoma" w:eastAsia="SimSun" w:hAnsi="Tahoma" w:ascii="Tahoma"/>
          <w:b/>
          <w:kern w:val="3"/>
          <w:szCs w:val="22"/>
          <w:lang w:bidi="hi-IN" w:eastAsia="zh-CN"/>
        </w:rPr>
        <w:t>3.879.000,00 kn</w:t>
      </w: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>, odnosno za kat.česticu 299 u iznosu od 3.410.000,00 kn i kat.čestica 650 u iznosu od 469.000,00 kn, za koju nekretninu je uvidom u zk izvadak upisan teret u korist RH, Ministarstvo financija,</w:t>
      </w:r>
    </w:p>
    <w:p w:rsidRDefault="00862CD2" w:rsidP="00AE2046" w:rsidR="008D57D1" w:rsidRPr="008D57D1">
      <w:pPr>
        <w:widowControl w:val="false"/>
        <w:numPr>
          <w:ilvl w:val="0"/>
          <w:numId w:val="9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bCs/>
          <w:iCs/>
          <w:kern w:val="3"/>
          <w:szCs w:val="22"/>
          <w:lang w:bidi="hi-IN" w:eastAsia="zh-CN"/>
        </w:rPr>
      </w:pPr>
      <w:r w:rsidRPr="008D57D1">
        <w:rPr>
          <w:rFonts w:cs="Tahoma" w:eastAsia="SimSun" w:hAnsi="Tahoma" w:ascii="Tahoma"/>
          <w:kern w:val="3"/>
          <w:szCs w:val="22"/>
          <w:lang w:bidi="hi-IN" w:eastAsia="zh-CN"/>
        </w:rPr>
        <w:t xml:space="preserve">26 stanova koji su u najmu knjigovodstvene vrijednosti od </w:t>
      </w:r>
      <w:r w:rsidRPr="008D57D1">
        <w:rPr>
          <w:rFonts w:cs="Tahoma" w:eastAsia="SimSun" w:hAnsi="Tahoma" w:ascii="Tahoma"/>
          <w:b/>
          <w:kern w:val="3"/>
          <w:szCs w:val="22"/>
          <w:lang w:bidi="hi-IN" w:eastAsia="zh-CN"/>
        </w:rPr>
        <w:t>4.261.275,15 kn</w:t>
      </w:r>
      <w:r w:rsidRPr="008D57D1">
        <w:rPr>
          <w:rFonts w:cs="Tahoma" w:eastAsia="SimSun" w:hAnsi="Tahoma" w:ascii="Tahoma"/>
          <w:kern w:val="3"/>
          <w:szCs w:val="22"/>
          <w:lang w:bidi="hi-IN" w:eastAsia="zh-CN"/>
        </w:rPr>
        <w:t xml:space="preserve">, za koje najmove su zatraženi ugovori, od čega je dostavljen samo jedan ugovor o najmu, to </w:t>
      </w:r>
      <w:r w:rsidR="008D57D1" w:rsidRPr="008D57D1">
        <w:rPr>
          <w:rFonts w:cs="Tahoma" w:eastAsia="SimSun" w:hAnsi="Tahoma" w:ascii="Tahoma"/>
          <w:kern w:val="3"/>
          <w:szCs w:val="22"/>
          <w:lang w:bidi="hi-IN" w:eastAsia="zh-CN"/>
        </w:rPr>
        <w:t xml:space="preserve">se u odnosu na ovu imovinu poduzimaju sve radnje glede utvrđivanja na kojim se česticama navedene nekretnine nalaze, </w:t>
      </w:r>
    </w:p>
    <w:p w:rsidRDefault="00862CD2" w:rsidP="00AE2046" w:rsidR="00862CD2" w:rsidRPr="008D57D1">
      <w:pPr>
        <w:widowControl w:val="false"/>
        <w:numPr>
          <w:ilvl w:val="0"/>
          <w:numId w:val="9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bCs/>
          <w:iCs/>
          <w:kern w:val="3"/>
          <w:szCs w:val="22"/>
          <w:lang w:bidi="hi-IN" w:eastAsia="zh-CN"/>
        </w:rPr>
      </w:pPr>
      <w:r w:rsidRPr="008D57D1">
        <w:rPr>
          <w:rFonts w:cs="Tahoma" w:eastAsia="SimSun" w:hAnsi="Tahoma" w:ascii="Tahoma"/>
          <w:kern w:val="3"/>
          <w:szCs w:val="22"/>
          <w:lang w:bidi="hi-IN" w:eastAsia="zh-CN"/>
        </w:rPr>
        <w:t xml:space="preserve">Ulaganja Zagreb - Savska cesta knjigovodstvene vrijednosti od </w:t>
      </w:r>
      <w:r w:rsidRPr="008D57D1">
        <w:rPr>
          <w:rFonts w:cs="Tahoma" w:eastAsia="SimSun" w:hAnsi="Tahoma" w:ascii="Tahoma"/>
          <w:b/>
          <w:kern w:val="3"/>
          <w:szCs w:val="22"/>
          <w:lang w:bidi="hi-IN" w:eastAsia="zh-CN"/>
        </w:rPr>
        <w:t xml:space="preserve">4.761.128,46 kn. </w:t>
      </w:r>
    </w:p>
    <w:p w:rsidRDefault="00862CD2" w:rsidP="00862CD2" w:rsidR="00862CD2">
      <w:pPr>
        <w:widowControl w:val="false"/>
        <w:suppressAutoHyphens/>
        <w:autoSpaceDN w:val="false"/>
        <w:spacing w:lineRule="auto" w:line="288"/>
        <w:ind w:left="568"/>
        <w:jc w:val="both"/>
        <w:textAlignment w:val="baseline"/>
        <w:rPr>
          <w:rFonts w:cs="Tahoma" w:eastAsia="SimSun" w:hAnsi="Tahoma" w:ascii="Tahoma"/>
          <w:bCs/>
          <w:iCs/>
          <w:kern w:val="3"/>
          <w:szCs w:val="22"/>
          <w:lang w:bidi="hi-IN" w:eastAsia="zh-CN"/>
        </w:rPr>
      </w:pPr>
    </w:p>
    <w:p w:rsidRDefault="00862CD2" w:rsidP="00AE2046" w:rsidR="00862CD2" w:rsidRPr="00862CD2">
      <w:pPr>
        <w:widowControl w:val="false"/>
        <w:numPr>
          <w:ilvl w:val="0"/>
          <w:numId w:val="10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bCs/>
          <w:iCs/>
          <w:kern w:val="3"/>
          <w:szCs w:val="22"/>
          <w:lang w:bidi="hi-IN" w:eastAsia="zh-CN"/>
        </w:rPr>
      </w:pPr>
      <w:r w:rsidRPr="00862CD2">
        <w:rPr>
          <w:rFonts w:cs="Tahoma" w:eastAsia="SimSun" w:hAnsi="Tahoma" w:ascii="Tahoma"/>
          <w:b/>
          <w:bCs/>
          <w:iCs/>
          <w:kern w:val="3"/>
          <w:szCs w:val="22"/>
          <w:lang w:bidi="hi-IN" w:eastAsia="zh-CN"/>
        </w:rPr>
        <w:t xml:space="preserve">Nekretnine </w:t>
      </w:r>
      <w:r w:rsidRPr="008D57D1">
        <w:rPr>
          <w:rFonts w:cs="Tahoma" w:eastAsia="SimSun" w:hAnsi="Tahoma" w:ascii="Tahoma"/>
          <w:bCs/>
          <w:iCs/>
          <w:kern w:val="3"/>
          <w:szCs w:val="22"/>
          <w:u w:val="single"/>
          <w:lang w:bidi="hi-IN" w:eastAsia="zh-CN"/>
        </w:rPr>
        <w:t>koje nisu evidentirane</w:t>
      </w:r>
      <w:r w:rsidRPr="00862CD2">
        <w:rPr>
          <w:rFonts w:cs="Tahoma" w:eastAsia="SimSun" w:hAnsi="Tahoma" w:ascii="Tahoma"/>
          <w:bCs/>
          <w:iCs/>
          <w:kern w:val="3"/>
          <w:szCs w:val="22"/>
          <w:lang w:bidi="hi-IN" w:eastAsia="zh-CN"/>
        </w:rPr>
        <w:t xml:space="preserve"> u poslovnim knjigama stečajnog dužnika do dana otvaranja stečajnog postupka, iste su </w:t>
      </w:r>
      <w:r>
        <w:rPr>
          <w:rFonts w:cs="Tahoma" w:eastAsia="SimSun" w:hAnsi="Tahoma" w:ascii="Tahoma"/>
          <w:bCs/>
          <w:iCs/>
          <w:kern w:val="3"/>
          <w:szCs w:val="22"/>
          <w:lang w:bidi="hi-IN" w:eastAsia="zh-CN"/>
        </w:rPr>
        <w:t xml:space="preserve">bile </w:t>
      </w:r>
      <w:r w:rsidR="008065F2">
        <w:rPr>
          <w:rFonts w:cs="Tahoma" w:eastAsia="SimSun" w:hAnsi="Tahoma" w:ascii="Tahoma"/>
          <w:bCs/>
          <w:iCs/>
          <w:kern w:val="3"/>
          <w:szCs w:val="22"/>
          <w:lang w:bidi="hi-IN" w:eastAsia="zh-CN"/>
        </w:rPr>
        <w:t xml:space="preserve">ili su još uvijek uvidom u zk izvatke </w:t>
      </w:r>
      <w:r w:rsidRPr="00862CD2">
        <w:rPr>
          <w:rFonts w:cs="Tahoma" w:eastAsia="SimSun" w:hAnsi="Tahoma" w:ascii="Tahoma"/>
          <w:bCs/>
          <w:iCs/>
          <w:kern w:val="3"/>
          <w:szCs w:val="22"/>
          <w:lang w:bidi="hi-IN" w:eastAsia="zh-CN"/>
        </w:rPr>
        <w:t xml:space="preserve">upisano vlasništvo pripojenog društva </w:t>
      </w:r>
      <w:r w:rsidRPr="00862CD2">
        <w:rPr>
          <w:rFonts w:cs="Tahoma" w:eastAsia="SimSun" w:hAnsi="Tahoma" w:ascii="Tahoma"/>
          <w:bCs/>
          <w:iCs/>
          <w:kern w:val="3"/>
          <w:szCs w:val="22"/>
          <w:u w:val="single"/>
          <w:lang w:bidi="hi-IN" w:eastAsia="zh-CN"/>
        </w:rPr>
        <w:t>Industrogradnja grupa d.d., Zagreb</w:t>
      </w:r>
      <w:r w:rsidR="008065F2">
        <w:rPr>
          <w:rFonts w:cs="Tahoma" w:eastAsia="SimSun" w:hAnsi="Tahoma" w:ascii="Tahoma"/>
          <w:bCs/>
          <w:iCs/>
          <w:kern w:val="3"/>
          <w:szCs w:val="22"/>
          <w:u w:val="single"/>
          <w:lang w:bidi="hi-IN" w:eastAsia="zh-CN"/>
        </w:rPr>
        <w:t>,</w:t>
      </w:r>
      <w:r w:rsidRPr="00862CD2">
        <w:rPr>
          <w:rFonts w:cs="Tahoma" w:eastAsia="SimSun" w:hAnsi="Tahoma" w:ascii="Tahoma"/>
          <w:bCs/>
          <w:iCs/>
          <w:kern w:val="3"/>
          <w:szCs w:val="22"/>
          <w:lang w:bidi="hi-IN" w:eastAsia="zh-CN"/>
        </w:rPr>
        <w:t xml:space="preserve"> </w:t>
      </w:r>
      <w:r w:rsidR="00114A1B">
        <w:rPr>
          <w:rFonts w:cs="Tahoma" w:eastAsia="SimSun" w:hAnsi="Tahoma" w:ascii="Tahoma"/>
          <w:bCs/>
          <w:iCs/>
          <w:kern w:val="3"/>
          <w:szCs w:val="22"/>
          <w:lang w:bidi="hi-IN" w:eastAsia="zh-CN"/>
        </w:rPr>
        <w:t xml:space="preserve">koje su iskazane po izvješću od 4.4.2018., te i nakon toga naknadno pronađene, a odnose se na </w:t>
      </w:r>
      <w:r w:rsidRPr="00862CD2">
        <w:rPr>
          <w:rFonts w:cs="Tahoma" w:eastAsia="SimSun" w:hAnsi="Tahoma" w:ascii="Tahoma"/>
          <w:bCs/>
          <w:iCs/>
          <w:kern w:val="3"/>
          <w:szCs w:val="22"/>
          <w:lang w:bidi="hi-IN" w:eastAsia="zh-CN"/>
        </w:rPr>
        <w:t>nekretnine upisane u:</w:t>
      </w:r>
    </w:p>
    <w:p w:rsidRDefault="00862CD2" w:rsidP="00AE2046" w:rsidR="008065F2" w:rsidRPr="008065F2">
      <w:pPr>
        <w:widowControl w:val="false"/>
        <w:numPr>
          <w:ilvl w:val="1"/>
          <w:numId w:val="11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i/>
          <w:kern w:val="3"/>
          <w:szCs w:val="22"/>
          <w:lang w:bidi="hi-IN" w:eastAsia="zh-CN"/>
        </w:rPr>
      </w:pP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>Zemljišnoknjižni odjel Zagreb, k.o. Zagreb, broj poduloška 6462, stambena zgrada Sibeliusova 4, Zagreb, sagrađena na čestici br. 6076/3: dvosobni stan br. 5 na VII (sedmom) katu u ukupnoj površini od 58,97 m²</w:t>
      </w:r>
      <w:r w:rsidR="008065F2">
        <w:rPr>
          <w:rFonts w:cs="Tahoma" w:eastAsia="SimSun" w:hAnsi="Tahoma" w:ascii="Tahoma"/>
          <w:kern w:val="3"/>
          <w:szCs w:val="22"/>
          <w:lang w:bidi="hi-IN" w:eastAsia="zh-CN"/>
        </w:rPr>
        <w:t xml:space="preserve"> </w:t>
      </w:r>
      <w:r w:rsidR="008065F2" w:rsidRPr="008065F2">
        <w:rPr>
          <w:rFonts w:cs="Tahoma" w:eastAsia="SimSun" w:hAnsi="Tahoma" w:ascii="Tahoma"/>
          <w:i/>
          <w:kern w:val="3"/>
          <w:szCs w:val="22"/>
          <w:lang w:bidi="hi-IN" w:eastAsia="zh-CN"/>
        </w:rPr>
        <w:t xml:space="preserve">(upisano vlasništvo u zk izvatku Industrogradnja </w:t>
      </w:r>
      <w:r w:rsidR="008065F2">
        <w:rPr>
          <w:rFonts w:cs="Tahoma" w:eastAsia="SimSun" w:hAnsi="Tahoma" w:ascii="Tahoma"/>
          <w:i/>
          <w:kern w:val="3"/>
          <w:szCs w:val="22"/>
          <w:lang w:bidi="hi-IN" w:eastAsia="zh-CN"/>
        </w:rPr>
        <w:t xml:space="preserve">grupa </w:t>
      </w:r>
      <w:r w:rsidR="008065F2" w:rsidRPr="008065F2">
        <w:rPr>
          <w:rFonts w:cs="Tahoma" w:eastAsia="SimSun" w:hAnsi="Tahoma" w:ascii="Tahoma"/>
          <w:i/>
          <w:kern w:val="3"/>
          <w:szCs w:val="22"/>
          <w:lang w:bidi="hi-IN" w:eastAsia="zh-CN"/>
        </w:rPr>
        <w:t>d.d., Zagreb)</w:t>
      </w:r>
    </w:p>
    <w:p w:rsidRDefault="00862CD2" w:rsidP="00AE2046" w:rsidR="008065F2" w:rsidRPr="008065F2">
      <w:pPr>
        <w:widowControl w:val="false"/>
        <w:numPr>
          <w:ilvl w:val="1"/>
          <w:numId w:val="11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i/>
          <w:kern w:val="3"/>
          <w:szCs w:val="22"/>
          <w:lang w:bidi="hi-IN" w:eastAsia="zh-CN"/>
        </w:rPr>
      </w:pP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>Zemljišnoknjižni odjel Pula, k.o. Krnica, zk.ul. 7262, kat.čestica 2376/4, javni park, dva teniska igrališta, višenamjensko igralište, terasa za poljoprivredne potrebe, bazen, površine 18.288 m², kat.čestica 2380/24, odmaralište, dvorište, površine 3406 m², kat.čestica 2383/16, odmaralište, dvorište, površine 1755 m², kat.čestica 2383/43, šuma, površine 1520 m², kat.čestica 2383/153, lokalna cesta asfaltirana, površine 461 m², kat.čestica 2383/154, šuma, površine 234 m², kat.čestica 2385/33, šuma, površine 6988 m²</w:t>
      </w:r>
      <w:r w:rsidR="008065F2" w:rsidRPr="008065F2">
        <w:rPr>
          <w:rFonts w:cs="Tahoma" w:eastAsia="SimSun" w:hAnsi="Tahoma" w:ascii="Tahoma"/>
          <w:i/>
          <w:kern w:val="3"/>
          <w:szCs w:val="22"/>
          <w:lang w:bidi="hi-IN" w:eastAsia="zh-CN"/>
        </w:rPr>
        <w:t xml:space="preserve">(upisano vlasništvo u zk izvatku </w:t>
      </w:r>
      <w:r w:rsidR="008065F2">
        <w:rPr>
          <w:rFonts w:cs="Tahoma" w:eastAsia="SimSun" w:hAnsi="Tahoma" w:ascii="Tahoma"/>
          <w:i/>
          <w:kern w:val="3"/>
          <w:szCs w:val="22"/>
          <w:lang w:bidi="hi-IN" w:eastAsia="zh-CN"/>
        </w:rPr>
        <w:t xml:space="preserve">ISTO </w:t>
      </w:r>
      <w:r w:rsidR="008065F2" w:rsidRPr="008065F2">
        <w:rPr>
          <w:rFonts w:cs="Tahoma" w:eastAsia="SimSun" w:hAnsi="Tahoma" w:ascii="Tahoma"/>
          <w:i/>
          <w:kern w:val="3"/>
          <w:szCs w:val="22"/>
          <w:lang w:bidi="hi-IN" w:eastAsia="zh-CN"/>
        </w:rPr>
        <w:t>d.d.</w:t>
      </w:r>
      <w:r w:rsidR="008065F2">
        <w:rPr>
          <w:rFonts w:cs="Tahoma" w:eastAsia="SimSun" w:hAnsi="Tahoma" w:ascii="Tahoma"/>
          <w:i/>
          <w:kern w:val="3"/>
          <w:szCs w:val="22"/>
          <w:lang w:bidi="hi-IN" w:eastAsia="zh-CN"/>
        </w:rPr>
        <w:t xml:space="preserve"> u stečaju</w:t>
      </w:r>
      <w:r w:rsidR="008065F2" w:rsidRPr="008065F2">
        <w:rPr>
          <w:rFonts w:cs="Tahoma" w:eastAsia="SimSun" w:hAnsi="Tahoma" w:ascii="Tahoma"/>
          <w:i/>
          <w:kern w:val="3"/>
          <w:szCs w:val="22"/>
          <w:lang w:bidi="hi-IN" w:eastAsia="zh-CN"/>
        </w:rPr>
        <w:t>)</w:t>
      </w:r>
    </w:p>
    <w:p w:rsidRDefault="00862CD2" w:rsidP="00AE2046" w:rsidR="008065F2" w:rsidRPr="008065F2">
      <w:pPr>
        <w:widowControl w:val="false"/>
        <w:numPr>
          <w:ilvl w:val="1"/>
          <w:numId w:val="11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i/>
          <w:kern w:val="3"/>
          <w:szCs w:val="22"/>
          <w:lang w:bidi="hi-IN" w:eastAsia="zh-CN"/>
        </w:rPr>
      </w:pPr>
      <w:r w:rsidRPr="008065F2">
        <w:rPr>
          <w:rFonts w:cs="Tahoma" w:eastAsia="SimSun" w:hAnsi="Tahoma" w:ascii="Tahoma"/>
          <w:kern w:val="3"/>
          <w:szCs w:val="22"/>
          <w:lang w:bidi="hi-IN" w:eastAsia="zh-CN"/>
        </w:rPr>
        <w:t>Zemljišnoknjižni odjel Novi Zagreb, k.o. Blato Novo, zk.ul. 2796, kat.čestica 1007/2, oranica i lanište, 3. Suvlasnički dio: 2201/11403</w:t>
      </w:r>
      <w:r w:rsidR="008065F2" w:rsidRPr="008065F2">
        <w:rPr>
          <w:rFonts w:cs="Tahoma" w:eastAsia="SimSun" w:hAnsi="Tahoma" w:ascii="Tahoma"/>
          <w:i/>
          <w:kern w:val="3"/>
          <w:szCs w:val="22"/>
          <w:lang w:bidi="hi-IN" w:eastAsia="zh-CN"/>
        </w:rPr>
        <w:t>(upisano vlasništvo u zk izvatku Industrogradnja d.d., Zagreb)</w:t>
      </w:r>
    </w:p>
    <w:p w:rsidRDefault="00862CD2" w:rsidP="00AE2046" w:rsidR="008065F2" w:rsidRPr="008065F2">
      <w:pPr>
        <w:widowControl w:val="false"/>
        <w:numPr>
          <w:ilvl w:val="1"/>
          <w:numId w:val="11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i/>
          <w:kern w:val="3"/>
          <w:szCs w:val="22"/>
          <w:lang w:bidi="hi-IN" w:eastAsia="zh-CN"/>
        </w:rPr>
      </w:pP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>Zemljišnoknjižni odjel Zagreb, k.o. Granešina, zk.ul. 13115, kat.čestica 3039/150, stambeno-poslovna zgrada br. 116 i 118 Dubrava sa 1532 m² i dvorište sa 2557 m², suvlasnički udio: 16., 20., 34., 103., 124., 150., 157., 158., 159., 160.,168.,173</w:t>
      </w:r>
      <w:r w:rsidR="00EC7CF5">
        <w:rPr>
          <w:rFonts w:cs="Tahoma" w:eastAsia="SimSun" w:hAnsi="Tahoma" w:ascii="Tahoma"/>
          <w:kern w:val="3"/>
          <w:szCs w:val="22"/>
          <w:lang w:bidi="hi-IN" w:eastAsia="zh-CN"/>
        </w:rPr>
        <w:t>.</w:t>
      </w:r>
      <w:r w:rsidR="008065F2" w:rsidRPr="008065F2">
        <w:rPr>
          <w:rFonts w:cs="Tahoma" w:eastAsia="SimSun" w:hAnsi="Tahoma" w:ascii="Tahoma"/>
          <w:i/>
          <w:kern w:val="3"/>
          <w:szCs w:val="22"/>
          <w:lang w:bidi="hi-IN" w:eastAsia="zh-CN"/>
        </w:rPr>
        <w:t xml:space="preserve"> (upisano vlasništvo u zk izvatku Industrogradnja d.d., Zagreb)</w:t>
      </w:r>
    </w:p>
    <w:p w:rsidRDefault="00862CD2" w:rsidP="00AE2046" w:rsidR="00EC7CF5" w:rsidRPr="00EC7CF5">
      <w:pPr>
        <w:widowControl w:val="false"/>
        <w:numPr>
          <w:ilvl w:val="1"/>
          <w:numId w:val="11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i/>
          <w:kern w:val="3"/>
          <w:szCs w:val="22"/>
          <w:lang w:bidi="hi-IN" w:eastAsia="zh-CN"/>
        </w:rPr>
      </w:pP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>Zemljišnoknjižni odjel Pula,  k.o. Krnica, zk.ul. 4434, kat.čestica 2379/6, hotel Smrika, odmaralište, suvlasnički udio</w:t>
      </w:r>
      <w:r w:rsidR="00EC7CF5">
        <w:rPr>
          <w:rFonts w:cs="Tahoma" w:eastAsia="SimSun" w:hAnsi="Tahoma" w:ascii="Tahoma"/>
          <w:kern w:val="3"/>
          <w:szCs w:val="22"/>
          <w:lang w:bidi="hi-IN" w:eastAsia="zh-CN"/>
        </w:rPr>
        <w:t>, etažno vlasništvo</w:t>
      </w: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>: 5., 7.,8.,17.,18.,25.,26.,29.,33.,34.,49.</w:t>
      </w:r>
      <w:r w:rsidR="00EC7CF5" w:rsidRPr="00EC7CF5">
        <w:rPr>
          <w:rFonts w:cs="Tahoma" w:eastAsia="SimSun" w:hAnsi="Tahoma" w:ascii="Tahoma"/>
          <w:i/>
          <w:kern w:val="3"/>
          <w:szCs w:val="22"/>
          <w:lang w:bidi="hi-IN" w:eastAsia="zh-CN"/>
        </w:rPr>
        <w:t xml:space="preserve"> (upisano vlasništvo u zk izvatku </w:t>
      </w:r>
      <w:r w:rsidR="00EC7CF5">
        <w:rPr>
          <w:rFonts w:cs="Tahoma" w:eastAsia="SimSun" w:hAnsi="Tahoma" w:ascii="Tahoma"/>
          <w:i/>
          <w:kern w:val="3"/>
          <w:szCs w:val="22"/>
          <w:lang w:bidi="hi-IN" w:eastAsia="zh-CN"/>
        </w:rPr>
        <w:t>ISTO d.d. u stečaju</w:t>
      </w:r>
      <w:r w:rsidR="00EC7CF5" w:rsidRPr="00EC7CF5">
        <w:rPr>
          <w:rFonts w:cs="Tahoma" w:eastAsia="SimSun" w:hAnsi="Tahoma" w:ascii="Tahoma"/>
          <w:i/>
          <w:kern w:val="3"/>
          <w:szCs w:val="22"/>
          <w:lang w:bidi="hi-IN" w:eastAsia="zh-CN"/>
        </w:rPr>
        <w:t>)</w:t>
      </w:r>
    </w:p>
    <w:p w:rsidRDefault="00862CD2" w:rsidP="00AE2046" w:rsidR="00EC7CF5" w:rsidRPr="00EC7CF5">
      <w:pPr>
        <w:widowControl w:val="false"/>
        <w:numPr>
          <w:ilvl w:val="1"/>
          <w:numId w:val="11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i/>
          <w:kern w:val="3"/>
          <w:szCs w:val="22"/>
          <w:lang w:bidi="hi-IN" w:eastAsia="zh-CN"/>
        </w:rPr>
      </w:pPr>
      <w:r w:rsidRPr="00EC7CF5">
        <w:rPr>
          <w:rFonts w:cs="Tahoma" w:eastAsia="SimSun" w:hAnsi="Tahoma" w:ascii="Tahoma"/>
          <w:kern w:val="3"/>
          <w:szCs w:val="22"/>
          <w:lang w:bidi="hi-IN" w:eastAsia="zh-CN"/>
        </w:rPr>
        <w:t xml:space="preserve">Zemljišnoknjižni odjel Pula,  k.o. Krnica, zk.ul. 4447, kat.čestica 2379/5, hotel </w:t>
      </w:r>
      <w:r w:rsidRPr="00EC7CF5">
        <w:rPr>
          <w:rFonts w:cs="Tahoma" w:eastAsia="SimSun" w:hAnsi="Tahoma" w:ascii="Tahoma"/>
          <w:kern w:val="3"/>
          <w:szCs w:val="22"/>
          <w:lang w:bidi="hi-IN" w:eastAsia="zh-CN"/>
        </w:rPr>
        <w:lastRenderedPageBreak/>
        <w:t>Mirta, gospodarska zgrada, odmaralište Duga Uvala, suvlasnički udio</w:t>
      </w:r>
      <w:r w:rsidR="00EC7CF5">
        <w:rPr>
          <w:rFonts w:cs="Tahoma" w:eastAsia="SimSun" w:hAnsi="Tahoma" w:ascii="Tahoma"/>
          <w:kern w:val="3"/>
          <w:szCs w:val="22"/>
          <w:lang w:bidi="hi-IN" w:eastAsia="zh-CN"/>
        </w:rPr>
        <w:t>, etažno vlasništvo</w:t>
      </w:r>
      <w:r w:rsidRPr="00EC7CF5">
        <w:rPr>
          <w:rFonts w:cs="Tahoma" w:eastAsia="SimSun" w:hAnsi="Tahoma" w:ascii="Tahoma"/>
          <w:kern w:val="3"/>
          <w:szCs w:val="22"/>
          <w:lang w:bidi="hi-IN" w:eastAsia="zh-CN"/>
        </w:rPr>
        <w:t>: 8.,34.,48.</w:t>
      </w:r>
      <w:r w:rsidR="00EC7CF5">
        <w:rPr>
          <w:rFonts w:cs="Tahoma" w:eastAsia="SimSun" w:hAnsi="Tahoma" w:ascii="Tahoma"/>
          <w:kern w:val="3"/>
          <w:szCs w:val="22"/>
          <w:lang w:bidi="hi-IN" w:eastAsia="zh-CN"/>
        </w:rPr>
        <w:t xml:space="preserve"> </w:t>
      </w:r>
      <w:r w:rsidR="00EC7CF5" w:rsidRPr="00EC7CF5">
        <w:rPr>
          <w:rFonts w:cs="Tahoma" w:eastAsia="SimSun" w:hAnsi="Tahoma" w:ascii="Tahoma"/>
          <w:i/>
          <w:kern w:val="3"/>
          <w:szCs w:val="22"/>
          <w:lang w:bidi="hi-IN" w:eastAsia="zh-CN"/>
        </w:rPr>
        <w:t xml:space="preserve">(upisano vlasništvo u zk izvatku </w:t>
      </w:r>
      <w:r w:rsidR="00EC7CF5">
        <w:rPr>
          <w:rFonts w:cs="Tahoma" w:eastAsia="SimSun" w:hAnsi="Tahoma" w:ascii="Tahoma"/>
          <w:i/>
          <w:kern w:val="3"/>
          <w:szCs w:val="22"/>
          <w:lang w:bidi="hi-IN" w:eastAsia="zh-CN"/>
        </w:rPr>
        <w:t>ISTO d.d. u stečaju</w:t>
      </w:r>
      <w:r w:rsidR="00EC7CF5" w:rsidRPr="00EC7CF5">
        <w:rPr>
          <w:rFonts w:cs="Tahoma" w:eastAsia="SimSun" w:hAnsi="Tahoma" w:ascii="Tahoma"/>
          <w:i/>
          <w:kern w:val="3"/>
          <w:szCs w:val="22"/>
          <w:lang w:bidi="hi-IN" w:eastAsia="zh-CN"/>
        </w:rPr>
        <w:t>)</w:t>
      </w:r>
    </w:p>
    <w:p w:rsidRDefault="00862CD2" w:rsidP="00AE2046" w:rsidR="00EC7CF5" w:rsidRPr="008065F2">
      <w:pPr>
        <w:widowControl w:val="false"/>
        <w:numPr>
          <w:ilvl w:val="1"/>
          <w:numId w:val="11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i/>
          <w:kern w:val="3"/>
          <w:szCs w:val="22"/>
          <w:lang w:bidi="hi-IN" w:eastAsia="zh-CN"/>
        </w:rPr>
      </w:pP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>Zemljišnoknjižni odjel Pula,  k.o. Krnica, zk.ul. 4435, kat.čestica 2383/21, hotel Mendula, odmaralište, suvlasnički udio</w:t>
      </w:r>
      <w:r w:rsidR="00EC7CF5">
        <w:rPr>
          <w:rFonts w:cs="Tahoma" w:eastAsia="SimSun" w:hAnsi="Tahoma" w:ascii="Tahoma"/>
          <w:kern w:val="3"/>
          <w:szCs w:val="22"/>
          <w:lang w:bidi="hi-IN" w:eastAsia="zh-CN"/>
        </w:rPr>
        <w:t>, etažno vlasništvo</w:t>
      </w: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>: 15.,46.,47.,57.</w:t>
      </w:r>
      <w:r w:rsidR="00EC7CF5">
        <w:rPr>
          <w:rFonts w:cs="Tahoma" w:eastAsia="SimSun" w:hAnsi="Tahoma" w:ascii="Tahoma"/>
          <w:kern w:val="3"/>
          <w:szCs w:val="22"/>
          <w:lang w:bidi="hi-IN" w:eastAsia="zh-CN"/>
        </w:rPr>
        <w:t xml:space="preserve"> </w:t>
      </w:r>
      <w:r w:rsidR="00EC7CF5" w:rsidRPr="008065F2">
        <w:rPr>
          <w:rFonts w:cs="Tahoma" w:eastAsia="SimSun" w:hAnsi="Tahoma" w:ascii="Tahoma"/>
          <w:i/>
          <w:kern w:val="3"/>
          <w:szCs w:val="22"/>
          <w:lang w:bidi="hi-IN" w:eastAsia="zh-CN"/>
        </w:rPr>
        <w:t xml:space="preserve">(upisano vlasništvo u zk izvatku </w:t>
      </w:r>
      <w:r w:rsidR="00EC7CF5">
        <w:rPr>
          <w:rFonts w:cs="Tahoma" w:eastAsia="SimSun" w:hAnsi="Tahoma" w:ascii="Tahoma"/>
          <w:i/>
          <w:kern w:val="3"/>
          <w:szCs w:val="22"/>
          <w:lang w:bidi="hi-IN" w:eastAsia="zh-CN"/>
        </w:rPr>
        <w:t>ISTO d.d. u stečaju</w:t>
      </w:r>
      <w:r w:rsidR="00EC7CF5" w:rsidRPr="008065F2">
        <w:rPr>
          <w:rFonts w:cs="Tahoma" w:eastAsia="SimSun" w:hAnsi="Tahoma" w:ascii="Tahoma"/>
          <w:i/>
          <w:kern w:val="3"/>
          <w:szCs w:val="22"/>
          <w:lang w:bidi="hi-IN" w:eastAsia="zh-CN"/>
        </w:rPr>
        <w:t>)</w:t>
      </w:r>
    </w:p>
    <w:p w:rsidRDefault="00862CD2" w:rsidP="00AE2046" w:rsidR="00B274D9" w:rsidRPr="00B274D9">
      <w:pPr>
        <w:widowControl w:val="false"/>
        <w:numPr>
          <w:ilvl w:val="1"/>
          <w:numId w:val="11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i/>
          <w:kern w:val="3"/>
          <w:szCs w:val="22"/>
          <w:lang w:bidi="hi-IN" w:eastAsia="zh-CN"/>
        </w:rPr>
      </w:pPr>
      <w:r w:rsidRPr="00EC7CF5">
        <w:rPr>
          <w:rFonts w:cs="Tahoma" w:eastAsia="SimSun" w:hAnsi="Tahoma" w:ascii="Tahoma"/>
          <w:kern w:val="3"/>
          <w:szCs w:val="22"/>
          <w:lang w:bidi="hi-IN" w:eastAsia="zh-CN"/>
        </w:rPr>
        <w:t>Zemljišnoknjižni odjel Pula,  k.o. Krnica, zk.ul. 4173, kat.čestica 2384/2, odmaralište, dvorište, suvlasnički udio</w:t>
      </w:r>
      <w:r w:rsidR="00B274D9">
        <w:rPr>
          <w:rFonts w:cs="Tahoma" w:eastAsia="SimSun" w:hAnsi="Tahoma" w:ascii="Tahoma"/>
          <w:kern w:val="3"/>
          <w:szCs w:val="22"/>
          <w:lang w:bidi="hi-IN" w:eastAsia="zh-CN"/>
        </w:rPr>
        <w:t xml:space="preserve">, etažno vlasništvo: </w:t>
      </w:r>
      <w:r w:rsidRPr="00EC7CF5">
        <w:rPr>
          <w:rFonts w:cs="Tahoma" w:eastAsia="SimSun" w:hAnsi="Tahoma" w:ascii="Tahoma"/>
          <w:kern w:val="3"/>
          <w:szCs w:val="22"/>
          <w:lang w:bidi="hi-IN" w:eastAsia="zh-CN"/>
        </w:rPr>
        <w:t>18.,20.,36.,43.,46.,60., 62.,63.,64.,65.,66., 67.,68., 69., 70., 71., 72.,73</w:t>
      </w:r>
      <w:r w:rsidR="00B274D9" w:rsidRPr="00B274D9">
        <w:rPr>
          <w:rFonts w:cs="Tahoma" w:eastAsia="SimSun" w:hAnsi="Tahoma" w:ascii="Tahoma"/>
          <w:i/>
          <w:kern w:val="3"/>
          <w:szCs w:val="22"/>
          <w:lang w:bidi="hi-IN" w:eastAsia="zh-CN"/>
        </w:rPr>
        <w:t xml:space="preserve">(upisano vlasništvo u zk izvatku </w:t>
      </w:r>
      <w:r w:rsidR="00B274D9">
        <w:rPr>
          <w:rFonts w:cs="Tahoma" w:eastAsia="SimSun" w:hAnsi="Tahoma" w:ascii="Tahoma"/>
          <w:i/>
          <w:kern w:val="3"/>
          <w:szCs w:val="22"/>
          <w:lang w:bidi="hi-IN" w:eastAsia="zh-CN"/>
        </w:rPr>
        <w:t>ISTO d.d. u stečaju</w:t>
      </w:r>
      <w:r w:rsidR="00B274D9" w:rsidRPr="00B274D9">
        <w:rPr>
          <w:rFonts w:cs="Tahoma" w:eastAsia="SimSun" w:hAnsi="Tahoma" w:ascii="Tahoma"/>
          <w:i/>
          <w:kern w:val="3"/>
          <w:szCs w:val="22"/>
          <w:lang w:bidi="hi-IN" w:eastAsia="zh-CN"/>
        </w:rPr>
        <w:t>)</w:t>
      </w:r>
    </w:p>
    <w:p w:rsidRDefault="00862CD2" w:rsidP="00AE2046" w:rsidR="00B274D9" w:rsidRPr="00B274D9">
      <w:pPr>
        <w:widowControl w:val="false"/>
        <w:numPr>
          <w:ilvl w:val="1"/>
          <w:numId w:val="11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i/>
          <w:kern w:val="3"/>
          <w:szCs w:val="22"/>
          <w:lang w:bidi="hi-IN" w:eastAsia="zh-CN"/>
        </w:rPr>
      </w:pP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>Zemljišnoknjižni odjel Pula,  k.o. Krnica, zk.ul. 4067, kat.čestica 2383/22, hotel Črešnja, odmaralište, suvlasnički udio</w:t>
      </w:r>
      <w:r w:rsidR="00B274D9">
        <w:rPr>
          <w:rFonts w:cs="Tahoma" w:eastAsia="SimSun" w:hAnsi="Tahoma" w:ascii="Tahoma"/>
          <w:kern w:val="3"/>
          <w:szCs w:val="22"/>
          <w:lang w:bidi="hi-IN" w:eastAsia="zh-CN"/>
        </w:rPr>
        <w:t>, etažno vlasništvo:</w:t>
      </w: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 16., 17., 18., 19., 24., 25., 32., 44., 46., 53.</w:t>
      </w:r>
      <w:r w:rsidR="00B274D9" w:rsidRPr="00B274D9">
        <w:rPr>
          <w:rFonts w:cs="Tahoma" w:eastAsia="SimSun" w:hAnsi="Tahoma" w:ascii="Tahoma"/>
          <w:i/>
          <w:kern w:val="3"/>
          <w:szCs w:val="22"/>
          <w:lang w:bidi="hi-IN" w:eastAsia="zh-CN"/>
        </w:rPr>
        <w:t xml:space="preserve"> (upisano vlasništvo u zk izvatku </w:t>
      </w:r>
      <w:r w:rsidR="00B274D9">
        <w:rPr>
          <w:rFonts w:cs="Tahoma" w:eastAsia="SimSun" w:hAnsi="Tahoma" w:ascii="Tahoma"/>
          <w:i/>
          <w:kern w:val="3"/>
          <w:szCs w:val="22"/>
          <w:lang w:bidi="hi-IN" w:eastAsia="zh-CN"/>
        </w:rPr>
        <w:t>ISTO d.d. u stečaju</w:t>
      </w:r>
      <w:r w:rsidR="00B274D9" w:rsidRPr="00B274D9">
        <w:rPr>
          <w:rFonts w:cs="Tahoma" w:eastAsia="SimSun" w:hAnsi="Tahoma" w:ascii="Tahoma"/>
          <w:i/>
          <w:kern w:val="3"/>
          <w:szCs w:val="22"/>
          <w:lang w:bidi="hi-IN" w:eastAsia="zh-CN"/>
        </w:rPr>
        <w:t>)</w:t>
      </w:r>
    </w:p>
    <w:p w:rsidRDefault="00862CD2" w:rsidP="00AE2046" w:rsidR="00B274D9" w:rsidRPr="00B274D9">
      <w:pPr>
        <w:widowControl w:val="false"/>
        <w:numPr>
          <w:ilvl w:val="1"/>
          <w:numId w:val="11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i/>
          <w:kern w:val="3"/>
          <w:szCs w:val="22"/>
          <w:lang w:bidi="hi-IN" w:eastAsia="zh-CN"/>
        </w:rPr>
      </w:pPr>
      <w:r w:rsidRPr="00B274D9">
        <w:rPr>
          <w:rFonts w:cs="Tahoma" w:eastAsia="SimSun" w:hAnsi="Tahoma" w:ascii="Tahoma"/>
          <w:kern w:val="3"/>
          <w:szCs w:val="22"/>
          <w:lang w:bidi="hi-IN" w:eastAsia="zh-CN"/>
        </w:rPr>
        <w:t>Zemljišnoknjižni odjel Zagreb, k.o. Grad Zagreb, zk.ul. 5723, kat.čestica 1932/26 – zgrada Svetice br. 2-8 i Maksimirska 118-120 i dvorište, suvlasnički udio</w:t>
      </w:r>
      <w:r w:rsidR="00B274D9">
        <w:rPr>
          <w:rFonts w:cs="Tahoma" w:eastAsia="SimSun" w:hAnsi="Tahoma" w:ascii="Tahoma"/>
          <w:kern w:val="3"/>
          <w:szCs w:val="22"/>
          <w:lang w:bidi="hi-IN" w:eastAsia="zh-CN"/>
        </w:rPr>
        <w:t>, etažno vlasništvo</w:t>
      </w:r>
      <w:r w:rsidRPr="00B274D9">
        <w:rPr>
          <w:rFonts w:cs="Tahoma" w:eastAsia="SimSun" w:hAnsi="Tahoma" w:ascii="Tahoma"/>
          <w:kern w:val="3"/>
          <w:szCs w:val="22"/>
          <w:lang w:bidi="hi-IN" w:eastAsia="zh-CN"/>
        </w:rPr>
        <w:t>: 3., 4., 6., 7., 12.</w:t>
      </w:r>
      <w:r w:rsidR="00B274D9" w:rsidRPr="00B274D9">
        <w:rPr>
          <w:rFonts w:cs="Tahoma" w:eastAsia="SimSun" w:hAnsi="Tahoma" w:ascii="Tahoma"/>
          <w:i/>
          <w:kern w:val="3"/>
          <w:szCs w:val="22"/>
          <w:lang w:bidi="hi-IN" w:eastAsia="zh-CN"/>
        </w:rPr>
        <w:t xml:space="preserve"> (upisano vlasništvo u zk izvatku Industrogradnja d.d., Zagreb)</w:t>
      </w:r>
    </w:p>
    <w:p w:rsidRDefault="00862CD2" w:rsidP="00AE2046" w:rsidR="00B339C0" w:rsidRPr="00B339C0">
      <w:pPr>
        <w:widowControl w:val="false"/>
        <w:numPr>
          <w:ilvl w:val="1"/>
          <w:numId w:val="11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i/>
          <w:kern w:val="3"/>
          <w:szCs w:val="22"/>
          <w:lang w:bidi="hi-IN" w:eastAsia="zh-CN"/>
        </w:rPr>
      </w:pP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>Zemljišnoknjižni odjel Zagreb, katastarska općina Vrapče Novo, zk.uložak 4088, kat.čestica 5750,  stambena zgrada br. 2 i 2A, dvorište Cirkovljanska, suvlasnički udio</w:t>
      </w:r>
      <w:r w:rsidR="00B339C0">
        <w:rPr>
          <w:rFonts w:cs="Tahoma" w:eastAsia="SimSun" w:hAnsi="Tahoma" w:ascii="Tahoma"/>
          <w:kern w:val="3"/>
          <w:szCs w:val="22"/>
          <w:lang w:bidi="hi-IN" w:eastAsia="zh-CN"/>
        </w:rPr>
        <w:t>, etažno vlasništvo</w:t>
      </w: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>: 4., 28., 30., 42., 45., 46., 64., 72., 94., 96., 129., 156., 178., 184</w:t>
      </w:r>
      <w:r w:rsidR="00B339C0">
        <w:rPr>
          <w:rFonts w:cs="Tahoma" w:eastAsia="SimSun" w:hAnsi="Tahoma" w:ascii="Tahoma"/>
          <w:kern w:val="3"/>
          <w:szCs w:val="22"/>
          <w:lang w:bidi="hi-IN" w:eastAsia="zh-CN"/>
        </w:rPr>
        <w:t xml:space="preserve">. </w:t>
      </w:r>
      <w:r w:rsidR="00B339C0" w:rsidRPr="00B339C0">
        <w:rPr>
          <w:rFonts w:cs="Tahoma" w:eastAsia="SimSun" w:hAnsi="Tahoma" w:ascii="Tahoma"/>
          <w:i/>
          <w:kern w:val="3"/>
          <w:szCs w:val="22"/>
          <w:lang w:bidi="hi-IN" w:eastAsia="zh-CN"/>
        </w:rPr>
        <w:t>(upisano vlasništvo u zk izvatku Industrogradnja d.d., Zagreb)</w:t>
      </w:r>
    </w:p>
    <w:p w:rsidRDefault="00862CD2" w:rsidP="00AE2046" w:rsidR="008065F2" w:rsidRPr="008065F2">
      <w:pPr>
        <w:widowControl w:val="false"/>
        <w:numPr>
          <w:ilvl w:val="1"/>
          <w:numId w:val="11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i/>
          <w:kern w:val="3"/>
          <w:szCs w:val="22"/>
          <w:lang w:bidi="hi-IN" w:eastAsia="zh-CN"/>
        </w:rPr>
      </w:pP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 </w:t>
      </w:r>
      <w:r w:rsidR="006D6277"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Zemljišnoknjižni odjel </w:t>
      </w:r>
      <w:r w:rsidR="008065F2">
        <w:rPr>
          <w:rFonts w:cs="Tahoma" w:eastAsia="SimSun" w:hAnsi="Tahoma" w:ascii="Tahoma"/>
          <w:kern w:val="3"/>
          <w:szCs w:val="22"/>
          <w:lang w:bidi="hi-IN" w:eastAsia="zh-CN"/>
        </w:rPr>
        <w:t>Pula</w:t>
      </w:r>
      <w:r w:rsidR="006D6277"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, katastarska općina </w:t>
      </w:r>
      <w:r w:rsidR="008065F2">
        <w:rPr>
          <w:rFonts w:cs="Tahoma" w:eastAsia="SimSun" w:hAnsi="Tahoma" w:ascii="Tahoma"/>
          <w:kern w:val="3"/>
          <w:szCs w:val="22"/>
          <w:lang w:bidi="hi-IN" w:eastAsia="zh-CN"/>
        </w:rPr>
        <w:t>Pula</w:t>
      </w:r>
      <w:r w:rsidR="006D6277"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, zk.uložak </w:t>
      </w:r>
      <w:r w:rsidR="008065F2">
        <w:rPr>
          <w:rFonts w:cs="Tahoma" w:eastAsia="SimSun" w:hAnsi="Tahoma" w:ascii="Tahoma"/>
          <w:kern w:val="3"/>
          <w:szCs w:val="22"/>
          <w:lang w:bidi="hi-IN" w:eastAsia="zh-CN"/>
        </w:rPr>
        <w:t>15233</w:t>
      </w:r>
      <w:r w:rsidR="006D6277"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, kat.čestica </w:t>
      </w:r>
      <w:r w:rsidR="008065F2">
        <w:rPr>
          <w:rFonts w:cs="Tahoma" w:eastAsia="SimSun" w:hAnsi="Tahoma" w:ascii="Tahoma"/>
          <w:kern w:val="3"/>
          <w:szCs w:val="22"/>
          <w:lang w:bidi="hi-IN" w:eastAsia="zh-CN"/>
        </w:rPr>
        <w:t>1155/ZGR</w:t>
      </w:r>
      <w:r w:rsidR="006D6277"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,  </w:t>
      </w:r>
      <w:r w:rsidR="008065F2">
        <w:rPr>
          <w:rFonts w:cs="Tahoma" w:eastAsia="SimSun" w:hAnsi="Tahoma" w:ascii="Tahoma"/>
          <w:kern w:val="3"/>
          <w:szCs w:val="22"/>
          <w:lang w:bidi="hi-IN" w:eastAsia="zh-CN"/>
        </w:rPr>
        <w:t xml:space="preserve">poslovna zgrada, Mletačka ulica 12, gospodarsko dvorište, </w:t>
      </w:r>
      <w:r w:rsidR="00E97D0B">
        <w:rPr>
          <w:rFonts w:cs="Tahoma" w:eastAsia="SimSun" w:hAnsi="Tahoma" w:ascii="Tahoma"/>
          <w:kern w:val="3"/>
          <w:szCs w:val="22"/>
          <w:lang w:bidi="hi-IN" w:eastAsia="zh-CN"/>
        </w:rPr>
        <w:t xml:space="preserve">suvlasnički udio, </w:t>
      </w:r>
      <w:r w:rsidR="008065F2">
        <w:rPr>
          <w:rFonts w:cs="Tahoma" w:eastAsia="SimSun" w:hAnsi="Tahoma" w:ascii="Tahoma"/>
          <w:kern w:val="3"/>
          <w:szCs w:val="22"/>
          <w:lang w:bidi="hi-IN" w:eastAsia="zh-CN"/>
        </w:rPr>
        <w:t>etažno vlasništvo</w:t>
      </w:r>
      <w:r w:rsidR="00B339C0">
        <w:rPr>
          <w:rFonts w:cs="Tahoma" w:eastAsia="SimSun" w:hAnsi="Tahoma" w:ascii="Tahoma"/>
          <w:kern w:val="3"/>
          <w:szCs w:val="22"/>
          <w:lang w:bidi="hi-IN" w:eastAsia="zh-CN"/>
        </w:rPr>
        <w:t>:</w:t>
      </w:r>
      <w:r w:rsidR="008065F2">
        <w:rPr>
          <w:rFonts w:cs="Tahoma" w:eastAsia="SimSun" w:hAnsi="Tahoma" w:ascii="Tahoma"/>
          <w:kern w:val="3"/>
          <w:szCs w:val="22"/>
          <w:lang w:bidi="hi-IN" w:eastAsia="zh-CN"/>
        </w:rPr>
        <w:t>22</w:t>
      </w:r>
      <w:r w:rsidR="00B339C0">
        <w:rPr>
          <w:rFonts w:cs="Tahoma" w:eastAsia="SimSun" w:hAnsi="Tahoma" w:ascii="Tahoma"/>
          <w:kern w:val="3"/>
          <w:szCs w:val="22"/>
          <w:lang w:bidi="hi-IN" w:eastAsia="zh-CN"/>
        </w:rPr>
        <w:t>.</w:t>
      </w:r>
      <w:r w:rsidR="008065F2">
        <w:rPr>
          <w:rFonts w:cs="Tahoma" w:eastAsia="SimSun" w:hAnsi="Tahoma" w:ascii="Tahoma"/>
          <w:kern w:val="3"/>
          <w:szCs w:val="22"/>
          <w:lang w:bidi="hi-IN" w:eastAsia="zh-CN"/>
        </w:rPr>
        <w:t>, 25</w:t>
      </w:r>
      <w:r w:rsidR="00B339C0">
        <w:rPr>
          <w:rFonts w:cs="Tahoma" w:eastAsia="SimSun" w:hAnsi="Tahoma" w:ascii="Tahoma"/>
          <w:kern w:val="3"/>
          <w:szCs w:val="22"/>
          <w:lang w:bidi="hi-IN" w:eastAsia="zh-CN"/>
        </w:rPr>
        <w:t>.,</w:t>
      </w:r>
      <w:r w:rsidR="008065F2">
        <w:rPr>
          <w:rFonts w:cs="Tahoma" w:eastAsia="SimSun" w:hAnsi="Tahoma" w:ascii="Tahoma"/>
          <w:kern w:val="3"/>
          <w:szCs w:val="22"/>
          <w:lang w:bidi="hi-IN" w:eastAsia="zh-CN"/>
        </w:rPr>
        <w:t xml:space="preserve"> 45</w:t>
      </w:r>
      <w:r w:rsidR="00B339C0">
        <w:rPr>
          <w:rFonts w:cs="Tahoma" w:eastAsia="SimSun" w:hAnsi="Tahoma" w:ascii="Tahoma"/>
          <w:kern w:val="3"/>
          <w:szCs w:val="22"/>
          <w:lang w:bidi="hi-IN" w:eastAsia="zh-CN"/>
        </w:rPr>
        <w:t>.</w:t>
      </w:r>
      <w:r w:rsidR="008065F2">
        <w:rPr>
          <w:rFonts w:cs="Tahoma" w:eastAsia="SimSun" w:hAnsi="Tahoma" w:ascii="Tahoma"/>
          <w:kern w:val="3"/>
          <w:szCs w:val="22"/>
          <w:lang w:bidi="hi-IN" w:eastAsia="zh-CN"/>
        </w:rPr>
        <w:t>, 49</w:t>
      </w:r>
      <w:r w:rsidR="00B339C0">
        <w:rPr>
          <w:rFonts w:cs="Tahoma" w:eastAsia="SimSun" w:hAnsi="Tahoma" w:ascii="Tahoma"/>
          <w:kern w:val="3"/>
          <w:szCs w:val="22"/>
          <w:lang w:bidi="hi-IN" w:eastAsia="zh-CN"/>
        </w:rPr>
        <w:t xml:space="preserve">., </w:t>
      </w:r>
      <w:r w:rsidR="008065F2">
        <w:rPr>
          <w:rFonts w:cs="Tahoma" w:eastAsia="SimSun" w:hAnsi="Tahoma" w:ascii="Tahoma"/>
          <w:kern w:val="3"/>
          <w:szCs w:val="22"/>
          <w:lang w:bidi="hi-IN" w:eastAsia="zh-CN"/>
        </w:rPr>
        <w:t>62</w:t>
      </w:r>
      <w:r w:rsidR="00B339C0">
        <w:rPr>
          <w:rFonts w:cs="Tahoma" w:eastAsia="SimSun" w:hAnsi="Tahoma" w:ascii="Tahoma"/>
          <w:kern w:val="3"/>
          <w:szCs w:val="22"/>
          <w:lang w:bidi="hi-IN" w:eastAsia="zh-CN"/>
        </w:rPr>
        <w:t>.</w:t>
      </w:r>
      <w:r w:rsidR="008065F2">
        <w:rPr>
          <w:rFonts w:cs="Tahoma" w:eastAsia="SimSun" w:hAnsi="Tahoma" w:ascii="Tahoma"/>
          <w:kern w:val="3"/>
          <w:szCs w:val="22"/>
          <w:lang w:bidi="hi-IN" w:eastAsia="zh-CN"/>
        </w:rPr>
        <w:t xml:space="preserve"> </w:t>
      </w:r>
      <w:r w:rsidR="008065F2" w:rsidRPr="008065F2">
        <w:rPr>
          <w:rFonts w:cs="Tahoma" w:eastAsia="SimSun" w:hAnsi="Tahoma" w:ascii="Tahoma"/>
          <w:i/>
          <w:kern w:val="3"/>
          <w:szCs w:val="22"/>
          <w:lang w:bidi="hi-IN" w:eastAsia="zh-CN"/>
        </w:rPr>
        <w:t>(upisano vlasništvo u zk izvatku Industrogradnja d.d., Zagreb)</w:t>
      </w:r>
    </w:p>
    <w:p w:rsidRDefault="00B339C0" w:rsidP="00AE2046" w:rsidR="00B339C0" w:rsidRPr="008065F2">
      <w:pPr>
        <w:widowControl w:val="false"/>
        <w:numPr>
          <w:ilvl w:val="1"/>
          <w:numId w:val="11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i/>
          <w:kern w:val="3"/>
          <w:szCs w:val="22"/>
          <w:lang w:bidi="hi-IN" w:eastAsia="zh-CN"/>
        </w:rPr>
      </w:pP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Zemljišnoknjižni odjel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Velika Gorica,</w:t>
      </w: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 katastarska općina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Donja Lomnica</w:t>
      </w: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, zk.uložak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666</w:t>
      </w: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, kat.čestica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1149/6 oranica Mostec u Ruščici, kat.čestica 1149/7 oranica Mostec u Ruščici, kat. čestica 1151/1 oranica u Ruščici, kat.čestica 1152 oranica pri rampi u Ruščici, kat.čestica 1153/1 oranica pri rampi, kat.čestica 1153/2 oranica pri rampi i kat.čestica 1173 oranica šodrana u Pučkovici, vlasništvo 1/1, ukupne površine 4 jutra, 6677 čhv i 47041 m²,  </w:t>
      </w:r>
      <w:r w:rsidRPr="008065F2">
        <w:rPr>
          <w:rFonts w:cs="Tahoma" w:eastAsia="SimSun" w:hAnsi="Tahoma" w:ascii="Tahoma"/>
          <w:i/>
          <w:kern w:val="3"/>
          <w:szCs w:val="22"/>
          <w:lang w:bidi="hi-IN" w:eastAsia="zh-CN"/>
        </w:rPr>
        <w:t>(upisano vlasništvo u zk izvatku Industrogradnja d.d., Zagreb)</w:t>
      </w:r>
    </w:p>
    <w:p w:rsidRDefault="00B339C0" w:rsidP="00AE2046" w:rsidR="00B339C0" w:rsidRPr="008065F2">
      <w:pPr>
        <w:widowControl w:val="false"/>
        <w:numPr>
          <w:ilvl w:val="1"/>
          <w:numId w:val="11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i/>
          <w:kern w:val="3"/>
          <w:szCs w:val="22"/>
          <w:lang w:bidi="hi-IN" w:eastAsia="zh-CN"/>
        </w:rPr>
      </w:pP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Zemljišnoknjižni odjel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Velika Gorica,</w:t>
      </w: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 katastarska općina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Donja Lomnica</w:t>
      </w: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, zk.uložak </w:t>
      </w:r>
      <w:r w:rsidR="00E97D0B">
        <w:rPr>
          <w:rFonts w:cs="Tahoma" w:eastAsia="SimSun" w:hAnsi="Tahoma" w:ascii="Tahoma"/>
          <w:kern w:val="3"/>
          <w:szCs w:val="22"/>
          <w:lang w:bidi="hi-IN" w:eastAsia="zh-CN"/>
        </w:rPr>
        <w:t>1483</w:t>
      </w: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, kat.čestica </w:t>
      </w:r>
      <w:r w:rsidR="00E97D0B">
        <w:rPr>
          <w:rFonts w:cs="Tahoma" w:eastAsia="SimSun" w:hAnsi="Tahoma" w:ascii="Tahoma"/>
          <w:kern w:val="3"/>
          <w:szCs w:val="22"/>
          <w:lang w:bidi="hi-IN" w:eastAsia="zh-CN"/>
        </w:rPr>
        <w:t>1228/1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 oranica </w:t>
      </w:r>
      <w:r w:rsidR="00E97D0B">
        <w:rPr>
          <w:rFonts w:cs="Tahoma" w:eastAsia="SimSun" w:hAnsi="Tahoma" w:ascii="Tahoma"/>
          <w:kern w:val="3"/>
          <w:szCs w:val="22"/>
          <w:lang w:bidi="hi-IN" w:eastAsia="zh-CN"/>
        </w:rPr>
        <w:t xml:space="preserve">u Pučkovici,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kat.čestica 1</w:t>
      </w:r>
      <w:r w:rsidR="00E97D0B">
        <w:rPr>
          <w:rFonts w:cs="Tahoma" w:eastAsia="SimSun" w:hAnsi="Tahoma" w:ascii="Tahoma"/>
          <w:kern w:val="3"/>
          <w:szCs w:val="22"/>
          <w:lang w:bidi="hi-IN" w:eastAsia="zh-CN"/>
        </w:rPr>
        <w:t>228/2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 oranica </w:t>
      </w:r>
      <w:r w:rsidR="00E97D0B">
        <w:rPr>
          <w:rFonts w:cs="Tahoma" w:eastAsia="SimSun" w:hAnsi="Tahoma" w:ascii="Tahoma"/>
          <w:kern w:val="3"/>
          <w:szCs w:val="22"/>
          <w:lang w:bidi="hi-IN" w:eastAsia="zh-CN"/>
        </w:rPr>
        <w:t>u Pučkovici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 i kat.čestica 1</w:t>
      </w:r>
      <w:r w:rsidR="00E97D0B">
        <w:rPr>
          <w:rFonts w:cs="Tahoma" w:eastAsia="SimSun" w:hAnsi="Tahoma" w:ascii="Tahoma"/>
          <w:kern w:val="3"/>
          <w:szCs w:val="22"/>
          <w:lang w:bidi="hi-IN" w:eastAsia="zh-CN"/>
        </w:rPr>
        <w:t>228/4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 oranica u Pučkovici, vlasništvo 1/1, ukupne površine </w:t>
      </w:r>
      <w:r w:rsidR="00E97D0B">
        <w:rPr>
          <w:rFonts w:cs="Tahoma" w:eastAsia="SimSun" w:hAnsi="Tahoma" w:ascii="Tahoma"/>
          <w:kern w:val="3"/>
          <w:szCs w:val="22"/>
          <w:lang w:bidi="hi-IN" w:eastAsia="zh-CN"/>
        </w:rPr>
        <w:t>3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 jutra, </w:t>
      </w:r>
      <w:r w:rsidR="00E97D0B">
        <w:rPr>
          <w:rFonts w:cs="Tahoma" w:eastAsia="SimSun" w:hAnsi="Tahoma" w:ascii="Tahoma"/>
          <w:kern w:val="3"/>
          <w:szCs w:val="22"/>
          <w:lang w:bidi="hi-IN" w:eastAsia="zh-CN"/>
        </w:rPr>
        <w:t>923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 čhv i </w:t>
      </w:r>
      <w:r w:rsidR="00E97D0B">
        <w:rPr>
          <w:rFonts w:cs="Tahoma" w:eastAsia="SimSun" w:hAnsi="Tahoma" w:ascii="Tahoma"/>
          <w:kern w:val="3"/>
          <w:szCs w:val="22"/>
          <w:lang w:bidi="hi-IN" w:eastAsia="zh-CN"/>
        </w:rPr>
        <w:t>20583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 m²,  </w:t>
      </w:r>
      <w:r w:rsidRPr="008065F2">
        <w:rPr>
          <w:rFonts w:cs="Tahoma" w:eastAsia="SimSun" w:hAnsi="Tahoma" w:ascii="Tahoma"/>
          <w:i/>
          <w:kern w:val="3"/>
          <w:szCs w:val="22"/>
          <w:lang w:bidi="hi-IN" w:eastAsia="zh-CN"/>
        </w:rPr>
        <w:t>(upisano vlasništvo u zk izvatku Industrogradnja d.d., Zagreb)</w:t>
      </w:r>
    </w:p>
    <w:p w:rsidRDefault="00E97D0B" w:rsidP="00AE2046" w:rsidR="00E97D0B" w:rsidRPr="008065F2">
      <w:pPr>
        <w:widowControl w:val="false"/>
        <w:numPr>
          <w:ilvl w:val="1"/>
          <w:numId w:val="11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i/>
          <w:kern w:val="3"/>
          <w:szCs w:val="22"/>
          <w:lang w:bidi="hi-IN" w:eastAsia="zh-CN"/>
        </w:rPr>
      </w:pP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Zemljišnoknjižni odjel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Buje,</w:t>
      </w: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 katastarska općina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Umag</w:t>
      </w: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, zk.uložak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3152</w:t>
      </w: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, kat.čestica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2694/2 dvorište od 1304 m², suvlasnički dio 2/3, </w:t>
      </w:r>
      <w:r w:rsidRPr="008065F2">
        <w:rPr>
          <w:rFonts w:cs="Tahoma" w:eastAsia="SimSun" w:hAnsi="Tahoma" w:ascii="Tahoma"/>
          <w:i/>
          <w:kern w:val="3"/>
          <w:szCs w:val="22"/>
          <w:lang w:bidi="hi-IN" w:eastAsia="zh-CN"/>
        </w:rPr>
        <w:t>(upisano vlasništvo u zk izvatku Industrogradnja d.d., Zagreb)</w:t>
      </w:r>
    </w:p>
    <w:p w:rsidRDefault="00E97D0B" w:rsidP="00AE2046" w:rsidR="00E97D0B" w:rsidRPr="008065F2">
      <w:pPr>
        <w:widowControl w:val="false"/>
        <w:numPr>
          <w:ilvl w:val="1"/>
          <w:numId w:val="11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i/>
          <w:kern w:val="3"/>
          <w:szCs w:val="22"/>
          <w:lang w:bidi="hi-IN" w:eastAsia="zh-CN"/>
        </w:rPr>
      </w:pP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Zemljišnoknjižni odjel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Buje,</w:t>
      </w: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 katastarska općina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Umag</w:t>
      </w: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, zk.uložak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5958</w:t>
      </w: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, kat.čestica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2694/1, po</w:t>
      </w:r>
      <w:r w:rsidR="00114A1B">
        <w:rPr>
          <w:rFonts w:cs="Tahoma" w:eastAsia="SimSun" w:hAnsi="Tahoma" w:ascii="Tahoma"/>
          <w:kern w:val="3"/>
          <w:szCs w:val="22"/>
          <w:lang w:bidi="hi-IN" w:eastAsia="zh-CN"/>
        </w:rPr>
        <w:t>s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l</w:t>
      </w:r>
      <w:r w:rsidR="00114A1B">
        <w:rPr>
          <w:rFonts w:cs="Tahoma" w:eastAsia="SimSun" w:hAnsi="Tahoma" w:ascii="Tahoma"/>
          <w:kern w:val="3"/>
          <w:szCs w:val="22"/>
          <w:lang w:bidi="hi-IN" w:eastAsia="zh-CN"/>
        </w:rPr>
        <w:t>o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vna stambena z</w:t>
      </w:r>
      <w:r w:rsidR="00114A1B">
        <w:rPr>
          <w:rFonts w:cs="Tahoma" w:eastAsia="SimSun" w:hAnsi="Tahoma" w:ascii="Tahoma"/>
          <w:kern w:val="3"/>
          <w:szCs w:val="22"/>
          <w:lang w:bidi="hi-IN" w:eastAsia="zh-CN"/>
        </w:rPr>
        <w:t>g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rada i dvorište,  suvlasnički udio,  etažno vlasništvo:12.,27.,29.,35.,41.,51.,52.,59. </w:t>
      </w:r>
      <w:r w:rsidRPr="008065F2">
        <w:rPr>
          <w:rFonts w:cs="Tahoma" w:eastAsia="SimSun" w:hAnsi="Tahoma" w:ascii="Tahoma"/>
          <w:i/>
          <w:kern w:val="3"/>
          <w:szCs w:val="22"/>
          <w:lang w:bidi="hi-IN" w:eastAsia="zh-CN"/>
        </w:rPr>
        <w:t xml:space="preserve">(upisano vlasništvo u zk </w:t>
      </w:r>
      <w:r w:rsidRPr="008065F2">
        <w:rPr>
          <w:rFonts w:cs="Tahoma" w:eastAsia="SimSun" w:hAnsi="Tahoma" w:ascii="Tahoma"/>
          <w:i/>
          <w:kern w:val="3"/>
          <w:szCs w:val="22"/>
          <w:lang w:bidi="hi-IN" w:eastAsia="zh-CN"/>
        </w:rPr>
        <w:lastRenderedPageBreak/>
        <w:t>izvatku Industrogradnja d.d., Zagreb)</w:t>
      </w:r>
    </w:p>
    <w:p w:rsidRDefault="00E97D0B" w:rsidP="00AE2046" w:rsidR="00114A1B" w:rsidRPr="008065F2">
      <w:pPr>
        <w:widowControl w:val="false"/>
        <w:numPr>
          <w:ilvl w:val="1"/>
          <w:numId w:val="11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i/>
          <w:kern w:val="3"/>
          <w:szCs w:val="22"/>
          <w:lang w:bidi="hi-IN" w:eastAsia="zh-CN"/>
        </w:rPr>
      </w:pPr>
      <w:r w:rsidRPr="00114A1B">
        <w:rPr>
          <w:rFonts w:cs="Tahoma" w:eastAsia="SimSun" w:hAnsi="Tahoma" w:ascii="Tahoma"/>
          <w:i/>
          <w:kern w:val="3"/>
          <w:szCs w:val="22"/>
          <w:lang w:bidi="hi-IN" w:eastAsia="zh-CN"/>
        </w:rPr>
        <w:t xml:space="preserve"> </w:t>
      </w:r>
      <w:r w:rsidR="00114A1B"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Zemljišnoknjižni odjel </w:t>
      </w:r>
      <w:r w:rsidR="00114A1B">
        <w:rPr>
          <w:rFonts w:cs="Tahoma" w:eastAsia="SimSun" w:hAnsi="Tahoma" w:ascii="Tahoma"/>
          <w:kern w:val="3"/>
          <w:szCs w:val="22"/>
          <w:lang w:bidi="hi-IN" w:eastAsia="zh-CN"/>
        </w:rPr>
        <w:t>Crikvenica,</w:t>
      </w:r>
      <w:r w:rsidR="00114A1B"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 katastarska općina </w:t>
      </w:r>
      <w:r w:rsidR="00114A1B">
        <w:rPr>
          <w:rFonts w:cs="Tahoma" w:eastAsia="SimSun" w:hAnsi="Tahoma" w:ascii="Tahoma"/>
          <w:kern w:val="3"/>
          <w:szCs w:val="22"/>
          <w:lang w:bidi="hi-IN" w:eastAsia="zh-CN"/>
        </w:rPr>
        <w:t>Selce</w:t>
      </w:r>
      <w:r w:rsidR="00114A1B"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, zk.uložak </w:t>
      </w:r>
      <w:r w:rsidR="00114A1B">
        <w:rPr>
          <w:rFonts w:cs="Tahoma" w:eastAsia="SimSun" w:hAnsi="Tahoma" w:ascii="Tahoma"/>
          <w:kern w:val="3"/>
          <w:szCs w:val="22"/>
          <w:lang w:bidi="hi-IN" w:eastAsia="zh-CN"/>
        </w:rPr>
        <w:t>1856</w:t>
      </w:r>
      <w:r w:rsidR="00114A1B"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, kat.čestica </w:t>
      </w:r>
      <w:r w:rsidR="00114A1B">
        <w:rPr>
          <w:rFonts w:cs="Tahoma" w:eastAsia="SimSun" w:hAnsi="Tahoma" w:ascii="Tahoma"/>
          <w:kern w:val="3"/>
          <w:szCs w:val="22"/>
          <w:lang w:bidi="hi-IN" w:eastAsia="zh-CN"/>
        </w:rPr>
        <w:t xml:space="preserve">1709/3, dvorište, 81.suvlasnički dio: 138/690 </w:t>
      </w:r>
      <w:r w:rsidR="00114A1B" w:rsidRPr="008065F2">
        <w:rPr>
          <w:rFonts w:cs="Tahoma" w:eastAsia="SimSun" w:hAnsi="Tahoma" w:ascii="Tahoma"/>
          <w:i/>
          <w:kern w:val="3"/>
          <w:szCs w:val="22"/>
          <w:lang w:bidi="hi-IN" w:eastAsia="zh-CN"/>
        </w:rPr>
        <w:t>(upisano vlasništvo u zk izvatku Industrogradnja d.d., Zagreb)</w:t>
      </w:r>
    </w:p>
    <w:p w:rsidRDefault="00114A1B" w:rsidP="00AE2046" w:rsidR="00114A1B">
      <w:pPr>
        <w:widowControl w:val="false"/>
        <w:numPr>
          <w:ilvl w:val="1"/>
          <w:numId w:val="11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i/>
          <w:kern w:val="3"/>
          <w:szCs w:val="22"/>
          <w:lang w:bidi="hi-IN" w:eastAsia="zh-CN"/>
        </w:rPr>
      </w:pP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Zemljišnoknjižni odjel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Crikvenica,</w:t>
      </w: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 katastarska općina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Selce</w:t>
      </w: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, zk.uložak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2680</w:t>
      </w: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, kat.čestica </w:t>
      </w:r>
      <w:r w:rsidR="00471414">
        <w:rPr>
          <w:rFonts w:cs="Tahoma" w:eastAsia="SimSun" w:hAnsi="Tahoma" w:ascii="Tahoma"/>
          <w:kern w:val="3"/>
          <w:szCs w:val="22"/>
          <w:lang w:bidi="hi-IN" w:eastAsia="zh-CN"/>
        </w:rPr>
        <w:t>1709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/1, stambena z</w:t>
      </w:r>
      <w:r w:rsidR="00471414">
        <w:rPr>
          <w:rFonts w:cs="Tahoma" w:eastAsia="SimSun" w:hAnsi="Tahoma" w:ascii="Tahoma"/>
          <w:kern w:val="3"/>
          <w:szCs w:val="22"/>
          <w:lang w:bidi="hi-IN" w:eastAsia="zh-CN"/>
        </w:rPr>
        <w:t>g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rada i dvorište,  suvlasnički udio,  etažno vlasništvo:</w:t>
      </w:r>
      <w:r w:rsidR="00471414">
        <w:rPr>
          <w:rFonts w:cs="Tahoma" w:eastAsia="SimSun" w:hAnsi="Tahoma" w:ascii="Tahoma"/>
          <w:kern w:val="3"/>
          <w:szCs w:val="22"/>
          <w:lang w:bidi="hi-IN" w:eastAsia="zh-CN"/>
        </w:rPr>
        <w:t>68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.,</w:t>
      </w:r>
      <w:r w:rsidR="00471414">
        <w:rPr>
          <w:rFonts w:cs="Tahoma" w:eastAsia="SimSun" w:hAnsi="Tahoma" w:ascii="Tahoma"/>
          <w:kern w:val="3"/>
          <w:szCs w:val="22"/>
          <w:lang w:bidi="hi-IN" w:eastAsia="zh-CN"/>
        </w:rPr>
        <w:t>72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.,</w:t>
      </w:r>
      <w:r w:rsidR="00471414">
        <w:rPr>
          <w:rFonts w:cs="Tahoma" w:eastAsia="SimSun" w:hAnsi="Tahoma" w:ascii="Tahoma"/>
          <w:kern w:val="3"/>
          <w:szCs w:val="22"/>
          <w:lang w:bidi="hi-IN" w:eastAsia="zh-CN"/>
        </w:rPr>
        <w:t>88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. </w:t>
      </w:r>
      <w:r w:rsidRPr="008065F2">
        <w:rPr>
          <w:rFonts w:cs="Tahoma" w:eastAsia="SimSun" w:hAnsi="Tahoma" w:ascii="Tahoma"/>
          <w:i/>
          <w:kern w:val="3"/>
          <w:szCs w:val="22"/>
          <w:lang w:bidi="hi-IN" w:eastAsia="zh-CN"/>
        </w:rPr>
        <w:t>(upisano vlasništvo u zk izvatku Industrogradnja d.d., Zagreb)</w:t>
      </w:r>
    </w:p>
    <w:p w:rsidRDefault="00471414" w:rsidP="00AE2046" w:rsidR="00471414" w:rsidRPr="008065F2">
      <w:pPr>
        <w:widowControl w:val="false"/>
        <w:numPr>
          <w:ilvl w:val="1"/>
          <w:numId w:val="11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i/>
          <w:kern w:val="3"/>
          <w:szCs w:val="22"/>
          <w:lang w:bidi="hi-IN" w:eastAsia="zh-CN"/>
        </w:rPr>
      </w:pP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Zemljišnoknjižni odjel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Crikvenica,</w:t>
      </w: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 katastarska općina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Selce</w:t>
      </w: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, zk.uložak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2682</w:t>
      </w: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, kat.čestica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1709/4, stambena zgrada i dvorište,  suvlasnički udio 57/1000,  etažno vlasništvo: 6. </w:t>
      </w:r>
      <w:r w:rsidRPr="008065F2">
        <w:rPr>
          <w:rFonts w:cs="Tahoma" w:eastAsia="SimSun" w:hAnsi="Tahoma" w:ascii="Tahoma"/>
          <w:i/>
          <w:kern w:val="3"/>
          <w:szCs w:val="22"/>
          <w:lang w:bidi="hi-IN" w:eastAsia="zh-CN"/>
        </w:rPr>
        <w:t>(upisano vlasništvo u zk izvatku Industrogradnja d.d., Zagreb)</w:t>
      </w:r>
    </w:p>
    <w:p w:rsidRDefault="00471414" w:rsidP="00AE2046" w:rsidR="00471414" w:rsidRPr="008065F2">
      <w:pPr>
        <w:widowControl w:val="false"/>
        <w:numPr>
          <w:ilvl w:val="1"/>
          <w:numId w:val="11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i/>
          <w:kern w:val="3"/>
          <w:szCs w:val="22"/>
          <w:lang w:bidi="hi-IN" w:eastAsia="zh-CN"/>
        </w:rPr>
      </w:pP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Zemljišnoknjižni odjel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Novi Vinodolski,</w:t>
      </w: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 katastarska općina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Ledenice</w:t>
      </w: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, zk.uložak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1261</w:t>
      </w: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, kat.čestica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2128/1, oranica, suvlasnički dio:24/168,  </w:t>
      </w:r>
      <w:r w:rsidRPr="008065F2">
        <w:rPr>
          <w:rFonts w:cs="Tahoma" w:eastAsia="SimSun" w:hAnsi="Tahoma" w:ascii="Tahoma"/>
          <w:i/>
          <w:kern w:val="3"/>
          <w:szCs w:val="22"/>
          <w:lang w:bidi="hi-IN" w:eastAsia="zh-CN"/>
        </w:rPr>
        <w:t>(upisano vlasništvo u zk izvatku Industrogradnja d.d., Zagreb)</w:t>
      </w:r>
    </w:p>
    <w:p w:rsidRDefault="00E14C03" w:rsidP="00AE2046" w:rsidR="00E14C03" w:rsidRPr="008065F2">
      <w:pPr>
        <w:widowControl w:val="false"/>
        <w:numPr>
          <w:ilvl w:val="1"/>
          <w:numId w:val="11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i/>
          <w:kern w:val="3"/>
          <w:szCs w:val="22"/>
          <w:lang w:bidi="hi-IN" w:eastAsia="zh-CN"/>
        </w:rPr>
      </w:pP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Zemljišnoknjižni odjel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Novi Vinodolski,</w:t>
      </w: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 katastarska općina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Novi</w:t>
      </w: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, zk.uložak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3435</w:t>
      </w: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, kat.čestica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3272/1 dio ceste, kat.čestica 3272/2 dio gradilišta, kat.čestica 3272/47 cesta, ukupne površine od 49 čhv i 176 m², vlasnički dio 1/1  </w:t>
      </w:r>
      <w:r w:rsidRPr="008065F2">
        <w:rPr>
          <w:rFonts w:cs="Tahoma" w:eastAsia="SimSun" w:hAnsi="Tahoma" w:ascii="Tahoma"/>
          <w:i/>
          <w:kern w:val="3"/>
          <w:szCs w:val="22"/>
          <w:lang w:bidi="hi-IN" w:eastAsia="zh-CN"/>
        </w:rPr>
        <w:t>(upisano vlasništvo u zk izvatku Industrogradnja d.d., Zagreb)</w:t>
      </w:r>
    </w:p>
    <w:p w:rsidRDefault="00E14C03" w:rsidP="00AE2046" w:rsidR="00E14C03" w:rsidRPr="008065F2">
      <w:pPr>
        <w:widowControl w:val="false"/>
        <w:numPr>
          <w:ilvl w:val="1"/>
          <w:numId w:val="11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i/>
          <w:kern w:val="3"/>
          <w:szCs w:val="22"/>
          <w:lang w:bidi="hi-IN" w:eastAsia="zh-CN"/>
        </w:rPr>
      </w:pP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Zemljišnoknjižni odjel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Novi Vinodolski,</w:t>
      </w: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 katastarska općina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Novi</w:t>
      </w: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, zk.uložak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4810</w:t>
      </w: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, kat.čestica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3894/114 pašnjak površine od 26 čhv i 94 m², vlasnički dio 1/1  </w:t>
      </w:r>
      <w:r w:rsidRPr="008065F2">
        <w:rPr>
          <w:rFonts w:cs="Tahoma" w:eastAsia="SimSun" w:hAnsi="Tahoma" w:ascii="Tahoma"/>
          <w:i/>
          <w:kern w:val="3"/>
          <w:szCs w:val="22"/>
          <w:lang w:bidi="hi-IN" w:eastAsia="zh-CN"/>
        </w:rPr>
        <w:t>(upisano vlasništvo u zk izvatku Industrogradnja d.d., Zagreb)</w:t>
      </w:r>
    </w:p>
    <w:p w:rsidRDefault="00E14C03" w:rsidP="00AE2046" w:rsidR="00E14C03" w:rsidRPr="008065F2">
      <w:pPr>
        <w:widowControl w:val="false"/>
        <w:numPr>
          <w:ilvl w:val="1"/>
          <w:numId w:val="11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i/>
          <w:kern w:val="3"/>
          <w:szCs w:val="22"/>
          <w:lang w:bidi="hi-IN" w:eastAsia="zh-CN"/>
        </w:rPr>
      </w:pP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Zemljišnoknjižni odjel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Novi Vinodolski,</w:t>
      </w: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 katastarska općina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Novi</w:t>
      </w: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, zk.uložak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5210</w:t>
      </w: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, kat.čestica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3702/1, autobusna postaja, zgrada i dvor, 28.suvlasnički dio s neodređenim omjerom, etažno vlasništvo E-28  </w:t>
      </w:r>
      <w:r w:rsidRPr="008065F2">
        <w:rPr>
          <w:rFonts w:cs="Tahoma" w:eastAsia="SimSun" w:hAnsi="Tahoma" w:ascii="Tahoma"/>
          <w:i/>
          <w:kern w:val="3"/>
          <w:szCs w:val="22"/>
          <w:lang w:bidi="hi-IN" w:eastAsia="zh-CN"/>
        </w:rPr>
        <w:t>(upisano vlasništvo u zk izvatku Industrogradnja d.d., Zagreb)</w:t>
      </w:r>
    </w:p>
    <w:p w:rsidRDefault="00E14C03" w:rsidP="00AE2046" w:rsidR="00E14C03" w:rsidRPr="008065F2">
      <w:pPr>
        <w:widowControl w:val="false"/>
        <w:numPr>
          <w:ilvl w:val="1"/>
          <w:numId w:val="11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i/>
          <w:kern w:val="3"/>
          <w:szCs w:val="22"/>
          <w:lang w:bidi="hi-IN" w:eastAsia="zh-CN"/>
        </w:rPr>
      </w:pP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Zemljišnoknjižni odjel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Novi Zagreb,</w:t>
      </w: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 katastarska općina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Blato Novo</w:t>
      </w: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, zk.uložak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2622</w:t>
      </w: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, kat.čestica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1007/1 hotel B kategorije u Zagrebu, naselje Remetinec</w:t>
      </w:r>
      <w:r w:rsidRPr="00E14C03">
        <w:rPr>
          <w:rFonts w:cs="Tahoma" w:eastAsia="SimSun" w:hAnsi="Tahoma" w:ascii="Tahoma"/>
          <w:kern w:val="3"/>
          <w:szCs w:val="22"/>
          <w:lang w:bidi="hi-IN" w:eastAsia="zh-CN"/>
        </w:rPr>
        <w:t xml:space="preserve">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površine 20007 m² , kat.čestica 1007/34 oranica Prud površine 5 m², vlasnički dio 1/1  </w:t>
      </w:r>
      <w:r w:rsidRPr="008065F2">
        <w:rPr>
          <w:rFonts w:cs="Tahoma" w:eastAsia="SimSun" w:hAnsi="Tahoma" w:ascii="Tahoma"/>
          <w:i/>
          <w:kern w:val="3"/>
          <w:szCs w:val="22"/>
          <w:lang w:bidi="hi-IN" w:eastAsia="zh-CN"/>
        </w:rPr>
        <w:t>(upisano vlasništvo u zk izvatku Industrogradnja d.d., Zagreb)</w:t>
      </w:r>
    </w:p>
    <w:p w:rsidRDefault="00E14C03" w:rsidP="00AE2046" w:rsidR="00E14C03">
      <w:pPr>
        <w:widowControl w:val="false"/>
        <w:numPr>
          <w:ilvl w:val="1"/>
          <w:numId w:val="11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i/>
          <w:kern w:val="3"/>
          <w:szCs w:val="22"/>
          <w:lang w:bidi="hi-IN" w:eastAsia="zh-CN"/>
        </w:rPr>
      </w:pP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Zemljišnoknjižni odjel </w:t>
      </w:r>
      <w:r w:rsidR="00751013">
        <w:rPr>
          <w:rFonts w:cs="Tahoma" w:eastAsia="SimSun" w:hAnsi="Tahoma" w:ascii="Tahoma"/>
          <w:kern w:val="3"/>
          <w:szCs w:val="22"/>
          <w:lang w:bidi="hi-IN" w:eastAsia="zh-CN"/>
        </w:rPr>
        <w:t>Rab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,</w:t>
      </w: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 katastarska općina </w:t>
      </w:r>
      <w:r w:rsidR="00751013">
        <w:rPr>
          <w:rFonts w:cs="Tahoma" w:eastAsia="SimSun" w:hAnsi="Tahoma" w:ascii="Tahoma"/>
          <w:kern w:val="3"/>
          <w:szCs w:val="22"/>
          <w:lang w:bidi="hi-IN" w:eastAsia="zh-CN"/>
        </w:rPr>
        <w:t>Rab-Mundanije</w:t>
      </w: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, zk.uložak </w:t>
      </w:r>
      <w:r w:rsidR="00751013">
        <w:rPr>
          <w:rFonts w:cs="Tahoma" w:eastAsia="SimSun" w:hAnsi="Tahoma" w:ascii="Tahoma"/>
          <w:kern w:val="3"/>
          <w:szCs w:val="22"/>
          <w:lang w:bidi="hi-IN" w:eastAsia="zh-CN"/>
        </w:rPr>
        <w:t>2911</w:t>
      </w: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, kat.čestica </w:t>
      </w:r>
      <w:r w:rsidR="00751013">
        <w:rPr>
          <w:rFonts w:cs="Tahoma" w:eastAsia="SimSun" w:hAnsi="Tahoma" w:ascii="Tahoma"/>
          <w:kern w:val="3"/>
          <w:szCs w:val="22"/>
          <w:lang w:bidi="hi-IN" w:eastAsia="zh-CN"/>
        </w:rPr>
        <w:t>233/5 poslovno-stambena zgrada-objekt E, dvorište, suvlasnički dio s neodređenim omjerom, etažna vlasništva: 9.,20.,25.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 </w:t>
      </w:r>
      <w:r w:rsidRPr="008065F2">
        <w:rPr>
          <w:rFonts w:cs="Tahoma" w:eastAsia="SimSun" w:hAnsi="Tahoma" w:ascii="Tahoma"/>
          <w:i/>
          <w:kern w:val="3"/>
          <w:szCs w:val="22"/>
          <w:lang w:bidi="hi-IN" w:eastAsia="zh-CN"/>
        </w:rPr>
        <w:t>(upisano vlasništvo u zk izvatku Industrogradnja d.d., Zagreb)</w:t>
      </w:r>
    </w:p>
    <w:p w:rsidRDefault="00751013" w:rsidP="00AE2046" w:rsidR="00751013">
      <w:pPr>
        <w:widowControl w:val="false"/>
        <w:numPr>
          <w:ilvl w:val="1"/>
          <w:numId w:val="11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i/>
          <w:kern w:val="3"/>
          <w:szCs w:val="22"/>
          <w:lang w:bidi="hi-IN" w:eastAsia="zh-CN"/>
        </w:rPr>
      </w:pP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Zemljišnoknjižni odjel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Rab,</w:t>
      </w: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 katastarska općina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Rab-Mundanije</w:t>
      </w: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, zk.uložak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2912</w:t>
      </w: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, kat.čestica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233/4 poslovno-stambena zgrada-objekt T, dvorište, suvlasnički dio s neodređenim omjerom, etažna vlasništva: 31.,32.,35. </w:t>
      </w:r>
      <w:r w:rsidRPr="008065F2">
        <w:rPr>
          <w:rFonts w:cs="Tahoma" w:eastAsia="SimSun" w:hAnsi="Tahoma" w:ascii="Tahoma"/>
          <w:i/>
          <w:kern w:val="3"/>
          <w:szCs w:val="22"/>
          <w:lang w:bidi="hi-IN" w:eastAsia="zh-CN"/>
        </w:rPr>
        <w:t>(upisano vlasništvo u zk izvatku Industrogradnja d.d., Zagreb)</w:t>
      </w:r>
    </w:p>
    <w:p w:rsidRDefault="00BC73F5" w:rsidP="00AE2046" w:rsidR="00BC73F5">
      <w:pPr>
        <w:widowControl w:val="false"/>
        <w:numPr>
          <w:ilvl w:val="1"/>
          <w:numId w:val="11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i/>
          <w:kern w:val="3"/>
          <w:szCs w:val="22"/>
          <w:lang w:bidi="hi-IN" w:eastAsia="zh-CN"/>
        </w:rPr>
      </w:pP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Zemljišnoknjižni odjel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Zagreb,</w:t>
      </w: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 katastarska općina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Grad Zagreb</w:t>
      </w: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, zk.uložak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20585</w:t>
      </w: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, kat.čestica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4711/2 stambeno poslovna zgrada br. 130 i 130, Nova cesta i dvorište, suvlasnički udio, etažno vlasništvo: 3.,14.,18.,22.,29.,30.,31.,32.,35.,36.,50.,63.,76.,77.,79.,81.,82.,88</w:t>
      </w:r>
      <w:r w:rsidRPr="008065F2">
        <w:rPr>
          <w:rFonts w:cs="Tahoma" w:eastAsia="SimSun" w:hAnsi="Tahoma" w:ascii="Tahoma"/>
          <w:i/>
          <w:kern w:val="3"/>
          <w:szCs w:val="22"/>
          <w:lang w:bidi="hi-IN" w:eastAsia="zh-CN"/>
        </w:rPr>
        <w:t xml:space="preserve">(upisano vlasništvo u zk izvatku Industrogradnja </w:t>
      </w:r>
      <w:r>
        <w:rPr>
          <w:rFonts w:cs="Tahoma" w:eastAsia="SimSun" w:hAnsi="Tahoma" w:ascii="Tahoma"/>
          <w:i/>
          <w:kern w:val="3"/>
          <w:szCs w:val="22"/>
          <w:lang w:bidi="hi-IN" w:eastAsia="zh-CN"/>
        </w:rPr>
        <w:t xml:space="preserve">grupa </w:t>
      </w:r>
      <w:r w:rsidRPr="008065F2">
        <w:rPr>
          <w:rFonts w:cs="Tahoma" w:eastAsia="SimSun" w:hAnsi="Tahoma" w:ascii="Tahoma"/>
          <w:i/>
          <w:kern w:val="3"/>
          <w:szCs w:val="22"/>
          <w:lang w:bidi="hi-IN" w:eastAsia="zh-CN"/>
        </w:rPr>
        <w:t>d.d., Zagreb)</w:t>
      </w:r>
    </w:p>
    <w:p w:rsidRDefault="00BC73F5" w:rsidP="00AE2046" w:rsidR="00BC73F5">
      <w:pPr>
        <w:widowControl w:val="false"/>
        <w:numPr>
          <w:ilvl w:val="1"/>
          <w:numId w:val="11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i/>
          <w:kern w:val="3"/>
          <w:szCs w:val="22"/>
          <w:lang w:bidi="hi-IN" w:eastAsia="zh-CN"/>
        </w:rPr>
      </w:pP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lastRenderedPageBreak/>
        <w:t xml:space="preserve">Zemljišnoknjižni odjel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Zagreb,</w:t>
      </w: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 katastarska općina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Grad Zagreb</w:t>
      </w: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, zk.uložak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191733</w:t>
      </w: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, kat.čestica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7925/11 stambena zgrada i dvorišteu Zagrebu, Kozijak br. 48, 7.suvlasnički dio: 189/1000, etažno vlasništvo (E-7)  </w:t>
      </w:r>
      <w:r w:rsidRPr="008065F2">
        <w:rPr>
          <w:rFonts w:cs="Tahoma" w:eastAsia="SimSun" w:hAnsi="Tahoma" w:ascii="Tahoma"/>
          <w:i/>
          <w:kern w:val="3"/>
          <w:szCs w:val="22"/>
          <w:lang w:bidi="hi-IN" w:eastAsia="zh-CN"/>
        </w:rPr>
        <w:t xml:space="preserve">(upisano vlasništvo u zk izvatku Industrogradnja </w:t>
      </w:r>
      <w:r>
        <w:rPr>
          <w:rFonts w:cs="Tahoma" w:eastAsia="SimSun" w:hAnsi="Tahoma" w:ascii="Tahoma"/>
          <w:i/>
          <w:kern w:val="3"/>
          <w:szCs w:val="22"/>
          <w:lang w:bidi="hi-IN" w:eastAsia="zh-CN"/>
        </w:rPr>
        <w:t xml:space="preserve">grupa </w:t>
      </w:r>
      <w:r w:rsidRPr="008065F2">
        <w:rPr>
          <w:rFonts w:cs="Tahoma" w:eastAsia="SimSun" w:hAnsi="Tahoma" w:ascii="Tahoma"/>
          <w:i/>
          <w:kern w:val="3"/>
          <w:szCs w:val="22"/>
          <w:lang w:bidi="hi-IN" w:eastAsia="zh-CN"/>
        </w:rPr>
        <w:t>d.d., Zagreb)</w:t>
      </w:r>
    </w:p>
    <w:p w:rsidRDefault="00BC73F5" w:rsidP="00AE2046" w:rsidR="00BC73F5">
      <w:pPr>
        <w:widowControl w:val="false"/>
        <w:numPr>
          <w:ilvl w:val="1"/>
          <w:numId w:val="11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i/>
          <w:kern w:val="3"/>
          <w:szCs w:val="22"/>
          <w:lang w:bidi="hi-IN" w:eastAsia="zh-CN"/>
        </w:rPr>
      </w:pP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Zemljišnoknjižni odjel Zagreb, k.o. </w:t>
      </w:r>
      <w:r w:rsidR="003F7F31">
        <w:rPr>
          <w:rFonts w:cs="Tahoma" w:eastAsia="SimSun" w:hAnsi="Tahoma" w:ascii="Tahoma"/>
          <w:kern w:val="3"/>
          <w:szCs w:val="22"/>
          <w:lang w:bidi="hi-IN" w:eastAsia="zh-CN"/>
        </w:rPr>
        <w:t xml:space="preserve">Grad </w:t>
      </w: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Zagreb, broj poduloška </w:t>
      </w:r>
      <w:r w:rsidR="003F7F31">
        <w:rPr>
          <w:rFonts w:cs="Tahoma" w:eastAsia="SimSun" w:hAnsi="Tahoma" w:ascii="Tahoma"/>
          <w:kern w:val="3"/>
          <w:szCs w:val="22"/>
          <w:lang w:bidi="hi-IN" w:eastAsia="zh-CN"/>
        </w:rPr>
        <w:t>2921/uložak 4994</w:t>
      </w: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, stambena zgrada </w:t>
      </w:r>
      <w:r w:rsidR="003F7F31">
        <w:rPr>
          <w:rFonts w:cs="Tahoma" w:eastAsia="SimSun" w:hAnsi="Tahoma" w:ascii="Tahoma"/>
          <w:kern w:val="3"/>
          <w:szCs w:val="22"/>
          <w:lang w:bidi="hi-IN" w:eastAsia="zh-CN"/>
        </w:rPr>
        <w:t>Horvaćanska cesta 29, Zagreb</w:t>
      </w: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, sagrađena na čestici br. </w:t>
      </w:r>
      <w:r w:rsidR="003F7F31">
        <w:rPr>
          <w:rFonts w:cs="Tahoma" w:eastAsia="SimSun" w:hAnsi="Tahoma" w:ascii="Tahoma"/>
          <w:kern w:val="3"/>
          <w:szCs w:val="22"/>
          <w:lang w:bidi="hi-IN" w:eastAsia="zh-CN"/>
        </w:rPr>
        <w:t>578, po novoj izmjeri čest.br. 6652 k.o. Trešnjevka</w:t>
      </w: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: </w:t>
      </w:r>
      <w:r w:rsidR="003F7F31">
        <w:rPr>
          <w:rFonts w:cs="Tahoma" w:eastAsia="SimSun" w:hAnsi="Tahoma" w:ascii="Tahoma"/>
          <w:kern w:val="3"/>
          <w:szCs w:val="22"/>
          <w:lang w:bidi="hi-IN" w:eastAsia="zh-CN"/>
        </w:rPr>
        <w:t xml:space="preserve">stan u prvom katu koji se sastoji od jedne sobe, kuhinje, kupaone, WC-a i hodnika u površini od 54,24 čm </w:t>
      </w:r>
      <w:r w:rsidRPr="008065F2">
        <w:rPr>
          <w:rFonts w:cs="Tahoma" w:eastAsia="SimSun" w:hAnsi="Tahoma" w:ascii="Tahoma"/>
          <w:i/>
          <w:kern w:val="3"/>
          <w:szCs w:val="22"/>
          <w:lang w:bidi="hi-IN" w:eastAsia="zh-CN"/>
        </w:rPr>
        <w:t xml:space="preserve">(upisano vlasništvo u zk izvatku Industrogradnja </w:t>
      </w:r>
      <w:r>
        <w:rPr>
          <w:rFonts w:cs="Tahoma" w:eastAsia="SimSun" w:hAnsi="Tahoma" w:ascii="Tahoma"/>
          <w:i/>
          <w:kern w:val="3"/>
          <w:szCs w:val="22"/>
          <w:lang w:bidi="hi-IN" w:eastAsia="zh-CN"/>
        </w:rPr>
        <w:t xml:space="preserve">grupa </w:t>
      </w:r>
      <w:r w:rsidRPr="008065F2">
        <w:rPr>
          <w:rFonts w:cs="Tahoma" w:eastAsia="SimSun" w:hAnsi="Tahoma" w:ascii="Tahoma"/>
          <w:i/>
          <w:kern w:val="3"/>
          <w:szCs w:val="22"/>
          <w:lang w:bidi="hi-IN" w:eastAsia="zh-CN"/>
        </w:rPr>
        <w:t>d.d., Zagreb)</w:t>
      </w:r>
    </w:p>
    <w:p w:rsidRDefault="00FB1F08" w:rsidP="00FB1F08" w:rsidR="00FB1F08" w:rsidRPr="008065F2">
      <w:pPr>
        <w:widowControl w:val="false"/>
        <w:suppressAutoHyphens/>
        <w:autoSpaceDN w:val="false"/>
        <w:spacing w:lineRule="auto" w:line="288"/>
        <w:ind w:left="1440"/>
        <w:jc w:val="both"/>
        <w:textAlignment w:val="baseline"/>
        <w:rPr>
          <w:rFonts w:cs="Tahoma" w:eastAsia="SimSun" w:hAnsi="Tahoma" w:ascii="Tahoma"/>
          <w:i/>
          <w:kern w:val="3"/>
          <w:szCs w:val="22"/>
          <w:lang w:bidi="hi-IN" w:eastAsia="zh-CN"/>
        </w:rPr>
      </w:pPr>
    </w:p>
    <w:p w:rsidRDefault="00862CD2" w:rsidP="00AE2046" w:rsidR="00862CD2">
      <w:pPr>
        <w:widowControl w:val="false"/>
        <w:numPr>
          <w:ilvl w:val="0"/>
          <w:numId w:val="10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 w:rsidRPr="00862CD2">
        <w:rPr>
          <w:rFonts w:cs="Tahoma" w:eastAsia="SimSun" w:hAnsi="Tahoma" w:ascii="Tahoma"/>
          <w:b/>
          <w:kern w:val="3"/>
          <w:szCs w:val="22"/>
          <w:lang w:bidi="hi-IN" w:eastAsia="zh-CN"/>
        </w:rPr>
        <w:t xml:space="preserve">Financijska imovina </w:t>
      </w:r>
      <w:r w:rsidR="00052062">
        <w:rPr>
          <w:rFonts w:cs="Tahoma" w:eastAsia="SimSun" w:hAnsi="Tahoma" w:ascii="Tahoma"/>
          <w:bCs/>
          <w:iCs/>
          <w:kern w:val="3"/>
          <w:szCs w:val="22"/>
          <w:lang w:bidi="hi-IN" w:eastAsia="zh-CN"/>
        </w:rPr>
        <w:t>koja je vri</w:t>
      </w:r>
      <w:r>
        <w:rPr>
          <w:rFonts w:cs="Tahoma" w:eastAsia="SimSun" w:hAnsi="Tahoma" w:ascii="Tahoma"/>
          <w:bCs/>
          <w:iCs/>
          <w:kern w:val="3"/>
          <w:szCs w:val="22"/>
          <w:lang w:bidi="hi-IN" w:eastAsia="zh-CN"/>
        </w:rPr>
        <w:t>j</w:t>
      </w:r>
      <w:r w:rsidR="00052062">
        <w:rPr>
          <w:rFonts w:cs="Tahoma" w:eastAsia="SimSun" w:hAnsi="Tahoma" w:ascii="Tahoma"/>
          <w:bCs/>
          <w:iCs/>
          <w:kern w:val="3"/>
          <w:szCs w:val="22"/>
          <w:lang w:bidi="hi-IN" w:eastAsia="zh-CN"/>
        </w:rPr>
        <w:t>e</w:t>
      </w:r>
      <w:r>
        <w:rPr>
          <w:rFonts w:cs="Tahoma" w:eastAsia="SimSun" w:hAnsi="Tahoma" w:ascii="Tahoma"/>
          <w:bCs/>
          <w:iCs/>
          <w:kern w:val="3"/>
          <w:szCs w:val="22"/>
          <w:lang w:bidi="hi-IN" w:eastAsia="zh-CN"/>
        </w:rPr>
        <w:t xml:space="preserve">dnost na dan otvaranja stečajnog postupka iskazana u procijenjenoj vrijednosti s osnove mogućnosti naplate u iznosu od </w:t>
      </w:r>
      <w:r w:rsidRPr="00862CD2">
        <w:rPr>
          <w:rFonts w:cs="Tahoma" w:eastAsia="SimSun" w:hAnsi="Tahoma" w:ascii="Tahoma"/>
          <w:b/>
          <w:kern w:val="3"/>
          <w:szCs w:val="22"/>
          <w:lang w:bidi="hi-IN" w:eastAsia="zh-CN"/>
        </w:rPr>
        <w:t>30.153.739,24 kn</w:t>
      </w:r>
      <w:r w:rsidR="003F7F31">
        <w:rPr>
          <w:rFonts w:cs="Tahoma" w:eastAsia="SimSun" w:hAnsi="Tahoma" w:ascii="Tahoma"/>
          <w:b/>
          <w:kern w:val="3"/>
          <w:szCs w:val="22"/>
          <w:lang w:bidi="hi-IN" w:eastAsia="zh-CN"/>
        </w:rPr>
        <w:t xml:space="preserve"> </w:t>
      </w:r>
      <w:r w:rsidR="003F7F31" w:rsidRPr="00862CD2">
        <w:rPr>
          <w:rFonts w:cs="Tahoma" w:eastAsia="SimSun" w:hAnsi="Tahoma" w:ascii="Tahoma"/>
          <w:bCs/>
          <w:iCs/>
          <w:kern w:val="3"/>
          <w:szCs w:val="22"/>
          <w:lang w:bidi="hi-IN" w:eastAsia="zh-CN"/>
        </w:rPr>
        <w:t>(tabela 6. od r.br. 6. do 1</w:t>
      </w:r>
      <w:r w:rsidR="00FB1F08">
        <w:rPr>
          <w:rFonts w:cs="Tahoma" w:eastAsia="SimSun" w:hAnsi="Tahoma" w:ascii="Tahoma"/>
          <w:bCs/>
          <w:iCs/>
          <w:kern w:val="3"/>
          <w:szCs w:val="22"/>
          <w:lang w:bidi="hi-IN" w:eastAsia="zh-CN"/>
        </w:rPr>
        <w:t>2</w:t>
      </w:r>
      <w:r w:rsidR="003F7F31" w:rsidRPr="00862CD2">
        <w:rPr>
          <w:rFonts w:cs="Tahoma" w:eastAsia="SimSun" w:hAnsi="Tahoma" w:ascii="Tahoma"/>
          <w:bCs/>
          <w:iCs/>
          <w:kern w:val="3"/>
          <w:szCs w:val="22"/>
          <w:lang w:bidi="hi-IN" w:eastAsia="zh-CN"/>
        </w:rPr>
        <w:t>.)</w:t>
      </w: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, a </w:t>
      </w:r>
      <w:r w:rsidR="003F7F31">
        <w:rPr>
          <w:rFonts w:cs="Tahoma" w:eastAsia="SimSun" w:hAnsi="Tahoma" w:ascii="Tahoma"/>
          <w:kern w:val="3"/>
          <w:szCs w:val="22"/>
          <w:lang w:bidi="hi-IN" w:eastAsia="zh-CN"/>
        </w:rPr>
        <w:t xml:space="preserve">ista se </w:t>
      </w:r>
      <w:r w:rsidRPr="00862CD2">
        <w:rPr>
          <w:rFonts w:cs="Tahoma" w:eastAsia="SimSun" w:hAnsi="Tahoma" w:ascii="Tahoma"/>
          <w:kern w:val="3"/>
          <w:szCs w:val="22"/>
          <w:lang w:bidi="hi-IN" w:eastAsia="zh-CN"/>
        </w:rPr>
        <w:t>odnosi na:</w:t>
      </w:r>
    </w:p>
    <w:p w:rsidRDefault="00FB1F08" w:rsidP="00FB1F08" w:rsidR="00FB1F08" w:rsidRPr="00862CD2">
      <w:pPr>
        <w:widowControl w:val="false"/>
        <w:suppressAutoHyphens/>
        <w:autoSpaceDN w:val="false"/>
        <w:spacing w:lineRule="auto" w:line="288"/>
        <w:ind w:left="360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</w:p>
    <w:p w:rsidRDefault="00D22B78" w:rsidP="00AE2046" w:rsidR="00862CD2">
      <w:pPr>
        <w:widowControl w:val="false"/>
        <w:numPr>
          <w:ilvl w:val="0"/>
          <w:numId w:val="12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Cs w:val="22"/>
          <w:lang w:bidi="hi-IN" w:eastAsia="zh-CN"/>
        </w:rPr>
        <w:t>p</w:t>
      </w:r>
      <w:r w:rsidR="00862CD2"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otraživanja za dane kredite u iznosu od </w:t>
      </w:r>
      <w:r w:rsidR="00862CD2" w:rsidRPr="00D22B78">
        <w:rPr>
          <w:rFonts w:cs="Tahoma" w:eastAsia="SimSun" w:hAnsi="Tahoma" w:ascii="Tahoma"/>
          <w:b/>
          <w:kern w:val="3"/>
          <w:szCs w:val="22"/>
          <w:lang w:bidi="hi-IN" w:eastAsia="zh-CN"/>
        </w:rPr>
        <w:t>1.573.052,37 kn</w:t>
      </w:r>
      <w:r w:rsidR="00862CD2" w:rsidRPr="00862CD2">
        <w:rPr>
          <w:rFonts w:cs="Tahoma" w:eastAsia="SimSun" w:hAnsi="Tahoma" w:ascii="Tahoma"/>
          <w:kern w:val="3"/>
          <w:szCs w:val="22"/>
          <w:lang w:bidi="hi-IN" w:eastAsia="zh-CN"/>
        </w:rPr>
        <w:t>,</w:t>
      </w:r>
      <w:r w:rsidR="00FB1F08">
        <w:rPr>
          <w:rFonts w:cs="Tahoma" w:eastAsia="SimSun" w:hAnsi="Tahoma" w:ascii="Tahoma"/>
          <w:kern w:val="3"/>
          <w:szCs w:val="22"/>
          <w:lang w:bidi="hi-IN" w:eastAsia="zh-CN"/>
        </w:rPr>
        <w:t xml:space="preserve"> za koja potraživanja nije bilo naplate u dosadašnjem tijeku stečajnog postupka,</w:t>
      </w:r>
      <w:r w:rsidR="006F04A0">
        <w:rPr>
          <w:rFonts w:cs="Tahoma" w:eastAsia="SimSun" w:hAnsi="Tahoma" w:ascii="Tahoma"/>
          <w:kern w:val="3"/>
          <w:szCs w:val="22"/>
          <w:lang w:bidi="hi-IN" w:eastAsia="zh-CN"/>
        </w:rPr>
        <w:t xml:space="preserve"> to je ista vrijednost iskazana i na dan 30.9.2018.,</w:t>
      </w:r>
    </w:p>
    <w:p w:rsidRDefault="00FB1F08" w:rsidP="00FB1F08" w:rsidR="00FB1F08" w:rsidRPr="00862CD2">
      <w:pPr>
        <w:widowControl w:val="false"/>
        <w:suppressAutoHyphens/>
        <w:autoSpaceDN w:val="false"/>
        <w:spacing w:lineRule="auto" w:line="288"/>
        <w:ind w:left="1495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</w:p>
    <w:p w:rsidRDefault="00D22B78" w:rsidP="00AE2046" w:rsidR="00CE2F27">
      <w:pPr>
        <w:widowControl w:val="false"/>
        <w:numPr>
          <w:ilvl w:val="0"/>
          <w:numId w:val="12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Cs w:val="22"/>
          <w:lang w:bidi="hi-IN" w:eastAsia="zh-CN"/>
        </w:rPr>
        <w:t>p</w:t>
      </w:r>
      <w:r w:rsidR="00862CD2" w:rsidRPr="00862CD2">
        <w:rPr>
          <w:rFonts w:cs="Tahoma" w:eastAsia="SimSun" w:hAnsi="Tahoma" w:ascii="Tahoma"/>
          <w:kern w:val="3"/>
          <w:szCs w:val="22"/>
          <w:lang w:bidi="hi-IN" w:eastAsia="zh-CN"/>
        </w:rPr>
        <w:t>otraživanja za prodanih 3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16 stanova iz stanarskog prava iskazane vrijednosti od</w:t>
      </w:r>
      <w:r w:rsidR="00862CD2"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 </w:t>
      </w:r>
      <w:r w:rsidR="00862CD2" w:rsidRPr="00D22B78">
        <w:rPr>
          <w:rFonts w:cs="Tahoma" w:eastAsia="SimSun" w:hAnsi="Tahoma" w:ascii="Tahoma"/>
          <w:b/>
          <w:kern w:val="3"/>
          <w:szCs w:val="22"/>
          <w:lang w:bidi="hi-IN" w:eastAsia="zh-CN"/>
        </w:rPr>
        <w:t>6.942.900,41 kn</w:t>
      </w:r>
      <w:r w:rsidR="00862CD2"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, radi se o potraživanjima fizičkih osoba za otkup stanova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(z</w:t>
      </w:r>
      <w:r w:rsidR="00892764">
        <w:rPr>
          <w:rFonts w:cs="Tahoma" w:eastAsia="SimSun" w:hAnsi="Tahoma" w:ascii="Tahoma"/>
          <w:kern w:val="3"/>
          <w:szCs w:val="22"/>
          <w:lang w:bidi="hi-IN" w:eastAsia="zh-CN"/>
        </w:rPr>
        <w:t>a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 </w:t>
      </w:r>
      <w:r w:rsidR="00892764">
        <w:rPr>
          <w:rFonts w:cs="Tahoma" w:eastAsia="SimSun" w:hAnsi="Tahoma" w:ascii="Tahoma"/>
          <w:kern w:val="3"/>
          <w:szCs w:val="22"/>
          <w:lang w:bidi="hi-IN" w:eastAsia="zh-CN"/>
        </w:rPr>
        <w:t xml:space="preserve">koja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potraživanja </w:t>
      </w:r>
      <w:r w:rsidR="00892764">
        <w:rPr>
          <w:rFonts w:cs="Tahoma" w:eastAsia="SimSun" w:hAnsi="Tahoma" w:ascii="Tahoma"/>
          <w:kern w:val="3"/>
          <w:szCs w:val="22"/>
          <w:lang w:bidi="hi-IN" w:eastAsia="zh-CN"/>
        </w:rPr>
        <w:t xml:space="preserve">nije dostavljena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nikakva dokumentacija) </w:t>
      </w:r>
      <w:r w:rsidR="00862CD2"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u mjesečnim ratama, a koja su potraživanja do </w:t>
      </w:r>
      <w:r w:rsidR="00CE2F27">
        <w:rPr>
          <w:rFonts w:cs="Tahoma" w:eastAsia="SimSun" w:hAnsi="Tahoma" w:ascii="Tahoma"/>
          <w:kern w:val="3"/>
          <w:szCs w:val="22"/>
          <w:lang w:bidi="hi-IN" w:eastAsia="zh-CN"/>
        </w:rPr>
        <w:t xml:space="preserve">30.9.2018. </w:t>
      </w:r>
      <w:r w:rsidR="00862CD2"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 unovčena na račun stečajnog dužnika u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ukupnom </w:t>
      </w:r>
      <w:r w:rsidR="00862CD2"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iznosu od </w:t>
      </w:r>
      <w:r>
        <w:rPr>
          <w:rFonts w:cs="Tahoma" w:eastAsia="SimSun" w:hAnsi="Tahoma" w:ascii="Tahoma"/>
          <w:kern w:val="3"/>
          <w:szCs w:val="22"/>
          <w:u w:val="single"/>
          <w:lang w:bidi="hi-IN" w:eastAsia="zh-CN"/>
        </w:rPr>
        <w:t>657.502,12</w:t>
      </w:r>
      <w:r w:rsidRPr="00D22B78">
        <w:rPr>
          <w:rFonts w:cs="Tahoma" w:eastAsia="SimSun" w:hAnsi="Tahoma" w:ascii="Tahoma"/>
          <w:kern w:val="3"/>
          <w:szCs w:val="22"/>
          <w:u w:val="single"/>
          <w:lang w:bidi="hi-IN" w:eastAsia="zh-CN"/>
        </w:rPr>
        <w:t xml:space="preserve"> </w:t>
      </w:r>
      <w:r w:rsidR="00862CD2" w:rsidRPr="00D22B78">
        <w:rPr>
          <w:rFonts w:cs="Tahoma" w:eastAsia="SimSun" w:hAnsi="Tahoma" w:ascii="Tahoma"/>
          <w:kern w:val="3"/>
          <w:szCs w:val="22"/>
          <w:u w:val="single"/>
          <w:lang w:bidi="hi-IN" w:eastAsia="zh-CN"/>
        </w:rPr>
        <w:t>kn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, od čega se iznosom od 648.690,14 kn zatvaraju potraživanja za stanove, a iznos od 8.811,98 kn iskazuje prihod od više uplaćenih rata,  </w:t>
      </w:r>
      <w:r w:rsidR="00CE2F27">
        <w:rPr>
          <w:rFonts w:cs="Tahoma" w:eastAsia="SimSun" w:hAnsi="Tahoma" w:ascii="Tahoma"/>
          <w:kern w:val="3"/>
          <w:szCs w:val="22"/>
          <w:lang w:bidi="hi-IN" w:eastAsia="zh-CN"/>
        </w:rPr>
        <w:t xml:space="preserve">navedeno potraživanje nakon djelomičnog unovčenja, te usklađenja prilikom otkupa stanova u cijelosti u poslovnim evidencijama stečajnog dužnika na dan 30.9.2018. iznosi </w:t>
      </w:r>
      <w:r w:rsidR="00CE2F27" w:rsidRPr="00D22B78">
        <w:rPr>
          <w:rFonts w:cs="Tahoma" w:eastAsia="SimSun" w:hAnsi="Tahoma" w:ascii="Tahoma"/>
          <w:b/>
          <w:kern w:val="3"/>
          <w:szCs w:val="22"/>
          <w:lang w:bidi="hi-IN" w:eastAsia="zh-CN"/>
        </w:rPr>
        <w:t>6.227.588,67 kn</w:t>
      </w:r>
      <w:r w:rsidR="00CE2F27">
        <w:rPr>
          <w:rFonts w:cs="Tahoma" w:eastAsia="SimSun" w:hAnsi="Tahoma" w:ascii="Tahoma"/>
          <w:kern w:val="3"/>
          <w:szCs w:val="22"/>
          <w:lang w:bidi="hi-IN" w:eastAsia="zh-CN"/>
        </w:rPr>
        <w:t>.</w:t>
      </w:r>
    </w:p>
    <w:p w:rsidRDefault="00D22B78" w:rsidP="00CE2F27" w:rsidR="00CE2F27">
      <w:pPr>
        <w:widowControl w:val="false"/>
        <w:suppressAutoHyphens/>
        <w:autoSpaceDN w:val="false"/>
        <w:spacing w:lineRule="auto" w:line="288"/>
        <w:ind w:left="1070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 w:rsidRPr="00CE2F27">
        <w:rPr>
          <w:rFonts w:cs="Tahoma" w:eastAsia="SimSun" w:hAnsi="Tahoma" w:ascii="Tahoma"/>
          <w:b/>
          <w:i/>
          <w:kern w:val="3"/>
          <w:szCs w:val="22"/>
          <w:lang w:bidi="hi-IN" w:eastAsia="zh-CN"/>
        </w:rPr>
        <w:t>Napomena: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 pojedini dužnici nisu dosad otplatili ni jednu ratu, a obzirom na nedostajuću dokumentaciju s temelja ugovora, adrese dužnika, upućen je dopis Ministarstvu unutarnjih poslova da nam izađu u susret i ukoliko je moguće dostave adrese dužnika kako bi ih mogli kontaktirati, do sad od traženog ništa nije dostavljeno</w:t>
      </w:r>
      <w:r w:rsidR="00892764">
        <w:rPr>
          <w:rFonts w:cs="Tahoma" w:eastAsia="SimSun" w:hAnsi="Tahoma" w:ascii="Tahoma"/>
          <w:kern w:val="3"/>
          <w:szCs w:val="22"/>
          <w:lang w:bidi="hi-IN" w:eastAsia="zh-CN"/>
        </w:rPr>
        <w:t>.</w:t>
      </w:r>
    </w:p>
    <w:p w:rsidRDefault="00CE2F27" w:rsidP="00CE2F27" w:rsidR="00CE2F27">
      <w:pPr>
        <w:widowControl w:val="false"/>
        <w:suppressAutoHyphens/>
        <w:autoSpaceDN w:val="false"/>
        <w:spacing w:lineRule="auto" w:line="288"/>
        <w:ind w:left="1070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</w:p>
    <w:p w:rsidRDefault="00D22B78" w:rsidP="00AE2046" w:rsidR="00862CD2">
      <w:pPr>
        <w:widowControl w:val="false"/>
        <w:numPr>
          <w:ilvl w:val="0"/>
          <w:numId w:val="12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Cs w:val="22"/>
          <w:lang w:bidi="hi-IN" w:eastAsia="zh-CN"/>
        </w:rPr>
        <w:t>p</w:t>
      </w:r>
      <w:r w:rsidR="00862CD2"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otraživanja od kupaca u iznosu od </w:t>
      </w:r>
      <w:r w:rsidR="00862CD2" w:rsidRPr="00D22B78">
        <w:rPr>
          <w:rFonts w:cs="Tahoma" w:eastAsia="SimSun" w:hAnsi="Tahoma" w:ascii="Tahoma"/>
          <w:b/>
          <w:kern w:val="3"/>
          <w:szCs w:val="22"/>
          <w:lang w:bidi="hi-IN" w:eastAsia="zh-CN"/>
        </w:rPr>
        <w:t>962.870,71 kn</w:t>
      </w:r>
      <w:r w:rsidR="00862CD2"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, za koja </w:t>
      </w:r>
      <w:r w:rsidR="006F04A0">
        <w:rPr>
          <w:rFonts w:cs="Tahoma" w:eastAsia="SimSun" w:hAnsi="Tahoma" w:ascii="Tahoma"/>
          <w:kern w:val="3"/>
          <w:szCs w:val="22"/>
          <w:lang w:bidi="hi-IN" w:eastAsia="zh-CN"/>
        </w:rPr>
        <w:t xml:space="preserve">su </w:t>
      </w:r>
      <w:r w:rsidR="00862CD2" w:rsidRPr="00862CD2">
        <w:rPr>
          <w:rFonts w:cs="Tahoma" w:eastAsia="SimSun" w:hAnsi="Tahoma" w:ascii="Tahoma"/>
          <w:kern w:val="3"/>
          <w:szCs w:val="22"/>
          <w:lang w:bidi="hi-IN" w:eastAsia="zh-CN"/>
        </w:rPr>
        <w:t>potraživanja poslani podsjetnici o plaćanju,</w:t>
      </w:r>
      <w:r w:rsidR="00CE2F27">
        <w:rPr>
          <w:rFonts w:cs="Tahoma" w:eastAsia="SimSun" w:hAnsi="Tahoma" w:ascii="Tahoma"/>
          <w:kern w:val="3"/>
          <w:szCs w:val="22"/>
          <w:lang w:bidi="hi-IN" w:eastAsia="zh-CN"/>
        </w:rPr>
        <w:t xml:space="preserve"> koja su potraživanja do 30.9.2018. unovčena u iznosu od </w:t>
      </w:r>
      <w:r w:rsidR="00CE2F27">
        <w:rPr>
          <w:rFonts w:cs="Tahoma" w:eastAsia="SimSun" w:hAnsi="Tahoma" w:ascii="Tahoma"/>
          <w:kern w:val="3"/>
          <w:szCs w:val="22"/>
          <w:u w:val="single"/>
          <w:lang w:bidi="hi-IN" w:eastAsia="zh-CN"/>
        </w:rPr>
        <w:t>41.828,53</w:t>
      </w:r>
      <w:r w:rsidR="00CE2F27" w:rsidRPr="00CE2F27">
        <w:rPr>
          <w:rFonts w:cs="Tahoma" w:eastAsia="SimSun" w:hAnsi="Tahoma" w:ascii="Tahoma"/>
          <w:kern w:val="3"/>
          <w:szCs w:val="22"/>
          <w:u w:val="single"/>
          <w:lang w:bidi="hi-IN" w:eastAsia="zh-CN"/>
        </w:rPr>
        <w:t xml:space="preserve"> kn</w:t>
      </w:r>
      <w:r w:rsidR="00CE2F27">
        <w:rPr>
          <w:rFonts w:cs="Tahoma" w:eastAsia="SimSun" w:hAnsi="Tahoma" w:ascii="Tahoma"/>
          <w:kern w:val="3"/>
          <w:szCs w:val="22"/>
          <w:lang w:bidi="hi-IN" w:eastAsia="zh-CN"/>
        </w:rPr>
        <w:t xml:space="preserve">, to na dan 30.9.2018. iskazuju stanje u iznosu od </w:t>
      </w:r>
      <w:r w:rsidR="00CE2F27" w:rsidRPr="00CE2F27">
        <w:rPr>
          <w:rFonts w:cs="Tahoma" w:eastAsia="SimSun" w:hAnsi="Tahoma" w:ascii="Tahoma"/>
          <w:b/>
          <w:kern w:val="3"/>
          <w:szCs w:val="22"/>
          <w:lang w:bidi="hi-IN" w:eastAsia="zh-CN"/>
        </w:rPr>
        <w:t>921.042,25 kn</w:t>
      </w:r>
    </w:p>
    <w:p w:rsidRDefault="00D22B78" w:rsidP="00D22B78" w:rsidR="00D22B78">
      <w:pPr>
        <w:pStyle w:val="Odlomakpopisa"/>
        <w:rPr>
          <w:rFonts w:cs="Tahoma" w:eastAsia="SimSun" w:hAnsi="Tahoma" w:ascii="Tahoma"/>
          <w:kern w:val="3"/>
          <w:szCs w:val="22"/>
          <w:lang w:bidi="hi-IN" w:eastAsia="zh-CN"/>
        </w:rPr>
      </w:pPr>
    </w:p>
    <w:p w:rsidRDefault="00D22B78" w:rsidP="00AE2046" w:rsidR="00862CD2">
      <w:pPr>
        <w:widowControl w:val="false"/>
        <w:numPr>
          <w:ilvl w:val="0"/>
          <w:numId w:val="12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Cs w:val="22"/>
          <w:lang w:bidi="hi-IN" w:eastAsia="zh-CN"/>
        </w:rPr>
        <w:t>p</w:t>
      </w:r>
      <w:r w:rsidR="00862CD2"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otraživanja za ratnu štetu u iznosu od </w:t>
      </w:r>
      <w:r w:rsidR="00862CD2" w:rsidRPr="00CE2F27">
        <w:rPr>
          <w:rFonts w:cs="Tahoma" w:eastAsia="SimSun" w:hAnsi="Tahoma" w:ascii="Tahoma"/>
          <w:b/>
          <w:kern w:val="3"/>
          <w:szCs w:val="22"/>
          <w:lang w:bidi="hi-IN" w:eastAsia="zh-CN"/>
        </w:rPr>
        <w:t>18.488.739,44 kn</w:t>
      </w:r>
      <w:r w:rsidR="00862CD2" w:rsidRPr="00862CD2">
        <w:rPr>
          <w:rFonts w:cs="Tahoma" w:eastAsia="SimSun" w:hAnsi="Tahoma" w:ascii="Tahoma"/>
          <w:kern w:val="3"/>
          <w:szCs w:val="22"/>
          <w:lang w:bidi="hi-IN" w:eastAsia="zh-CN"/>
        </w:rPr>
        <w:t>,</w:t>
      </w:r>
      <w:r w:rsidR="00CE2F27">
        <w:rPr>
          <w:rFonts w:cs="Tahoma" w:eastAsia="SimSun" w:hAnsi="Tahoma" w:ascii="Tahoma"/>
          <w:kern w:val="3"/>
          <w:szCs w:val="22"/>
          <w:lang w:bidi="hi-IN" w:eastAsia="zh-CN"/>
        </w:rPr>
        <w:t xml:space="preserve"> za koje potraživanje nije u dosadašnjem tijeku bilo naplate, to je vrijednost iskazana i na dan 30.9.2018.,</w:t>
      </w:r>
    </w:p>
    <w:p w:rsidRDefault="00D22B78" w:rsidP="00D22B78" w:rsidR="00D22B78">
      <w:pPr>
        <w:pStyle w:val="Odlomakpopisa"/>
        <w:rPr>
          <w:rFonts w:cs="Tahoma" w:eastAsia="SimSun" w:hAnsi="Tahoma" w:ascii="Tahoma"/>
          <w:kern w:val="3"/>
          <w:szCs w:val="22"/>
          <w:lang w:bidi="hi-IN" w:eastAsia="zh-CN"/>
        </w:rPr>
      </w:pPr>
    </w:p>
    <w:p w:rsidRDefault="00D22B78" w:rsidP="00AE2046" w:rsidR="00862CD2">
      <w:pPr>
        <w:widowControl w:val="false"/>
        <w:numPr>
          <w:ilvl w:val="0"/>
          <w:numId w:val="12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Cs w:val="22"/>
          <w:lang w:bidi="hi-IN" w:eastAsia="zh-CN"/>
        </w:rPr>
        <w:t>p</w:t>
      </w:r>
      <w:r w:rsidR="00862CD2"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otraživanja za ostale štete u iznosu od </w:t>
      </w:r>
      <w:r w:rsidR="00862CD2" w:rsidRPr="00CE2F27">
        <w:rPr>
          <w:rFonts w:cs="Tahoma" w:eastAsia="SimSun" w:hAnsi="Tahoma" w:ascii="Tahoma"/>
          <w:b/>
          <w:kern w:val="3"/>
          <w:szCs w:val="22"/>
          <w:lang w:bidi="hi-IN" w:eastAsia="zh-CN"/>
        </w:rPr>
        <w:t>2.000.000,00 kn</w:t>
      </w:r>
      <w:r w:rsidR="00862CD2" w:rsidRPr="00862CD2">
        <w:rPr>
          <w:rFonts w:cs="Tahoma" w:eastAsia="SimSun" w:hAnsi="Tahoma" w:ascii="Tahoma"/>
          <w:kern w:val="3"/>
          <w:szCs w:val="22"/>
          <w:lang w:bidi="hi-IN" w:eastAsia="zh-CN"/>
        </w:rPr>
        <w:t>,</w:t>
      </w:r>
      <w:r w:rsidR="00CE2F27">
        <w:rPr>
          <w:rFonts w:cs="Tahoma" w:eastAsia="SimSun" w:hAnsi="Tahoma" w:ascii="Tahoma"/>
          <w:kern w:val="3"/>
          <w:szCs w:val="22"/>
          <w:lang w:bidi="hi-IN" w:eastAsia="zh-CN"/>
        </w:rPr>
        <w:t xml:space="preserve"> za koje potraživanje </w:t>
      </w:r>
      <w:r w:rsidR="00CE2F27">
        <w:rPr>
          <w:rFonts w:cs="Tahoma" w:eastAsia="SimSun" w:hAnsi="Tahoma" w:ascii="Tahoma"/>
          <w:kern w:val="3"/>
          <w:szCs w:val="22"/>
          <w:lang w:bidi="hi-IN" w:eastAsia="zh-CN"/>
        </w:rPr>
        <w:lastRenderedPageBreak/>
        <w:t>nije bilo naplate, to je vrijednost iskazana i na dan 30.9.2018.,</w:t>
      </w:r>
    </w:p>
    <w:p w:rsidRDefault="00D22B78" w:rsidP="00D22B78" w:rsidR="00D22B78">
      <w:pPr>
        <w:pStyle w:val="Odlomakpopisa"/>
        <w:rPr>
          <w:rFonts w:cs="Tahoma" w:eastAsia="SimSun" w:hAnsi="Tahoma" w:ascii="Tahoma"/>
          <w:kern w:val="3"/>
          <w:szCs w:val="22"/>
          <w:lang w:bidi="hi-IN" w:eastAsia="zh-CN"/>
        </w:rPr>
      </w:pPr>
    </w:p>
    <w:p w:rsidRDefault="00D22B78" w:rsidP="00AE2046" w:rsidR="00CE2F27">
      <w:pPr>
        <w:widowControl w:val="false"/>
        <w:numPr>
          <w:ilvl w:val="0"/>
          <w:numId w:val="12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Cs w:val="22"/>
          <w:lang w:bidi="hi-IN" w:eastAsia="zh-CN"/>
        </w:rPr>
        <w:t>p</w:t>
      </w:r>
      <w:r w:rsidR="00862CD2"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otraživanja za depozite u iznosu od </w:t>
      </w:r>
      <w:r w:rsidR="00862CD2" w:rsidRPr="00CE2F27">
        <w:rPr>
          <w:rFonts w:cs="Tahoma" w:eastAsia="SimSun" w:hAnsi="Tahoma" w:ascii="Tahoma"/>
          <w:b/>
          <w:kern w:val="3"/>
          <w:szCs w:val="22"/>
          <w:lang w:bidi="hi-IN" w:eastAsia="zh-CN"/>
        </w:rPr>
        <w:t>185.576,31 kn</w:t>
      </w:r>
      <w:r w:rsidR="00862CD2" w:rsidRPr="00862CD2">
        <w:rPr>
          <w:rFonts w:cs="Tahoma" w:eastAsia="SimSun" w:hAnsi="Tahoma" w:ascii="Tahoma"/>
          <w:kern w:val="3"/>
          <w:szCs w:val="22"/>
          <w:lang w:bidi="hi-IN" w:eastAsia="zh-CN"/>
        </w:rPr>
        <w:t>,</w:t>
      </w:r>
      <w:r w:rsidR="00CE2F27">
        <w:rPr>
          <w:rFonts w:cs="Tahoma" w:eastAsia="SimSun" w:hAnsi="Tahoma" w:ascii="Tahoma"/>
          <w:kern w:val="3"/>
          <w:szCs w:val="22"/>
          <w:lang w:bidi="hi-IN" w:eastAsia="zh-CN"/>
        </w:rPr>
        <w:t xml:space="preserve"> za koje potraživanje nije bilo naplate, to je vrijednost iskazana i na dan 30.9.2018.,</w:t>
      </w:r>
    </w:p>
    <w:p w:rsidRDefault="00CE2F27" w:rsidP="00CE2F27" w:rsidR="00CE2F27">
      <w:pPr>
        <w:pStyle w:val="Odlomakpopisa"/>
        <w:rPr>
          <w:rFonts w:cs="Tahoma" w:eastAsia="SimSun" w:hAnsi="Tahoma" w:ascii="Tahoma"/>
          <w:kern w:val="3"/>
          <w:szCs w:val="22"/>
          <w:lang w:bidi="hi-IN" w:eastAsia="zh-CN"/>
        </w:rPr>
      </w:pPr>
    </w:p>
    <w:p w:rsidRDefault="00D22B78" w:rsidP="00AE2046" w:rsidR="00862CD2" w:rsidRPr="00862CD2">
      <w:pPr>
        <w:widowControl w:val="false"/>
        <w:numPr>
          <w:ilvl w:val="0"/>
          <w:numId w:val="12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Cs w:val="22"/>
          <w:lang w:bidi="hi-IN" w:eastAsia="zh-CN"/>
        </w:rPr>
        <w:t>o</w:t>
      </w:r>
      <w:r w:rsidR="00862CD2" w:rsidRPr="00862CD2">
        <w:rPr>
          <w:rFonts w:cs="Tahoma" w:eastAsia="SimSun" w:hAnsi="Tahoma" w:ascii="Tahoma"/>
          <w:kern w:val="3"/>
          <w:szCs w:val="22"/>
          <w:lang w:bidi="hi-IN" w:eastAsia="zh-CN"/>
        </w:rPr>
        <w:t xml:space="preserve">stala potraživanja – novčana sredstva po računu u iznosu od </w:t>
      </w:r>
      <w:r w:rsidR="00862CD2" w:rsidRPr="00CE2F27">
        <w:rPr>
          <w:rFonts w:cs="Tahoma" w:eastAsia="SimSun" w:hAnsi="Tahoma" w:ascii="Tahoma"/>
          <w:b/>
          <w:kern w:val="3"/>
          <w:szCs w:val="22"/>
          <w:lang w:bidi="hi-IN" w:eastAsia="zh-CN"/>
        </w:rPr>
        <w:t>600,00 kn</w:t>
      </w:r>
      <w:r w:rsidR="00CE2F27">
        <w:rPr>
          <w:rFonts w:cs="Tahoma" w:eastAsia="SimSun" w:hAnsi="Tahoma" w:ascii="Tahoma"/>
          <w:kern w:val="3"/>
          <w:szCs w:val="22"/>
          <w:lang w:bidi="hi-IN" w:eastAsia="zh-CN"/>
        </w:rPr>
        <w:t xml:space="preserve">, a koje je potraživanje naplaćeno na račun stečajnog dužnika </w:t>
      </w:r>
      <w:r w:rsidR="006F04A0">
        <w:rPr>
          <w:rFonts w:cs="Tahoma" w:eastAsia="SimSun" w:hAnsi="Tahoma" w:ascii="Tahoma"/>
          <w:kern w:val="3"/>
          <w:szCs w:val="22"/>
          <w:lang w:bidi="hi-IN" w:eastAsia="zh-CN"/>
        </w:rPr>
        <w:t xml:space="preserve">dana </w:t>
      </w:r>
      <w:r w:rsidR="00CE2F27">
        <w:rPr>
          <w:rFonts w:cs="Tahoma" w:eastAsia="SimSun" w:hAnsi="Tahoma" w:ascii="Tahoma"/>
          <w:kern w:val="3"/>
          <w:szCs w:val="22"/>
          <w:lang w:bidi="hi-IN" w:eastAsia="zh-CN"/>
        </w:rPr>
        <w:t xml:space="preserve">10.1.2018. u iznosu od 600,00 kn i na dan 30.9.2018. iznosi </w:t>
      </w:r>
      <w:r w:rsidR="00CE2F27" w:rsidRPr="00CE2F27">
        <w:rPr>
          <w:rFonts w:cs="Tahoma" w:eastAsia="SimSun" w:hAnsi="Tahoma" w:ascii="Tahoma"/>
          <w:b/>
          <w:kern w:val="3"/>
          <w:szCs w:val="22"/>
          <w:lang w:bidi="hi-IN" w:eastAsia="zh-CN"/>
        </w:rPr>
        <w:t>0,00 kn</w:t>
      </w:r>
      <w:r w:rsidR="00CE2F27">
        <w:rPr>
          <w:rFonts w:cs="Tahoma" w:eastAsia="SimSun" w:hAnsi="Tahoma" w:ascii="Tahoma"/>
          <w:kern w:val="3"/>
          <w:szCs w:val="22"/>
          <w:lang w:bidi="hi-IN" w:eastAsia="zh-CN"/>
        </w:rPr>
        <w:t>.</w:t>
      </w:r>
    </w:p>
    <w:p w:rsidRDefault="00862CD2" w:rsidP="00862CD2" w:rsidR="00862CD2" w:rsidRPr="00862CD2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</w:p>
    <w:p w:rsidRDefault="00CE2F27" w:rsidP="00A021D1" w:rsidR="00CE2F27" w:rsidRPr="00CE2F27">
      <w:pPr>
        <w:spacing w:lineRule="auto" w:line="288"/>
        <w:jc w:val="both"/>
        <w:rPr>
          <w:rFonts w:cs="Tahoma" w:hAnsi="Tahoma" w:ascii="Tahoma"/>
          <w:lang w:val="pl-PL"/>
        </w:rPr>
      </w:pPr>
      <w:r w:rsidRPr="00CE2F27">
        <w:rPr>
          <w:rFonts w:cs="Tahoma" w:hAnsi="Tahoma" w:ascii="Tahoma"/>
          <w:lang w:val="pl-PL"/>
        </w:rPr>
        <w:t>U odnosu na gore iskazanu stečajnu masu, stečajni dužnik ima još imovine ostvarene u stečajnom postupku</w:t>
      </w:r>
      <w:r>
        <w:rPr>
          <w:rFonts w:cs="Tahoma" w:hAnsi="Tahoma" w:ascii="Tahoma"/>
          <w:lang w:val="pl-PL"/>
        </w:rPr>
        <w:t xml:space="preserve"> koja iskazuje vrijednost </w:t>
      </w:r>
      <w:r w:rsidR="006F04A0">
        <w:rPr>
          <w:rFonts w:cs="Tahoma" w:hAnsi="Tahoma" w:ascii="Tahoma"/>
          <w:lang w:val="pl-PL"/>
        </w:rPr>
        <w:t xml:space="preserve">u iznosu </w:t>
      </w:r>
      <w:r>
        <w:rPr>
          <w:rFonts w:cs="Tahoma" w:hAnsi="Tahoma" w:ascii="Tahoma"/>
          <w:lang w:val="pl-PL"/>
        </w:rPr>
        <w:t xml:space="preserve">od </w:t>
      </w:r>
      <w:r w:rsidR="004B7E46">
        <w:rPr>
          <w:rFonts w:cs="Tahoma" w:hAnsi="Tahoma" w:ascii="Tahoma"/>
          <w:b/>
          <w:lang w:val="pl-PL"/>
        </w:rPr>
        <w:t>600.569,33 kn</w:t>
      </w:r>
      <w:r w:rsidRPr="00CE2F27">
        <w:rPr>
          <w:rFonts w:cs="Tahoma" w:hAnsi="Tahoma" w:ascii="Tahoma"/>
          <w:lang w:val="pl-PL"/>
        </w:rPr>
        <w:t>, a koja se odnosi na:</w:t>
      </w:r>
    </w:p>
    <w:p w:rsidRDefault="004B7E46" w:rsidP="00AE2046" w:rsidR="00052062" w:rsidRPr="004B7E46">
      <w:pPr>
        <w:numPr>
          <w:ilvl w:val="0"/>
          <w:numId w:val="13"/>
        </w:numPr>
        <w:spacing w:lineRule="auto" w:line="288"/>
        <w:jc w:val="both"/>
        <w:rPr>
          <w:rFonts w:cs="Tahoma" w:hAnsi="Tahoma" w:ascii="Tahoma"/>
          <w:lang w:val="pl-PL"/>
        </w:rPr>
      </w:pPr>
      <w:r w:rsidRPr="004B7E46">
        <w:rPr>
          <w:rFonts w:cs="Tahoma" w:hAnsi="Tahoma" w:ascii="Tahoma"/>
          <w:lang w:val="pl-PL"/>
        </w:rPr>
        <w:t>novčana sredstva na računu stečajnog dužnika u iznosu od 562.030,59 kn,</w:t>
      </w:r>
    </w:p>
    <w:p w:rsidRDefault="004B7E46" w:rsidP="00AE2046" w:rsidR="004B7E46" w:rsidRPr="004B7E46">
      <w:pPr>
        <w:numPr>
          <w:ilvl w:val="0"/>
          <w:numId w:val="13"/>
        </w:numPr>
        <w:spacing w:lineRule="auto" w:line="288"/>
        <w:jc w:val="both"/>
        <w:rPr>
          <w:rFonts w:cs="Tahoma" w:hAnsi="Tahoma" w:ascii="Tahoma"/>
          <w:lang w:val="pl-PL"/>
        </w:rPr>
      </w:pPr>
      <w:r w:rsidRPr="004B7E46">
        <w:rPr>
          <w:rFonts w:cs="Tahoma" w:hAnsi="Tahoma" w:ascii="Tahoma"/>
          <w:lang w:val="pl-PL"/>
        </w:rPr>
        <w:t>pretporez po ulaznim računima u iznosu od 19.788,74 kn,</w:t>
      </w:r>
    </w:p>
    <w:p w:rsidRDefault="004B7E46" w:rsidP="00AE2046" w:rsidR="004B7E46" w:rsidRPr="004B7E46">
      <w:pPr>
        <w:numPr>
          <w:ilvl w:val="0"/>
          <w:numId w:val="13"/>
        </w:numPr>
        <w:spacing w:lineRule="auto" w:line="288"/>
        <w:jc w:val="both"/>
        <w:rPr>
          <w:rFonts w:cs="Tahoma" w:hAnsi="Tahoma" w:ascii="Tahoma"/>
          <w:lang w:val="pl-PL"/>
        </w:rPr>
      </w:pPr>
      <w:r w:rsidRPr="004B7E46">
        <w:rPr>
          <w:rFonts w:cs="Tahoma" w:hAnsi="Tahoma" w:ascii="Tahoma"/>
          <w:lang w:val="pl-PL"/>
        </w:rPr>
        <w:t>potraživanja od kupaca nastala za zakup u stečajnom postupku u iznosu od 18.750,00 kn.</w:t>
      </w:r>
    </w:p>
    <w:p w:rsidRDefault="004B7E46" w:rsidP="004B7E46" w:rsidR="004B7E46">
      <w:pPr>
        <w:spacing w:lineRule="auto" w:line="288"/>
        <w:ind w:left="780"/>
        <w:jc w:val="both"/>
        <w:rPr>
          <w:rFonts w:cs="Tahoma" w:hAnsi="Tahoma" w:ascii="Tahoma"/>
          <w:lang w:val="pl-PL"/>
        </w:rPr>
      </w:pPr>
    </w:p>
    <w:p w:rsidRDefault="004B7E46" w:rsidP="004B7E46" w:rsidR="004B7E46">
      <w:pPr>
        <w:spacing w:lineRule="auto" w:line="288"/>
        <w:ind w:left="780"/>
        <w:jc w:val="both"/>
        <w:rPr>
          <w:rFonts w:cs="Tahoma" w:hAnsi="Tahoma" w:ascii="Tahoma"/>
          <w:lang w:val="pl-PL"/>
        </w:rPr>
      </w:pPr>
    </w:p>
    <w:p w:rsidRDefault="00A021D1" w:rsidP="00A021D1" w:rsidR="00A021D1" w:rsidRPr="008C7F83">
      <w:pPr>
        <w:spacing w:lineRule="auto" w:line="288"/>
        <w:jc w:val="both"/>
        <w:rPr>
          <w:rFonts w:cs="Tahoma" w:hAnsi="Tahoma" w:ascii="Tahoma"/>
          <w:b/>
          <w:lang w:val="pl-PL"/>
        </w:rPr>
      </w:pPr>
      <w:r w:rsidRPr="008C7F83">
        <w:rPr>
          <w:rFonts w:cs="Tahoma" w:hAnsi="Tahoma" w:ascii="Tahoma"/>
          <w:b/>
          <w:lang w:val="pl-PL"/>
        </w:rPr>
        <w:t>I</w:t>
      </w:r>
      <w:r w:rsidR="00577567" w:rsidRPr="008C7F83">
        <w:rPr>
          <w:rFonts w:cs="Tahoma" w:hAnsi="Tahoma" w:ascii="Tahoma"/>
          <w:b/>
          <w:lang w:val="pl-PL"/>
        </w:rPr>
        <w:t>II</w:t>
      </w:r>
      <w:r w:rsidRPr="008C7F83">
        <w:rPr>
          <w:rFonts w:cs="Tahoma" w:hAnsi="Tahoma" w:ascii="Tahoma"/>
          <w:b/>
          <w:lang w:val="pl-PL"/>
        </w:rPr>
        <w:t>.  Prijedlozi stečajnog upravitelja</w:t>
      </w:r>
    </w:p>
    <w:p w:rsidRDefault="00A021D1" w:rsidP="00A021D1" w:rsidR="00A021D1" w:rsidRPr="00515D9C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</w:p>
    <w:p w:rsidRDefault="004B7E46" w:rsidP="006163FE" w:rsidR="004B7E46">
      <w:pPr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Kao što je već navedeno u izvješću stečajnog upravitelja od 4.4.2018. </w:t>
      </w:r>
      <w:r w:rsidRPr="004B7E46">
        <w:rPr>
          <w:rFonts w:cs="Tahoma" w:hAnsi="Tahoma" w:ascii="Tahoma"/>
        </w:rPr>
        <w:t>TD ISTO d.o.o. u stečaju nema uvjeta za nastavak bilo kakve djelatnosti i daljnjeg poslovanja, kao ni izrade stečajnog plana</w:t>
      </w:r>
      <w:r>
        <w:rPr>
          <w:rFonts w:cs="Tahoma" w:hAnsi="Tahoma" w:ascii="Tahoma"/>
        </w:rPr>
        <w:t>.</w:t>
      </w:r>
    </w:p>
    <w:p w:rsidRDefault="004B7E46" w:rsidP="006163FE" w:rsidR="004B7E46">
      <w:pPr>
        <w:spacing w:lineRule="auto" w:line="288"/>
        <w:jc w:val="both"/>
        <w:rPr>
          <w:rFonts w:cs="Tahoma" w:hAnsi="Tahoma" w:ascii="Tahoma"/>
        </w:rPr>
      </w:pPr>
    </w:p>
    <w:p w:rsidRDefault="004B7E46" w:rsidP="006163FE" w:rsidR="006104A0">
      <w:pPr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Stečajni upravitelj i dalje će poduzimati korake glede naplate potraživanja nastalog prije otvaranja stečajnog postupka i njegovog usklađenja, te u odnosu na nekretnine koje su još uvijek uvidom u zk izvatke upisano vlasništvo pripojenog društva provodit će se </w:t>
      </w:r>
      <w:r w:rsidR="007D6439">
        <w:rPr>
          <w:rFonts w:cs="Tahoma" w:hAnsi="Tahoma" w:ascii="Tahoma"/>
        </w:rPr>
        <w:t>radnje vezane uz upis vlasništva u korist dužnika</w:t>
      </w:r>
      <w:r w:rsidR="006104A0">
        <w:rPr>
          <w:rFonts w:cs="Tahoma" w:hAnsi="Tahoma" w:ascii="Tahoma"/>
        </w:rPr>
        <w:t>.</w:t>
      </w:r>
    </w:p>
    <w:p w:rsidRDefault="004B7E46" w:rsidP="004B7E46" w:rsidR="004B7E46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</w:p>
    <w:p w:rsidRDefault="004B7E46" w:rsidP="004B7E46" w:rsidR="004B7E46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Obzirom da je izvještajno ročište u ovom stečajnom postupku određeno za 22.10.2018. stečajni upravitelj predlaže </w:t>
      </w:r>
      <w:r w:rsidRPr="009548A8">
        <w:rPr>
          <w:rFonts w:cs="Tahoma" w:hAnsi="Tahoma" w:ascii="Tahoma"/>
        </w:rPr>
        <w:t xml:space="preserve">da vjerovnici, osim vjerovnika </w:t>
      </w:r>
      <w:r>
        <w:rPr>
          <w:rFonts w:cs="Tahoma" w:hAnsi="Tahoma" w:ascii="Tahoma"/>
        </w:rPr>
        <w:t>čije su tražbine osporene, na iz</w:t>
      </w:r>
      <w:r w:rsidRPr="009548A8">
        <w:rPr>
          <w:rFonts w:cs="Tahoma" w:hAnsi="Tahoma" w:ascii="Tahoma"/>
        </w:rPr>
        <w:t>vještajnom ročištu</w:t>
      </w:r>
      <w:r>
        <w:rPr>
          <w:rFonts w:cs="Tahoma" w:hAnsi="Tahoma" w:ascii="Tahoma"/>
        </w:rPr>
        <w:t xml:space="preserve"> donesu slijedeće odluke:</w:t>
      </w:r>
    </w:p>
    <w:p w:rsidRDefault="004B7E46" w:rsidP="004B7E46" w:rsidR="004B7E46">
      <w:pPr>
        <w:spacing w:lineRule="auto" w:line="288"/>
        <w:jc w:val="both"/>
        <w:rPr>
          <w:rFonts w:cs="Tahoma" w:hAnsi="Tahoma" w:ascii="Tahoma"/>
        </w:rPr>
      </w:pPr>
    </w:p>
    <w:p w:rsidRDefault="004B7E46" w:rsidP="00AE2046" w:rsidR="004B7E46">
      <w:pPr>
        <w:pStyle w:val="Odlomakpopisa"/>
        <w:numPr>
          <w:ilvl w:val="0"/>
          <w:numId w:val="14"/>
        </w:numPr>
        <w:spacing w:lineRule="auto" w:line="288"/>
        <w:contextualSpacing/>
        <w:jc w:val="both"/>
        <w:rPr>
          <w:rFonts w:cs="Tahoma" w:hAnsi="Tahoma" w:ascii="Tahoma"/>
        </w:rPr>
      </w:pPr>
      <w:r w:rsidRPr="009548A8">
        <w:rPr>
          <w:rFonts w:cs="Tahoma" w:hAnsi="Tahoma" w:ascii="Tahoma"/>
        </w:rPr>
        <w:t>prihva</w:t>
      </w:r>
      <w:r>
        <w:rPr>
          <w:rFonts w:cs="Tahoma" w:hAnsi="Tahoma" w:ascii="Tahoma"/>
        </w:rPr>
        <w:t xml:space="preserve">ća se </w:t>
      </w:r>
      <w:r w:rsidRPr="009548A8">
        <w:rPr>
          <w:rFonts w:cs="Tahoma" w:hAnsi="Tahoma" w:ascii="Tahoma"/>
        </w:rPr>
        <w:t>izvješće</w:t>
      </w:r>
      <w:r>
        <w:rPr>
          <w:rFonts w:cs="Tahoma" w:hAnsi="Tahoma" w:ascii="Tahoma"/>
        </w:rPr>
        <w:t xml:space="preserve"> stečajnog upravitelja</w:t>
      </w:r>
      <w:r w:rsidRPr="009548A8">
        <w:rPr>
          <w:rFonts w:cs="Tahoma" w:hAnsi="Tahoma" w:ascii="Tahoma"/>
        </w:rPr>
        <w:t xml:space="preserve"> </w:t>
      </w:r>
      <w:r>
        <w:rPr>
          <w:rFonts w:cs="Tahoma" w:hAnsi="Tahoma" w:ascii="Tahoma"/>
        </w:rPr>
        <w:t xml:space="preserve">od </w:t>
      </w:r>
      <w:r w:rsidRPr="004B7E46">
        <w:rPr>
          <w:rFonts w:cs="Tahoma" w:hAnsi="Tahoma" w:ascii="Tahoma"/>
          <w:u w:val="single"/>
        </w:rPr>
        <w:t>4.4.2018</w:t>
      </w:r>
      <w:r>
        <w:rPr>
          <w:rFonts w:cs="Tahoma" w:hAnsi="Tahoma" w:ascii="Tahoma"/>
        </w:rPr>
        <w:t xml:space="preserve">. </w:t>
      </w:r>
      <w:r w:rsidRPr="009548A8">
        <w:rPr>
          <w:rFonts w:cs="Tahoma" w:hAnsi="Tahoma" w:ascii="Tahoma"/>
        </w:rPr>
        <w:t>o gospodarskom položaju stečajnog dužnika</w:t>
      </w:r>
      <w:r>
        <w:rPr>
          <w:rFonts w:cs="Tahoma" w:hAnsi="Tahoma" w:ascii="Tahoma"/>
        </w:rPr>
        <w:t>,</w:t>
      </w:r>
      <w:r w:rsidRPr="003E3052">
        <w:rPr>
          <w:rFonts w:cs="Tahoma" w:hAnsi="Tahoma" w:ascii="Tahoma"/>
        </w:rPr>
        <w:t xml:space="preserve"> </w:t>
      </w:r>
      <w:r w:rsidR="00C978B0">
        <w:rPr>
          <w:rFonts w:cs="Tahoma" w:hAnsi="Tahoma" w:ascii="Tahoma"/>
        </w:rPr>
        <w:t xml:space="preserve">ostvareni troškovi, </w:t>
      </w:r>
      <w:r w:rsidRPr="003E3052">
        <w:rPr>
          <w:rFonts w:cs="Tahoma" w:hAnsi="Tahoma" w:ascii="Tahoma"/>
        </w:rPr>
        <w:t xml:space="preserve">a </w:t>
      </w:r>
      <w:r>
        <w:rPr>
          <w:rFonts w:cs="Tahoma" w:hAnsi="Tahoma" w:ascii="Tahoma"/>
        </w:rPr>
        <w:t xml:space="preserve">osobito </w:t>
      </w:r>
      <w:r w:rsidRPr="003E3052">
        <w:rPr>
          <w:rFonts w:cs="Tahoma" w:hAnsi="Tahoma" w:ascii="Tahoma"/>
        </w:rPr>
        <w:t>u odnosu na utvrđenje stečajne mase, utvrđenje obveza stečajnog dužnika i sve druge radnje koje je učinio stečajni upravitelj  u dosadašnjem tijeku stečajnog postupka</w:t>
      </w:r>
      <w:r>
        <w:rPr>
          <w:rFonts w:cs="Tahoma" w:hAnsi="Tahoma" w:ascii="Tahoma"/>
        </w:rPr>
        <w:t xml:space="preserve">, </w:t>
      </w:r>
    </w:p>
    <w:p w:rsidRDefault="004B7E46" w:rsidP="00AE2046" w:rsidR="004B7E46">
      <w:pPr>
        <w:numPr>
          <w:ilvl w:val="0"/>
          <w:numId w:val="14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>u</w:t>
      </w:r>
      <w:r w:rsidRPr="00336C6B">
        <w:rPr>
          <w:rFonts w:cs="Tahoma" w:hAnsi="Tahoma" w:ascii="Tahoma"/>
        </w:rPr>
        <w:t>tvrđuje se da nema mogućnosti da se poslovanje stečajnog dužnika nastavi ili ponovno pokrene</w:t>
      </w:r>
      <w:r>
        <w:rPr>
          <w:rFonts w:cs="Tahoma" w:hAnsi="Tahoma" w:ascii="Tahoma"/>
        </w:rPr>
        <w:t>,</w:t>
      </w:r>
    </w:p>
    <w:p w:rsidRDefault="004B7E46" w:rsidP="00AE2046" w:rsidR="004B7E46">
      <w:pPr>
        <w:pStyle w:val="Odlomakpopisa"/>
        <w:numPr>
          <w:ilvl w:val="0"/>
          <w:numId w:val="14"/>
        </w:numPr>
        <w:spacing w:lineRule="auto" w:line="288"/>
        <w:contextualSpacing/>
        <w:jc w:val="both"/>
        <w:rPr>
          <w:rFonts w:cs="Tahoma" w:hAnsi="Tahoma" w:ascii="Tahoma"/>
        </w:rPr>
      </w:pPr>
      <w:r>
        <w:rPr>
          <w:rFonts w:cs="Tahoma" w:hAnsi="Tahoma" w:ascii="Tahoma"/>
        </w:rPr>
        <w:t>prihvaća se stanje stečajne mase sa danom 21.12.2017. sukladno čl. 221. SZ,</w:t>
      </w:r>
    </w:p>
    <w:p w:rsidRDefault="004B7E46" w:rsidP="00AE2046" w:rsidR="004B7E46">
      <w:pPr>
        <w:pStyle w:val="Odlomakpopisa"/>
        <w:numPr>
          <w:ilvl w:val="0"/>
          <w:numId w:val="14"/>
        </w:numPr>
        <w:autoSpaceDE w:val="false"/>
        <w:autoSpaceDN w:val="false"/>
        <w:adjustRightInd w:val="false"/>
        <w:spacing w:lineRule="auto" w:line="288"/>
        <w:contextualSpacing/>
        <w:jc w:val="both"/>
        <w:rPr>
          <w:rFonts w:cs="Tahoma" w:hAnsi="Tahoma" w:ascii="Tahoma"/>
        </w:rPr>
      </w:pPr>
      <w:r>
        <w:rPr>
          <w:rFonts w:cs="Tahoma" w:hAnsi="Tahoma" w:ascii="Tahoma"/>
        </w:rPr>
        <w:t>d</w:t>
      </w:r>
      <w:r w:rsidRPr="00EC5D3A">
        <w:rPr>
          <w:rFonts w:cs="Tahoma" w:hAnsi="Tahoma" w:ascii="Tahoma"/>
        </w:rPr>
        <w:t>aj</w:t>
      </w:r>
      <w:r>
        <w:rPr>
          <w:rFonts w:cs="Tahoma" w:hAnsi="Tahoma" w:ascii="Tahoma"/>
        </w:rPr>
        <w:t>e se</w:t>
      </w:r>
      <w:r w:rsidRPr="00EC5D3A">
        <w:rPr>
          <w:rFonts w:cs="Tahoma" w:hAnsi="Tahoma" w:ascii="Tahoma"/>
        </w:rPr>
        <w:t xml:space="preserve"> odobrenje stečajnom upravitelju za preuzimanje parnica u tijeku i pra</w:t>
      </w:r>
      <w:r>
        <w:rPr>
          <w:rFonts w:cs="Tahoma" w:hAnsi="Tahoma" w:ascii="Tahoma"/>
        </w:rPr>
        <w:t xml:space="preserve">vnih </w:t>
      </w:r>
    </w:p>
    <w:p w:rsidRDefault="004B7E46" w:rsidP="004B7E46" w:rsidR="004B7E46">
      <w:pPr>
        <w:pStyle w:val="Odlomakpopisa"/>
        <w:autoSpaceDE w:val="false"/>
        <w:autoSpaceDN w:val="false"/>
        <w:adjustRightInd w:val="false"/>
        <w:spacing w:lineRule="auto" w:line="288"/>
        <w:ind w:left="787"/>
        <w:contextualSpacing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radnji sukladno čl. 159. Stečajnog zakona, </w:t>
      </w:r>
    </w:p>
    <w:p w:rsidRDefault="004B7E46" w:rsidP="00AE2046" w:rsidR="008B7448">
      <w:pPr>
        <w:numPr>
          <w:ilvl w:val="0"/>
          <w:numId w:val="14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 w:rsidRPr="008B7448">
        <w:rPr>
          <w:rFonts w:cs="Tahoma" w:hAnsi="Tahoma" w:ascii="Tahoma"/>
        </w:rPr>
        <w:lastRenderedPageBreak/>
        <w:t xml:space="preserve">prihvaća se izvješće </w:t>
      </w:r>
      <w:r w:rsidR="006F04A0">
        <w:rPr>
          <w:rFonts w:cs="Tahoma" w:hAnsi="Tahoma" w:ascii="Tahoma"/>
        </w:rPr>
        <w:t xml:space="preserve">br. 2. </w:t>
      </w:r>
      <w:r w:rsidR="008B7448" w:rsidRPr="008B7448">
        <w:rPr>
          <w:rFonts w:cs="Tahoma" w:hAnsi="Tahoma" w:ascii="Tahoma"/>
        </w:rPr>
        <w:t xml:space="preserve">stečajnog upravitelja o tijeku stečajnog postupka i stanju stečajne mase za razdoblje </w:t>
      </w:r>
      <w:r w:rsidR="008B7448" w:rsidRPr="008B7448">
        <w:rPr>
          <w:rFonts w:cs="Tahoma" w:hAnsi="Tahoma" w:ascii="Tahoma"/>
          <w:u w:val="single"/>
        </w:rPr>
        <w:t>od 21.12.2017. do 30.5.2018</w:t>
      </w:r>
      <w:r w:rsidR="008B7448" w:rsidRPr="008B7448">
        <w:rPr>
          <w:rFonts w:cs="Tahoma" w:hAnsi="Tahoma" w:ascii="Tahoma"/>
        </w:rPr>
        <w:t>.</w:t>
      </w:r>
      <w:r w:rsidR="008B7448">
        <w:rPr>
          <w:rFonts w:cs="Tahoma" w:hAnsi="Tahoma" w:ascii="Tahoma"/>
        </w:rPr>
        <w:t>,</w:t>
      </w:r>
    </w:p>
    <w:p w:rsidRDefault="004B7E46" w:rsidP="00AE2046" w:rsidR="008B7448">
      <w:pPr>
        <w:numPr>
          <w:ilvl w:val="0"/>
          <w:numId w:val="14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 w:rsidRPr="008B7448">
        <w:rPr>
          <w:rFonts w:cs="Tahoma" w:hAnsi="Tahoma" w:ascii="Tahoma"/>
        </w:rPr>
        <w:t xml:space="preserve">prihvaća se izvješće </w:t>
      </w:r>
      <w:r w:rsidR="006F04A0">
        <w:rPr>
          <w:rFonts w:cs="Tahoma" w:hAnsi="Tahoma" w:ascii="Tahoma"/>
        </w:rPr>
        <w:t xml:space="preserve">br. 3. </w:t>
      </w:r>
      <w:r w:rsidRPr="008B7448">
        <w:rPr>
          <w:rFonts w:cs="Tahoma" w:hAnsi="Tahoma" w:ascii="Tahoma"/>
        </w:rPr>
        <w:t xml:space="preserve">stečajnog upravitelja </w:t>
      </w:r>
      <w:r w:rsidR="008B7448" w:rsidRPr="008B7448">
        <w:rPr>
          <w:rFonts w:cs="Tahoma" w:hAnsi="Tahoma" w:ascii="Tahoma"/>
        </w:rPr>
        <w:t xml:space="preserve">o tijeku stečajnog postupka i stanju stečajne mase za razdoblje od </w:t>
      </w:r>
      <w:r w:rsidR="008B7448" w:rsidRPr="008B7448">
        <w:rPr>
          <w:rFonts w:cs="Tahoma" w:hAnsi="Tahoma" w:ascii="Tahoma"/>
          <w:u w:val="single"/>
        </w:rPr>
        <w:t>21.12.2017. do 30.8.2018.</w:t>
      </w:r>
      <w:r w:rsidR="008B7448" w:rsidRPr="008B7448">
        <w:rPr>
          <w:rFonts w:cs="Tahoma" w:hAnsi="Tahoma" w:ascii="Tahoma"/>
        </w:rPr>
        <w:t xml:space="preserve">, </w:t>
      </w:r>
    </w:p>
    <w:p w:rsidRDefault="008B7448" w:rsidP="00AE2046" w:rsidR="008B7448">
      <w:pPr>
        <w:numPr>
          <w:ilvl w:val="0"/>
          <w:numId w:val="14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>prihvaćaju i odobravaju se dosad sve poduzete radnje stečajnog upravitelja,</w:t>
      </w:r>
    </w:p>
    <w:p w:rsidRDefault="008B7448" w:rsidP="00AE2046" w:rsidR="008B7448" w:rsidRPr="00106D2B">
      <w:pPr>
        <w:numPr>
          <w:ilvl w:val="0"/>
          <w:numId w:val="14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bCs/>
          <w:iCs/>
        </w:rPr>
      </w:pPr>
      <w:r w:rsidRPr="00106D2B">
        <w:rPr>
          <w:rFonts w:cs="Tahoma" w:hAnsi="Tahoma" w:ascii="Tahoma"/>
        </w:rPr>
        <w:t>d</w:t>
      </w:r>
      <w:r w:rsidR="004B7E46" w:rsidRPr="00106D2B">
        <w:rPr>
          <w:rFonts w:cs="Tahoma" w:hAnsi="Tahoma" w:ascii="Tahoma"/>
        </w:rPr>
        <w:t>onošenj</w:t>
      </w:r>
      <w:r w:rsidRPr="00106D2B">
        <w:rPr>
          <w:rFonts w:cs="Tahoma" w:hAnsi="Tahoma" w:ascii="Tahoma"/>
        </w:rPr>
        <w:t>e</w:t>
      </w:r>
      <w:r w:rsidR="004B7E46" w:rsidRPr="00106D2B">
        <w:rPr>
          <w:rFonts w:cs="Tahoma" w:hAnsi="Tahoma" w:ascii="Tahoma"/>
        </w:rPr>
        <w:t xml:space="preserve"> Rješenja o unovčenju nekretnin</w:t>
      </w:r>
      <w:r w:rsidRPr="00106D2B">
        <w:rPr>
          <w:rFonts w:cs="Tahoma" w:hAnsi="Tahoma" w:ascii="Tahoma"/>
        </w:rPr>
        <w:t>e na kojoj je upisano razlučno pravo u korist RH, Ministarstvo financija, elektroničkim putem koji provodi Financijska agencija i to nekretnina upisana u zemljišnoknjižni odjel Otočac</w:t>
      </w:r>
      <w:r w:rsidR="00106D2B" w:rsidRPr="00106D2B">
        <w:rPr>
          <w:rFonts w:cs="Tahoma" w:hAnsi="Tahoma" w:ascii="Tahoma"/>
        </w:rPr>
        <w:t xml:space="preserve">, </w:t>
      </w:r>
      <w:r w:rsidRPr="00106D2B">
        <w:rPr>
          <w:rFonts w:cs="Tahoma" w:hAnsi="Tahoma" w:ascii="Tahoma"/>
        </w:rPr>
        <w:t xml:space="preserve">k.o. Brinje zk.ul. 2489, po </w:t>
      </w:r>
      <w:r w:rsidR="00106D2B">
        <w:rPr>
          <w:rFonts w:cs="Tahoma" w:hAnsi="Tahoma" w:ascii="Tahoma"/>
        </w:rPr>
        <w:t xml:space="preserve">ukupnoj </w:t>
      </w:r>
      <w:r w:rsidRPr="00106D2B">
        <w:rPr>
          <w:rFonts w:cs="Tahoma" w:hAnsi="Tahoma" w:ascii="Tahoma"/>
        </w:rPr>
        <w:t xml:space="preserve">procijenjenoj vrijednosti </w:t>
      </w:r>
      <w:r w:rsidR="00106D2B">
        <w:rPr>
          <w:rFonts w:cs="Tahoma" w:hAnsi="Tahoma" w:ascii="Tahoma"/>
        </w:rPr>
        <w:t xml:space="preserve">od </w:t>
      </w:r>
      <w:r w:rsidR="00106D2B" w:rsidRPr="00106D2B">
        <w:rPr>
          <w:rFonts w:cs="Tahoma" w:hAnsi="Tahoma" w:ascii="Tahoma"/>
          <w:u w:val="single"/>
        </w:rPr>
        <w:t>3.879.000,00 kn</w:t>
      </w:r>
      <w:r w:rsidR="00106D2B">
        <w:rPr>
          <w:rFonts w:cs="Tahoma" w:hAnsi="Tahoma" w:ascii="Tahoma"/>
        </w:rPr>
        <w:t xml:space="preserve"> </w:t>
      </w:r>
      <w:r w:rsidRPr="00106D2B">
        <w:rPr>
          <w:rFonts w:cs="Tahoma" w:hAnsi="Tahoma" w:ascii="Tahoma"/>
        </w:rPr>
        <w:t>i to:</w:t>
      </w:r>
    </w:p>
    <w:p w:rsidRDefault="008B7448" w:rsidP="00AE2046" w:rsidR="008B7448" w:rsidRPr="008B7448">
      <w:pPr>
        <w:numPr>
          <w:ilvl w:val="1"/>
          <w:numId w:val="15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bCs/>
          <w:iCs/>
        </w:rPr>
      </w:pPr>
      <w:r w:rsidRPr="008B7448">
        <w:rPr>
          <w:rFonts w:cs="Tahoma" w:hAnsi="Tahoma" w:ascii="Tahoma"/>
        </w:rPr>
        <w:t>kat.čestice 299 -  prilazna cesta tvornici, ukupne površine 546 čhv</w:t>
      </w:r>
      <w:r>
        <w:rPr>
          <w:rFonts w:cs="Tahoma" w:hAnsi="Tahoma" w:ascii="Tahoma"/>
        </w:rPr>
        <w:t xml:space="preserve"> </w:t>
      </w:r>
      <w:r w:rsidR="00106D2B">
        <w:rPr>
          <w:rFonts w:cs="Tahoma" w:hAnsi="Tahoma" w:ascii="Tahoma"/>
        </w:rPr>
        <w:t xml:space="preserve">za procijenjen iznos nekretnine </w:t>
      </w:r>
      <w:r>
        <w:rPr>
          <w:rFonts w:cs="Tahoma" w:hAnsi="Tahoma" w:ascii="Tahoma"/>
        </w:rPr>
        <w:t xml:space="preserve">od </w:t>
      </w:r>
      <w:r w:rsidRPr="00106D2B">
        <w:rPr>
          <w:rFonts w:cs="Tahoma" w:hAnsi="Tahoma" w:ascii="Tahoma"/>
          <w:b/>
        </w:rPr>
        <w:t>3.410.000,00 kn</w:t>
      </w:r>
      <w:r>
        <w:rPr>
          <w:rFonts w:cs="Tahoma" w:hAnsi="Tahoma" w:ascii="Tahoma"/>
        </w:rPr>
        <w:t>,</w:t>
      </w:r>
      <w:r w:rsidRPr="008B7448">
        <w:rPr>
          <w:rFonts w:cs="Tahoma" w:hAnsi="Tahoma" w:ascii="Tahoma"/>
        </w:rPr>
        <w:t xml:space="preserve"> </w:t>
      </w:r>
    </w:p>
    <w:p w:rsidRDefault="008B7448" w:rsidP="00AE2046" w:rsidR="00106D2B">
      <w:pPr>
        <w:numPr>
          <w:ilvl w:val="1"/>
          <w:numId w:val="15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 w:rsidRPr="008B7448">
        <w:rPr>
          <w:rFonts w:cs="Tahoma" w:hAnsi="Tahoma" w:ascii="Tahoma"/>
        </w:rPr>
        <w:t>kat.čestice 650 -  tvornica drvnih elemenata, tvornica drvnocementnih ploča, kotlovnica i sušara u Brinju, ukupne površine 15 jutra i 1529 čhv</w:t>
      </w:r>
      <w:r>
        <w:rPr>
          <w:rFonts w:cs="Tahoma" w:hAnsi="Tahoma" w:ascii="Tahoma"/>
        </w:rPr>
        <w:t xml:space="preserve">, za </w:t>
      </w:r>
      <w:r w:rsidR="00106D2B">
        <w:rPr>
          <w:rFonts w:cs="Tahoma" w:hAnsi="Tahoma" w:ascii="Tahoma"/>
        </w:rPr>
        <w:t xml:space="preserve">procijenjen iznos nekretnine od </w:t>
      </w:r>
      <w:r w:rsidRPr="00106D2B">
        <w:rPr>
          <w:rFonts w:cs="Tahoma" w:hAnsi="Tahoma" w:ascii="Tahoma"/>
          <w:b/>
        </w:rPr>
        <w:t>469.000,00 kn</w:t>
      </w:r>
      <w:r w:rsidRPr="008B7448">
        <w:rPr>
          <w:rFonts w:cs="Tahoma" w:hAnsi="Tahoma" w:ascii="Tahoma"/>
        </w:rPr>
        <w:t xml:space="preserve">, </w:t>
      </w:r>
    </w:p>
    <w:p w:rsidRDefault="00106D2B" w:rsidP="00AE2046" w:rsidR="004B7E46" w:rsidRPr="002A0CC9">
      <w:pPr>
        <w:numPr>
          <w:ilvl w:val="0"/>
          <w:numId w:val="14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 w:rsidRPr="008B7448">
        <w:rPr>
          <w:rFonts w:cs="Tahoma" w:hAnsi="Tahoma" w:ascii="Tahoma"/>
        </w:rPr>
        <w:t xml:space="preserve">prihvaća se </w:t>
      </w:r>
      <w:r>
        <w:rPr>
          <w:rFonts w:cs="Tahoma" w:hAnsi="Tahoma" w:ascii="Tahoma"/>
        </w:rPr>
        <w:t xml:space="preserve">ovo </w:t>
      </w:r>
      <w:r w:rsidRPr="008B7448">
        <w:rPr>
          <w:rFonts w:cs="Tahoma" w:hAnsi="Tahoma" w:ascii="Tahoma"/>
        </w:rPr>
        <w:t xml:space="preserve">izvješće </w:t>
      </w:r>
      <w:r w:rsidR="006F04A0">
        <w:rPr>
          <w:rFonts w:cs="Tahoma" w:hAnsi="Tahoma" w:ascii="Tahoma"/>
        </w:rPr>
        <w:t xml:space="preserve">br. 4. </w:t>
      </w:r>
      <w:r w:rsidRPr="008B7448">
        <w:rPr>
          <w:rFonts w:cs="Tahoma" w:hAnsi="Tahoma" w:ascii="Tahoma"/>
        </w:rPr>
        <w:t xml:space="preserve">stečajnog upravitelja o tijeku stečajnog postupka i stanju stečajne mase za razdoblje od </w:t>
      </w:r>
      <w:r w:rsidRPr="008B7448">
        <w:rPr>
          <w:rFonts w:cs="Tahoma" w:hAnsi="Tahoma" w:ascii="Tahoma"/>
          <w:u w:val="single"/>
        </w:rPr>
        <w:t>21.12.2017. do 30.</w:t>
      </w:r>
      <w:r>
        <w:rPr>
          <w:rFonts w:cs="Tahoma" w:hAnsi="Tahoma" w:ascii="Tahoma"/>
          <w:u w:val="single"/>
        </w:rPr>
        <w:t>9</w:t>
      </w:r>
      <w:r w:rsidRPr="008B7448">
        <w:rPr>
          <w:rFonts w:cs="Tahoma" w:hAnsi="Tahoma" w:ascii="Tahoma"/>
          <w:u w:val="single"/>
        </w:rPr>
        <w:t>.201</w:t>
      </w:r>
      <w:r>
        <w:rPr>
          <w:rFonts w:cs="Tahoma" w:hAnsi="Tahoma" w:ascii="Tahoma"/>
          <w:u w:val="single"/>
        </w:rPr>
        <w:t>8.</w:t>
      </w:r>
    </w:p>
    <w:p w:rsidRDefault="00106D2B" w:rsidP="00744A3F" w:rsidR="00106D2B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b/>
          <w:i/>
        </w:rPr>
      </w:pPr>
    </w:p>
    <w:p w:rsidRDefault="006F04A0" w:rsidP="00744A3F" w:rsidR="006F04A0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b/>
          <w:i/>
        </w:rPr>
      </w:pPr>
    </w:p>
    <w:p w:rsidRDefault="00744A3F" w:rsidP="00F8706E" w:rsidR="00F8706E">
      <w:pPr>
        <w:spacing w:lineRule="auto" w:line="288"/>
        <w:rPr>
          <w:rFonts w:cs="Tahoma" w:hAnsi="Tahoma" w:ascii="Tahoma"/>
          <w:szCs w:val="22"/>
        </w:rPr>
      </w:pPr>
      <w:r w:rsidRPr="00F8706E">
        <w:rPr>
          <w:rFonts w:cs="Tahoma" w:hAnsi="Tahoma" w:ascii="Tahoma"/>
          <w:b/>
          <w:i/>
          <w:szCs w:val="22"/>
        </w:rPr>
        <w:t>Napomena:</w:t>
      </w:r>
      <w:r w:rsidR="0062092F" w:rsidRPr="00F8706E">
        <w:rPr>
          <w:rFonts w:cs="Tahoma" w:hAnsi="Tahoma" w:ascii="Tahoma"/>
          <w:i/>
          <w:szCs w:val="22"/>
        </w:rPr>
        <w:t xml:space="preserve"> </w:t>
      </w:r>
      <w:r w:rsidRPr="00F8706E">
        <w:rPr>
          <w:rFonts w:cs="Tahoma" w:hAnsi="Tahoma" w:ascii="Tahoma"/>
          <w:i/>
          <w:szCs w:val="22"/>
        </w:rPr>
        <w:t xml:space="preserve"> </w:t>
      </w:r>
      <w:r w:rsidRPr="00F8706E">
        <w:rPr>
          <w:rFonts w:cs="Tahoma" w:hAnsi="Tahoma" w:ascii="Tahoma"/>
          <w:szCs w:val="22"/>
        </w:rPr>
        <w:t>uz ovo izvješće dostavlja</w:t>
      </w:r>
      <w:r w:rsidR="002363E6">
        <w:rPr>
          <w:rFonts w:cs="Tahoma" w:hAnsi="Tahoma" w:ascii="Tahoma"/>
          <w:szCs w:val="22"/>
        </w:rPr>
        <w:t xml:space="preserve"> </w:t>
      </w:r>
      <w:r w:rsidR="009007EC">
        <w:rPr>
          <w:rFonts w:cs="Tahoma" w:hAnsi="Tahoma" w:ascii="Tahoma"/>
          <w:szCs w:val="22"/>
        </w:rPr>
        <w:t xml:space="preserve">se </w:t>
      </w:r>
      <w:r w:rsidR="002363E6">
        <w:rPr>
          <w:rFonts w:cs="Tahoma" w:hAnsi="Tahoma" w:ascii="Tahoma"/>
          <w:szCs w:val="22"/>
        </w:rPr>
        <w:t>5</w:t>
      </w:r>
      <w:r w:rsidRPr="00F8706E">
        <w:rPr>
          <w:rFonts w:cs="Tahoma" w:hAnsi="Tahoma" w:ascii="Tahoma"/>
          <w:szCs w:val="22"/>
        </w:rPr>
        <w:t xml:space="preserve"> priloga koji </w:t>
      </w:r>
      <w:r w:rsidR="00F8473F" w:rsidRPr="00F8706E">
        <w:rPr>
          <w:rFonts w:cs="Tahoma" w:hAnsi="Tahoma" w:ascii="Tahoma"/>
          <w:szCs w:val="22"/>
        </w:rPr>
        <w:t>čine</w:t>
      </w:r>
      <w:r w:rsidR="007D6439" w:rsidRPr="00F8706E">
        <w:rPr>
          <w:rFonts w:cs="Tahoma" w:hAnsi="Tahoma" w:ascii="Tahoma"/>
          <w:szCs w:val="22"/>
        </w:rPr>
        <w:t xml:space="preserve"> </w:t>
      </w:r>
      <w:r w:rsidRPr="00F8706E">
        <w:rPr>
          <w:rFonts w:cs="Tahoma" w:hAnsi="Tahoma" w:ascii="Tahoma"/>
          <w:szCs w:val="22"/>
        </w:rPr>
        <w:t>sastavni dio ovog izvješća</w:t>
      </w:r>
      <w:r w:rsidR="00F8706E" w:rsidRPr="00F8706E">
        <w:rPr>
          <w:rFonts w:cs="Tahoma" w:hAnsi="Tahoma" w:ascii="Tahoma"/>
          <w:szCs w:val="22"/>
        </w:rPr>
        <w:t xml:space="preserve">, te Ispravak </w:t>
      </w:r>
      <w:r w:rsidR="00F8706E">
        <w:rPr>
          <w:rFonts w:cs="Tahoma" w:hAnsi="Tahoma" w:ascii="Tahoma"/>
          <w:szCs w:val="22"/>
        </w:rPr>
        <w:t>tablice</w:t>
      </w:r>
      <w:r w:rsidR="00F8706E" w:rsidRPr="00F8706E">
        <w:rPr>
          <w:rFonts w:cs="Tahoma" w:hAnsi="Tahoma" w:ascii="Tahoma"/>
          <w:szCs w:val="22"/>
        </w:rPr>
        <w:t>- Popis zastupnika vjerovnika I.višeg isplatnog reda</w:t>
      </w:r>
      <w:r w:rsidR="00F8706E">
        <w:rPr>
          <w:rFonts w:cs="Tahoma" w:hAnsi="Tahoma" w:ascii="Tahoma"/>
          <w:szCs w:val="22"/>
        </w:rPr>
        <w:t>.</w:t>
      </w:r>
    </w:p>
    <w:p w:rsidRDefault="00744A3F" w:rsidP="00F8706E" w:rsidR="00744A3F" w:rsidRPr="00F8706E">
      <w:pPr>
        <w:autoSpaceDE w:val="false"/>
        <w:autoSpaceDN w:val="false"/>
        <w:adjustRightInd w:val="false"/>
        <w:spacing w:lineRule="auto" w:line="288"/>
        <w:rPr>
          <w:rFonts w:cs="Tahoma" w:hAnsi="Tahoma" w:ascii="Tahoma"/>
          <w:szCs w:val="22"/>
        </w:rPr>
      </w:pPr>
    </w:p>
    <w:p w:rsidRDefault="00744A3F" w:rsidP="00A021D1" w:rsidR="00744A3F">
      <w:pPr>
        <w:autoSpaceDE w:val="false"/>
        <w:autoSpaceDN w:val="false"/>
        <w:adjustRightInd w:val="false"/>
        <w:spacing w:lineRule="auto" w:line="288"/>
        <w:ind w:firstLine="708" w:left="4956"/>
        <w:jc w:val="both"/>
        <w:rPr>
          <w:rFonts w:cs="Tahoma" w:hAnsi="Tahoma" w:ascii="Tahoma"/>
        </w:rPr>
      </w:pPr>
    </w:p>
    <w:p w:rsidRDefault="00A021D1" w:rsidP="00EE51C8" w:rsidR="00A021D1">
      <w:pPr>
        <w:autoSpaceDE w:val="false"/>
        <w:autoSpaceDN w:val="false"/>
        <w:adjustRightInd w:val="false"/>
        <w:spacing w:lineRule="auto" w:line="288"/>
        <w:ind w:firstLine="720" w:left="360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Stečajni upravitelj Stan</w:t>
      </w:r>
      <w:r w:rsidR="006163FE">
        <w:rPr>
          <w:rFonts w:cs="Tahoma" w:hAnsi="Tahoma" w:ascii="Tahoma"/>
        </w:rPr>
        <w:t>ko</w:t>
      </w:r>
      <w:r>
        <w:rPr>
          <w:rFonts w:cs="Tahoma" w:hAnsi="Tahoma" w:ascii="Tahoma"/>
        </w:rPr>
        <w:t xml:space="preserve"> Makar</w:t>
      </w:r>
    </w:p>
    <w:p w:rsidRDefault="00403FC8" w:rsidP="00403FC8" w:rsidR="00403FC8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</w:p>
    <w:p w:rsidRDefault="00403FC8" w:rsidP="00403FC8" w:rsidR="00403FC8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</w:p>
    <w:sectPr w:rsidSect="0085647C" w:rsidR="00403FC8">
      <w:headerReference w:type="even" r:id="rId9"/>
      <w:footerReference w:type="default" r:id="rId10"/>
      <w:footerReference w:type="first" r:id="rId11"/>
      <w:pgSz w:code="9" w:h="16838" w:w="11906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7A78" w:rsidR="007F7A78">
      <w:r>
        <w:separator/>
      </w:r>
    </w:p>
  </w:endnote>
  <w:endnote w:id="0" w:type="continuationSeparator">
    <w:p w:rsidRDefault="007F7A78" w:rsidR="007F7A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0686" w:rsidP="000E2E7F" w:rsidR="00CE2F27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  <w:r>
      <w:rPr>
        <w:noProof/>
      </w:rPr>
    </w:r>
    <w:r>
      <w:rPr>
        <w:noProof/>
      </w:rPr>
      <w:pict>
        <v:shapetype id="_x0000_t110" coordsize="21600,21600" path="m10800,l,10800,10800,21600,21600,10800xe" o:spt="110.0">
          <v:stroke joinstyle="miter"/>
          <v:path o:connecttype="rect" gradientshapeok="t" textboxrect="5400,5400,16200,16200"/>
        </v:shapetype>
        <v:shape fillcolor="black" stroked="f" id="_x0000_s4098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Svijetlo vodoravno" type="#_x0000_t110">
          <v:fill r:id="rId1" o:title="" type="pattern"/>
          <w10:wrap type="none"/>
          <w10:anchorlock/>
        </v:shape>
      </w:pict>
    </w:r>
  </w:p>
  <w:p w:rsidRDefault="00CE2F27" w:rsidP="007D6439" w:rsidR="00CE2F27" w:rsidRPr="000E2E7F">
    <w:pPr>
      <w:widowControl w:val="false"/>
      <w:pBdr>
        <w:top w:space="1" w:sz="4" w:color="auto" w:val="single"/>
      </w:pBdr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begin"/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instrText>PAGE    \* MERGEFORMAT</w:instrText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separate"/>
    </w:r>
    <w:r w:rsidR="004F0686">
      <w:rPr>
        <w:rFonts w:cs="Tahoma" w:eastAsia="SimSun" w:hAnsi="Tahoma" w:ascii="Tahoma"/>
        <w:b/>
        <w:noProof/>
        <w:kern w:val="3"/>
        <w:sz w:val="20"/>
        <w:lang w:bidi="hi-IN" w:eastAsia="zh-CN"/>
      </w:rPr>
      <w:t>- 16 -</w:t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end"/>
    </w:r>
  </w:p>
  <w:p w:rsidRDefault="00CE2F27" w:rsidP="000E2E7F" w:rsidR="00CE2F27" w:rsidRPr="000E2E7F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Mangal" w:eastAsia="SimSun" w:hAnsi="Calibri" w:ascii="Calibri"/>
        <w:kern w:val="3"/>
        <w:sz w:val="20"/>
        <w:lang w:bidi="hi-IN" w:eastAsia="zh-CN"/>
      </w:rPr>
    </w:pPr>
  </w:p>
  <w:p w:rsidRDefault="00CE2F27" w:rsidR="00CE2F2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0686" w:rsidP="000E2E7F" w:rsidR="00CE2F27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  <w:r>
      <w:rPr>
        <w:noProof/>
      </w:rPr>
    </w:r>
    <w:r>
      <w:rPr>
        <w:noProof/>
      </w:rPr>
      <w:pict>
        <v:shapetype id="_x0000_t110" coordsize="21600,21600" path="m10800,l,10800,10800,21600,21600,10800xe" o:spt="110.0">
          <v:stroke joinstyle="miter"/>
          <v:path o:connecttype="rect" gradientshapeok="t" textboxrect="5400,5400,16200,16200"/>
        </v:shapetype>
        <v:shape fillcolor="black" stroked="f" o:spid="_x0000_s4097" id="Samooblik 1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Svijetlo vodoravno" type="#_x0000_t110">
          <v:fill r:id="rId1" o:title="" type="pattern"/>
          <w10:wrap type="none"/>
          <w10:anchorlock/>
        </v:shape>
      </w:pict>
    </w:r>
  </w:p>
  <w:p w:rsidRDefault="00CE2F27" w:rsidP="000E2E7F" w:rsidR="00CE2F27" w:rsidRPr="000E2E7F">
    <w:pPr>
      <w:widowControl w:val="false"/>
      <w:pBdr>
        <w:top w:space="1" w:sz="4" w:color="auto" w:val="single"/>
      </w:pBdr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begin"/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instrText>PAGE    \* MERGEFORMAT</w:instrText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separate"/>
    </w:r>
    <w:r w:rsidR="004F0686">
      <w:rPr>
        <w:rFonts w:cs="Tahoma" w:eastAsia="SimSun" w:hAnsi="Tahoma" w:ascii="Tahoma"/>
        <w:b/>
        <w:noProof/>
        <w:kern w:val="3"/>
        <w:sz w:val="20"/>
        <w:lang w:bidi="hi-IN" w:eastAsia="zh-CN"/>
      </w:rPr>
      <w:t>- 1 -</w:t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end"/>
    </w:r>
  </w:p>
  <w:p w:rsidRDefault="00CE2F27" w:rsidP="000E2E7F" w:rsidR="00CE2F27" w:rsidRPr="005A0992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Tahoma" w:eastAsia="SimSun" w:hAnsi="Tahoma" w:ascii="Tahoma"/>
        <w:b/>
        <w:kern w:val="3"/>
        <w:sz w:val="18"/>
        <w:szCs w:val="18"/>
        <w:lang w:bidi="hi-IN" w:eastAsia="zh-CN"/>
      </w:rPr>
    </w:pPr>
  </w:p>
  <w:p w:rsidRDefault="00CE2F27" w:rsidP="000E2E7F" w:rsidR="00CE2F27" w:rsidRPr="000E2E7F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Mangal" w:eastAsia="SimSun" w:hAnsi="Calibri" w:ascii="Calibri"/>
        <w:kern w:val="3"/>
        <w:sz w:val="20"/>
        <w:lang w:bidi="hi-IN" w:eastAsia="zh-CN"/>
      </w:rPr>
    </w:pPr>
  </w:p>
  <w:p w:rsidRDefault="00CE2F27" w:rsidR="00CE2F2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7A78" w:rsidR="007F7A78">
      <w:r>
        <w:separator/>
      </w:r>
    </w:p>
  </w:footnote>
  <w:footnote w:id="0" w:type="continuationSeparator">
    <w:p w:rsidRDefault="007F7A78" w:rsidR="007F7A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2F27" w:rsidP="00811E58" w:rsidR="00CE2F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E2F27" w:rsidR="00CE2F2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86C39"/>
    <w:multiLevelType w:val="hybridMultilevel"/>
    <w:tmpl w:val="4140A5A0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">
    <w:nsid w:val="016D667B"/>
    <w:multiLevelType w:val="multilevel"/>
    <w:tmpl w:val="26782A0E"/>
    <w:lvl w:ilvl="0">
      <w:start w:val="5"/>
      <w:numFmt w:val="decimal"/>
      <w:lvlText w:val="%1."/>
      <w:lvlJc w:val="left"/>
      <w:pPr>
        <w:ind w:hanging="450" w:left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108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440" w:left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800" w:left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800" w:left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2160" w:left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520" w:left="2520"/>
      </w:pPr>
      <w:rPr>
        <w:rFonts w:hint="default"/>
      </w:rPr>
    </w:lvl>
  </w:abstractNum>
  <w:abstractNum w:abstractNumId="2">
    <w:nsid w:val="07487659"/>
    <w:multiLevelType w:val="hybridMultilevel"/>
    <w:tmpl w:val="1C960452"/>
    <w:lvl w:tplc="041A0001" w:ilvl="0">
      <w:start w:val="1"/>
      <w:numFmt w:val="bullet"/>
      <w:lvlText w:val=""/>
      <w:lvlJc w:val="left"/>
      <w:pPr>
        <w:ind w:hanging="360" w:left="7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0"/>
      </w:pPr>
      <w:rPr>
        <w:rFonts w:hAnsi="Wingdings" w:ascii="Wingdings" w:hint="default"/>
      </w:rPr>
    </w:lvl>
  </w:abstractNum>
  <w:abstractNum w:abstractNumId="3">
    <w:nsid w:val="0AC54BC3"/>
    <w:multiLevelType w:val="hybridMultilevel"/>
    <w:tmpl w:val="5EC89FE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BCF2E72"/>
    <w:multiLevelType w:val="hybridMultilevel"/>
    <w:tmpl w:val="B108FF8C"/>
    <w:lvl w:tplc="041A0011" w:ilvl="0">
      <w:start w:val="1"/>
      <w:numFmt w:val="decimal"/>
      <w:lvlText w:val="%1)"/>
      <w:lvlJc w:val="left"/>
      <w:pPr>
        <w:ind w:hanging="360" w:left="502"/>
      </w:pPr>
      <w:rPr>
        <w:rFonts w:hint="default"/>
        <w:u w:val="none"/>
      </w:rPr>
    </w:lvl>
    <w:lvl w:tplc="7BFA968E" w:ilvl="1">
      <w:numFmt w:val="bullet"/>
      <w:lvlText w:val="-"/>
      <w:lvlJc w:val="left"/>
      <w:pPr>
        <w:ind w:hanging="360" w:left="1507"/>
      </w:pPr>
      <w:rPr>
        <w:rFonts w:cs="Tahoma" w:eastAsia="Times New Roman" w:hAnsi="Tahoma" w:ascii="Tahoma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7"/>
      </w:pPr>
      <w:rPr>
        <w:rFonts w:hAnsi="Wingdings" w:ascii="Wingdings" w:hint="default"/>
      </w:rPr>
    </w:lvl>
  </w:abstractNum>
  <w:abstractNum w:abstractNumId="5">
    <w:nsid w:val="143F646F"/>
    <w:multiLevelType w:val="hybridMultilevel"/>
    <w:tmpl w:val="2B780554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6">
    <w:nsid w:val="1CB036BC"/>
    <w:multiLevelType w:val="hybridMultilevel"/>
    <w:tmpl w:val="473674F6"/>
    <w:lvl w:tplc="2EF6DA90" w:ilvl="0">
      <w:start w:val="1"/>
      <w:numFmt w:val="upperLetter"/>
      <w:lvlText w:val="%1)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25A45101"/>
    <w:multiLevelType w:val="hybridMultilevel"/>
    <w:tmpl w:val="F494515E"/>
    <w:lvl w:tplc="81063D5A" w:ilvl="0">
      <w:start w:val="1"/>
      <w:numFmt w:val="lowerLetter"/>
      <w:lvlText w:val="%1)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2AFC2EBF"/>
    <w:multiLevelType w:val="hybridMultilevel"/>
    <w:tmpl w:val="7E2AA40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A2FC36B6" w:ilvl="1">
      <w:start w:val="1"/>
      <w:numFmt w:val="decimal"/>
      <w:lvlText w:val="%2)"/>
      <w:lvlJc w:val="left"/>
      <w:pPr>
        <w:ind w:hanging="360" w:left="1440"/>
      </w:pPr>
      <w:rPr>
        <w:rFonts w:hint="default"/>
        <w:b w:val="false"/>
        <w:i w:val="false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4DF05CE"/>
    <w:multiLevelType w:val="hybridMultilevel"/>
    <w:tmpl w:val="A8E028CE"/>
    <w:styleLink w:val="Importiranistil30"/>
    <w:lvl w:tplc="A9F6C834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F2A2AFAE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F0C97A8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F96ED24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2A20E1A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1B01E34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77A11EA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C385EC6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8CC0D10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36006B32"/>
    <w:multiLevelType w:val="hybridMultilevel"/>
    <w:tmpl w:val="33583996"/>
    <w:lvl w:tplc="8592C96E" w:ilvl="0">
      <w:start w:val="1"/>
      <w:numFmt w:val="lowerLetter"/>
      <w:lvlText w:val="%1)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512"/>
      </w:pPr>
    </w:lvl>
    <w:lvl w:tentative="true" w:tplc="041A001B" w:ilvl="2">
      <w:start w:val="1"/>
      <w:numFmt w:val="lowerRoman"/>
      <w:lvlText w:val="%3."/>
      <w:lvlJc w:val="right"/>
      <w:pPr>
        <w:ind w:hanging="180" w:left="1232"/>
      </w:pPr>
    </w:lvl>
    <w:lvl w:tentative="true" w:tplc="041A000F" w:ilvl="3">
      <w:start w:val="1"/>
      <w:numFmt w:val="decimal"/>
      <w:lvlText w:val="%4."/>
      <w:lvlJc w:val="left"/>
      <w:pPr>
        <w:ind w:hanging="360" w:left="1952"/>
      </w:pPr>
    </w:lvl>
    <w:lvl w:tentative="true" w:tplc="041A0019" w:ilvl="4">
      <w:start w:val="1"/>
      <w:numFmt w:val="lowerLetter"/>
      <w:lvlText w:val="%5."/>
      <w:lvlJc w:val="left"/>
      <w:pPr>
        <w:ind w:hanging="360" w:left="2672"/>
      </w:pPr>
    </w:lvl>
    <w:lvl w:tentative="true" w:tplc="041A001B" w:ilvl="5">
      <w:start w:val="1"/>
      <w:numFmt w:val="lowerRoman"/>
      <w:lvlText w:val="%6."/>
      <w:lvlJc w:val="right"/>
      <w:pPr>
        <w:ind w:hanging="180" w:left="3392"/>
      </w:pPr>
    </w:lvl>
    <w:lvl w:tentative="true" w:tplc="041A000F" w:ilvl="6">
      <w:start w:val="1"/>
      <w:numFmt w:val="decimal"/>
      <w:lvlText w:val="%7."/>
      <w:lvlJc w:val="left"/>
      <w:pPr>
        <w:ind w:hanging="360" w:left="4112"/>
      </w:pPr>
    </w:lvl>
    <w:lvl w:tentative="true" w:tplc="041A0019" w:ilvl="7">
      <w:start w:val="1"/>
      <w:numFmt w:val="lowerLetter"/>
      <w:lvlText w:val="%8."/>
      <w:lvlJc w:val="left"/>
      <w:pPr>
        <w:ind w:hanging="360" w:left="4832"/>
      </w:pPr>
    </w:lvl>
    <w:lvl w:tentative="true" w:tplc="041A001B" w:ilvl="8">
      <w:start w:val="1"/>
      <w:numFmt w:val="lowerRoman"/>
      <w:lvlText w:val="%9."/>
      <w:lvlJc w:val="right"/>
      <w:pPr>
        <w:ind w:hanging="180" w:left="5552"/>
      </w:pPr>
    </w:lvl>
  </w:abstractNum>
  <w:abstractNum w:abstractNumId="11">
    <w:nsid w:val="38DC199F"/>
    <w:multiLevelType w:val="hybridMultilevel"/>
    <w:tmpl w:val="83E4467E"/>
    <w:lvl w:tplc="041A0001" w:ilvl="0">
      <w:start w:val="1"/>
      <w:numFmt w:val="bullet"/>
      <w:lvlText w:val=""/>
      <w:lvlJc w:val="left"/>
      <w:pPr>
        <w:ind w:hanging="360" w:left="9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88"/>
      </w:pPr>
      <w:rPr>
        <w:rFonts w:hAnsi="Wingdings" w:ascii="Wingdings" w:hint="default"/>
      </w:rPr>
    </w:lvl>
  </w:abstractNum>
  <w:abstractNum w:abstractNumId="12">
    <w:nsid w:val="41895EB3"/>
    <w:multiLevelType w:val="hybridMultilevel"/>
    <w:tmpl w:val="6696FD1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1EF2BC2"/>
    <w:multiLevelType w:val="hybridMultilevel"/>
    <w:tmpl w:val="28DCFC88"/>
    <w:lvl w:tplc="A9FCA9D2" w:ilvl="0">
      <w:start w:val="1"/>
      <w:numFmt w:val="lowerLetter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8C91913"/>
    <w:multiLevelType w:val="hybridMultilevel"/>
    <w:tmpl w:val="005AFBE6"/>
    <w:lvl w:tplc="041A0017" w:ilvl="0">
      <w:start w:val="1"/>
      <w:numFmt w:val="lowerLetter"/>
      <w:lvlText w:val="%1)"/>
      <w:lvlJc w:val="left"/>
      <w:pPr>
        <w:ind w:hanging="360" w:left="107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30"/>
      </w:pPr>
      <w:rPr>
        <w:rFonts w:hAnsi="Wingdings" w:ascii="Wingdings" w:hint="default"/>
      </w:rPr>
    </w:lvl>
  </w:abstractNum>
  <w:abstractNum w:abstractNumId="15">
    <w:nsid w:val="4A6E1FB2"/>
    <w:multiLevelType w:val="hybridMultilevel"/>
    <w:tmpl w:val="31421D2E"/>
    <w:styleLink w:val="Importiranistil40"/>
    <w:lvl w:tplc="B8F08190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F0CA554" w:ilvl="1">
      <w:start w:val="1"/>
      <w:numFmt w:val="bullet"/>
      <w:lvlText w:val="·"/>
      <w:lvlJc w:val="left"/>
      <w:pPr>
        <w:ind w:hanging="360" w:left="10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710F38C" w:ilvl="2">
      <w:start w:val="1"/>
      <w:numFmt w:val="bullet"/>
      <w:lvlText w:val="·"/>
      <w:lvlJc w:val="left"/>
      <w:pPr>
        <w:ind w:hanging="360" w:left="18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908B404" w:ilvl="3">
      <w:start w:val="1"/>
      <w:numFmt w:val="bullet"/>
      <w:lvlText w:val="·"/>
      <w:lvlJc w:val="left"/>
      <w:pPr>
        <w:ind w:hanging="360" w:left="25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42E1BD0" w:ilvl="4">
      <w:start w:val="1"/>
      <w:numFmt w:val="bullet"/>
      <w:lvlText w:val="·"/>
      <w:lvlJc w:val="left"/>
      <w:pPr>
        <w:ind w:hanging="360" w:left="32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AA0D7A0" w:ilvl="5">
      <w:start w:val="1"/>
      <w:numFmt w:val="bullet"/>
      <w:lvlText w:val="·"/>
      <w:lvlJc w:val="left"/>
      <w:pPr>
        <w:ind w:hanging="360" w:left="396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6F6E384" w:ilvl="6">
      <w:start w:val="1"/>
      <w:numFmt w:val="bullet"/>
      <w:lvlText w:val="·"/>
      <w:lvlJc w:val="left"/>
      <w:pPr>
        <w:ind w:hanging="360" w:left="46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8FC0710" w:ilvl="7">
      <w:start w:val="1"/>
      <w:numFmt w:val="bullet"/>
      <w:lvlText w:val="·"/>
      <w:lvlJc w:val="left"/>
      <w:pPr>
        <w:ind w:hanging="360" w:left="54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420CEA4" w:ilvl="8">
      <w:start w:val="1"/>
      <w:numFmt w:val="bullet"/>
      <w:lvlText w:val="·"/>
      <w:lvlJc w:val="left"/>
      <w:pPr>
        <w:ind w:hanging="360" w:left="61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>
    <w:nsid w:val="4C720128"/>
    <w:multiLevelType w:val="multilevel"/>
    <w:tmpl w:val="90F6D3CC"/>
    <w:lvl w:ilvl="0">
      <w:start w:val="1"/>
      <w:numFmt w:val="decimal"/>
      <w:lvlText w:val="%1."/>
      <w:lvlJc w:val="left"/>
      <w:pPr>
        <w:ind w:hanging="360" w:left="785"/>
      </w:pPr>
      <w:rPr>
        <w:rFonts w:hint="default"/>
        <w:b w:val="false"/>
      </w:rPr>
    </w:lvl>
    <w:lvl w:ilvl="1">
      <w:start w:val="1"/>
      <w:numFmt w:val="decimal"/>
      <w:isLgl/>
      <w:lvlText w:val="%1.%2."/>
      <w:lvlJc w:val="left"/>
      <w:pPr>
        <w:ind w:hanging="720" w:left="1679"/>
      </w:pPr>
      <w:rPr>
        <w:rFonts w:cs="Tahoma" w:hAnsi="Tahoma" w:ascii="Tahoma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hanging="1080" w:left="18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8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22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800" w:left="25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258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2160" w:left="294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520" w:left="3305"/>
      </w:pPr>
      <w:rPr>
        <w:rFonts w:hint="default"/>
      </w:rPr>
    </w:lvl>
  </w:abstractNum>
  <w:abstractNum w:abstractNumId="17">
    <w:nsid w:val="53971435"/>
    <w:multiLevelType w:val="hybridMultilevel"/>
    <w:tmpl w:val="BB66E2BC"/>
    <w:lvl w:tplc="F7EA6994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8">
    <w:nsid w:val="69F1016D"/>
    <w:multiLevelType w:val="hybridMultilevel"/>
    <w:tmpl w:val="DEC4ADC2"/>
    <w:lvl w:tplc="041A0001" w:ilvl="0">
      <w:start w:val="1"/>
      <w:numFmt w:val="bullet"/>
      <w:lvlText w:val=""/>
      <w:lvlJc w:val="left"/>
      <w:pPr>
        <w:ind w:hanging="360" w:left="1507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9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7"/>
      </w:pPr>
      <w:rPr>
        <w:rFonts w:hAnsi="Wingdings" w:ascii="Wingdings" w:hint="default"/>
      </w:rPr>
    </w:lvl>
  </w:abstractNum>
  <w:num w:numId="1">
    <w:abstractNumId w:val="9"/>
  </w:num>
  <w:num w:numId="2">
    <w:abstractNumId w:val="15"/>
  </w:num>
  <w:num w:numId="3">
    <w:abstractNumId w:val="12"/>
  </w:num>
  <w:num w:numId="4">
    <w:abstractNumId w:val="6"/>
  </w:num>
  <w:num w:numId="5">
    <w:abstractNumId w:val="3"/>
  </w:num>
  <w:num w:numId="6">
    <w:abstractNumId w:val="5"/>
  </w:num>
  <w:num w:numId="7">
    <w:abstractNumId w:val="10"/>
  </w:num>
  <w:num w:numId="8">
    <w:abstractNumId w:val="2"/>
  </w:num>
  <w:num w:numId="9">
    <w:abstractNumId w:val="11"/>
  </w:num>
  <w:num w:numId="10">
    <w:abstractNumId w:val="7"/>
  </w:num>
  <w:num w:numId="11">
    <w:abstractNumId w:val="8"/>
  </w:num>
  <w:num w:numId="12">
    <w:abstractNumId w:val="14"/>
  </w:num>
  <w:num w:numId="13">
    <w:abstractNumId w:val="0"/>
  </w:num>
  <w:num w:numId="14">
    <w:abstractNumId w:val="4"/>
  </w:num>
  <w:num w:numId="15">
    <w:abstractNumId w:val="18"/>
  </w:num>
  <w:num w:numId="16">
    <w:abstractNumId w:val="16"/>
  </w:num>
  <w:num w:numId="17">
    <w:abstractNumId w:val="17"/>
  </w:num>
  <w:num w:numId="18">
    <w:abstractNumId w:val="1"/>
  </w:num>
  <w:num w:numId="19">
    <w:abstractNumId w:val="13"/>
  </w:num>
  <w:numIdMacAtCleanup w:val="19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0F80"/>
    <w:rsid w:val="00004B24"/>
    <w:rsid w:val="00004C68"/>
    <w:rsid w:val="000148AD"/>
    <w:rsid w:val="0002245F"/>
    <w:rsid w:val="00023DDC"/>
    <w:rsid w:val="00024A6A"/>
    <w:rsid w:val="00033372"/>
    <w:rsid w:val="0004619D"/>
    <w:rsid w:val="000514A0"/>
    <w:rsid w:val="00052062"/>
    <w:rsid w:val="00061340"/>
    <w:rsid w:val="000711CA"/>
    <w:rsid w:val="00072BA1"/>
    <w:rsid w:val="000848C2"/>
    <w:rsid w:val="000864A9"/>
    <w:rsid w:val="00091A03"/>
    <w:rsid w:val="00096232"/>
    <w:rsid w:val="000A7929"/>
    <w:rsid w:val="000B4EB8"/>
    <w:rsid w:val="000B5A20"/>
    <w:rsid w:val="000C4EE5"/>
    <w:rsid w:val="000C6211"/>
    <w:rsid w:val="000D0D7B"/>
    <w:rsid w:val="000D5C6B"/>
    <w:rsid w:val="000D7EAA"/>
    <w:rsid w:val="000E2E7F"/>
    <w:rsid w:val="000E3CA3"/>
    <w:rsid w:val="000E7862"/>
    <w:rsid w:val="000F1E97"/>
    <w:rsid w:val="000F3676"/>
    <w:rsid w:val="000F4626"/>
    <w:rsid w:val="00104843"/>
    <w:rsid w:val="00106D2B"/>
    <w:rsid w:val="0011121A"/>
    <w:rsid w:val="001121D4"/>
    <w:rsid w:val="001148E8"/>
    <w:rsid w:val="00114A1B"/>
    <w:rsid w:val="0012057A"/>
    <w:rsid w:val="001242D2"/>
    <w:rsid w:val="0012596F"/>
    <w:rsid w:val="00130A63"/>
    <w:rsid w:val="00133AC0"/>
    <w:rsid w:val="0013449D"/>
    <w:rsid w:val="00136F8E"/>
    <w:rsid w:val="00141913"/>
    <w:rsid w:val="00143535"/>
    <w:rsid w:val="001440F1"/>
    <w:rsid w:val="00144FF8"/>
    <w:rsid w:val="001542DB"/>
    <w:rsid w:val="001555E4"/>
    <w:rsid w:val="00160439"/>
    <w:rsid w:val="001636EA"/>
    <w:rsid w:val="00171150"/>
    <w:rsid w:val="001772B8"/>
    <w:rsid w:val="00180649"/>
    <w:rsid w:val="00181891"/>
    <w:rsid w:val="00186EA7"/>
    <w:rsid w:val="0019393A"/>
    <w:rsid w:val="001A22B3"/>
    <w:rsid w:val="001A529B"/>
    <w:rsid w:val="001B168C"/>
    <w:rsid w:val="001B30AE"/>
    <w:rsid w:val="001B3786"/>
    <w:rsid w:val="001D1470"/>
    <w:rsid w:val="001D1A99"/>
    <w:rsid w:val="001D3F5C"/>
    <w:rsid w:val="001E5478"/>
    <w:rsid w:val="001E6AA2"/>
    <w:rsid w:val="001E7AEE"/>
    <w:rsid w:val="001E7BF0"/>
    <w:rsid w:val="001F12CA"/>
    <w:rsid w:val="001F6D21"/>
    <w:rsid w:val="0020181D"/>
    <w:rsid w:val="002047B4"/>
    <w:rsid w:val="00207775"/>
    <w:rsid w:val="00207E89"/>
    <w:rsid w:val="00211123"/>
    <w:rsid w:val="00211E0A"/>
    <w:rsid w:val="0021631D"/>
    <w:rsid w:val="00217DB9"/>
    <w:rsid w:val="002219A7"/>
    <w:rsid w:val="00225D7A"/>
    <w:rsid w:val="00226D26"/>
    <w:rsid w:val="002273CC"/>
    <w:rsid w:val="00235638"/>
    <w:rsid w:val="002363E6"/>
    <w:rsid w:val="002375E4"/>
    <w:rsid w:val="002424EB"/>
    <w:rsid w:val="0024681D"/>
    <w:rsid w:val="00246E6F"/>
    <w:rsid w:val="00247B5B"/>
    <w:rsid w:val="00263049"/>
    <w:rsid w:val="002645A5"/>
    <w:rsid w:val="00270779"/>
    <w:rsid w:val="002710FC"/>
    <w:rsid w:val="002735A1"/>
    <w:rsid w:val="002755DF"/>
    <w:rsid w:val="00275CA7"/>
    <w:rsid w:val="00282551"/>
    <w:rsid w:val="00284411"/>
    <w:rsid w:val="002A0EB4"/>
    <w:rsid w:val="002A185A"/>
    <w:rsid w:val="002A4F42"/>
    <w:rsid w:val="002B16A2"/>
    <w:rsid w:val="002C3C9A"/>
    <w:rsid w:val="002C6508"/>
    <w:rsid w:val="002D069A"/>
    <w:rsid w:val="002D3DAB"/>
    <w:rsid w:val="002D5847"/>
    <w:rsid w:val="002D77F9"/>
    <w:rsid w:val="002E057D"/>
    <w:rsid w:val="002F13DB"/>
    <w:rsid w:val="002F19FD"/>
    <w:rsid w:val="002F4303"/>
    <w:rsid w:val="002F5093"/>
    <w:rsid w:val="002F637D"/>
    <w:rsid w:val="00301B3B"/>
    <w:rsid w:val="00313723"/>
    <w:rsid w:val="003159F5"/>
    <w:rsid w:val="00316807"/>
    <w:rsid w:val="00321153"/>
    <w:rsid w:val="003229DB"/>
    <w:rsid w:val="003251B8"/>
    <w:rsid w:val="00332F5B"/>
    <w:rsid w:val="003369D4"/>
    <w:rsid w:val="00342FA4"/>
    <w:rsid w:val="003562A0"/>
    <w:rsid w:val="0035682E"/>
    <w:rsid w:val="00363297"/>
    <w:rsid w:val="00365CC3"/>
    <w:rsid w:val="00365E7E"/>
    <w:rsid w:val="00366D7D"/>
    <w:rsid w:val="003731A3"/>
    <w:rsid w:val="00373BE8"/>
    <w:rsid w:val="00380C08"/>
    <w:rsid w:val="0038227C"/>
    <w:rsid w:val="0038389B"/>
    <w:rsid w:val="003855BE"/>
    <w:rsid w:val="0039309C"/>
    <w:rsid w:val="00394C69"/>
    <w:rsid w:val="00397C23"/>
    <w:rsid w:val="003A4D3F"/>
    <w:rsid w:val="003B1715"/>
    <w:rsid w:val="003B595A"/>
    <w:rsid w:val="003C16BD"/>
    <w:rsid w:val="003C1EB4"/>
    <w:rsid w:val="003C4ADA"/>
    <w:rsid w:val="003D3A26"/>
    <w:rsid w:val="003D3FE7"/>
    <w:rsid w:val="003D42D9"/>
    <w:rsid w:val="003E2057"/>
    <w:rsid w:val="003E66CB"/>
    <w:rsid w:val="003E7756"/>
    <w:rsid w:val="003F3D3A"/>
    <w:rsid w:val="003F4932"/>
    <w:rsid w:val="003F7F31"/>
    <w:rsid w:val="0040269E"/>
    <w:rsid w:val="00402E22"/>
    <w:rsid w:val="00403FC8"/>
    <w:rsid w:val="00405751"/>
    <w:rsid w:val="00405EFA"/>
    <w:rsid w:val="004060C1"/>
    <w:rsid w:val="0040767E"/>
    <w:rsid w:val="00407F61"/>
    <w:rsid w:val="00410353"/>
    <w:rsid w:val="004109A4"/>
    <w:rsid w:val="00412136"/>
    <w:rsid w:val="00415A5D"/>
    <w:rsid w:val="00425392"/>
    <w:rsid w:val="00427578"/>
    <w:rsid w:val="004417A7"/>
    <w:rsid w:val="00444688"/>
    <w:rsid w:val="0045036B"/>
    <w:rsid w:val="00452A4D"/>
    <w:rsid w:val="00461197"/>
    <w:rsid w:val="00463371"/>
    <w:rsid w:val="00471414"/>
    <w:rsid w:val="00473D12"/>
    <w:rsid w:val="00480826"/>
    <w:rsid w:val="00482B8F"/>
    <w:rsid w:val="00484048"/>
    <w:rsid w:val="004858C1"/>
    <w:rsid w:val="00486792"/>
    <w:rsid w:val="00486B04"/>
    <w:rsid w:val="004870AE"/>
    <w:rsid w:val="00493C13"/>
    <w:rsid w:val="00495568"/>
    <w:rsid w:val="004974D8"/>
    <w:rsid w:val="004A0EE8"/>
    <w:rsid w:val="004A7323"/>
    <w:rsid w:val="004B33C4"/>
    <w:rsid w:val="004B4CAE"/>
    <w:rsid w:val="004B5CF6"/>
    <w:rsid w:val="004B5E0C"/>
    <w:rsid w:val="004B6C24"/>
    <w:rsid w:val="004B6DD6"/>
    <w:rsid w:val="004B7E46"/>
    <w:rsid w:val="004C09F9"/>
    <w:rsid w:val="004C7346"/>
    <w:rsid w:val="004D0CE9"/>
    <w:rsid w:val="004D472B"/>
    <w:rsid w:val="004E1263"/>
    <w:rsid w:val="004E28A3"/>
    <w:rsid w:val="004E5307"/>
    <w:rsid w:val="004E5C4A"/>
    <w:rsid w:val="004E5F00"/>
    <w:rsid w:val="004F0686"/>
    <w:rsid w:val="004F2350"/>
    <w:rsid w:val="004F3D80"/>
    <w:rsid w:val="005138CB"/>
    <w:rsid w:val="00523B32"/>
    <w:rsid w:val="00524851"/>
    <w:rsid w:val="00532399"/>
    <w:rsid w:val="00536BE4"/>
    <w:rsid w:val="005424BC"/>
    <w:rsid w:val="00542715"/>
    <w:rsid w:val="005445E6"/>
    <w:rsid w:val="00550F3E"/>
    <w:rsid w:val="00551D2B"/>
    <w:rsid w:val="00553CC7"/>
    <w:rsid w:val="005632A2"/>
    <w:rsid w:val="00564D73"/>
    <w:rsid w:val="00565ACA"/>
    <w:rsid w:val="00577567"/>
    <w:rsid w:val="00580E70"/>
    <w:rsid w:val="0058545B"/>
    <w:rsid w:val="00585792"/>
    <w:rsid w:val="00587CEB"/>
    <w:rsid w:val="00590637"/>
    <w:rsid w:val="005913D7"/>
    <w:rsid w:val="005A0992"/>
    <w:rsid w:val="005A0B8B"/>
    <w:rsid w:val="005A2B6B"/>
    <w:rsid w:val="005A44C7"/>
    <w:rsid w:val="005A7A6C"/>
    <w:rsid w:val="005B2851"/>
    <w:rsid w:val="005B6457"/>
    <w:rsid w:val="005C2D2E"/>
    <w:rsid w:val="005C3051"/>
    <w:rsid w:val="005C3D81"/>
    <w:rsid w:val="005D079E"/>
    <w:rsid w:val="005D2B74"/>
    <w:rsid w:val="005D6C25"/>
    <w:rsid w:val="005D7136"/>
    <w:rsid w:val="005D74EF"/>
    <w:rsid w:val="005E099A"/>
    <w:rsid w:val="005E5FA4"/>
    <w:rsid w:val="005E6C2D"/>
    <w:rsid w:val="005F058C"/>
    <w:rsid w:val="005F17FC"/>
    <w:rsid w:val="00601CD9"/>
    <w:rsid w:val="00601DA4"/>
    <w:rsid w:val="00604619"/>
    <w:rsid w:val="006104A0"/>
    <w:rsid w:val="006121B3"/>
    <w:rsid w:val="00616198"/>
    <w:rsid w:val="006163FE"/>
    <w:rsid w:val="0062092F"/>
    <w:rsid w:val="00621112"/>
    <w:rsid w:val="0063136A"/>
    <w:rsid w:val="00632963"/>
    <w:rsid w:val="00637794"/>
    <w:rsid w:val="00643F7D"/>
    <w:rsid w:val="00646B37"/>
    <w:rsid w:val="006609C8"/>
    <w:rsid w:val="00663177"/>
    <w:rsid w:val="00667594"/>
    <w:rsid w:val="00670D23"/>
    <w:rsid w:val="00683033"/>
    <w:rsid w:val="00684847"/>
    <w:rsid w:val="006918BC"/>
    <w:rsid w:val="006940B8"/>
    <w:rsid w:val="006A42BA"/>
    <w:rsid w:val="006A47A1"/>
    <w:rsid w:val="006B0EBD"/>
    <w:rsid w:val="006B56A2"/>
    <w:rsid w:val="006C3260"/>
    <w:rsid w:val="006C6C44"/>
    <w:rsid w:val="006D0E2A"/>
    <w:rsid w:val="006D14DE"/>
    <w:rsid w:val="006D6277"/>
    <w:rsid w:val="006D6286"/>
    <w:rsid w:val="006D74DF"/>
    <w:rsid w:val="006E036E"/>
    <w:rsid w:val="006E6301"/>
    <w:rsid w:val="006E7430"/>
    <w:rsid w:val="006F04A0"/>
    <w:rsid w:val="00701968"/>
    <w:rsid w:val="00703F75"/>
    <w:rsid w:val="007145F1"/>
    <w:rsid w:val="007218F4"/>
    <w:rsid w:val="00723D79"/>
    <w:rsid w:val="00725E3E"/>
    <w:rsid w:val="0073252F"/>
    <w:rsid w:val="00737194"/>
    <w:rsid w:val="00741798"/>
    <w:rsid w:val="007426CE"/>
    <w:rsid w:val="00744A3F"/>
    <w:rsid w:val="0074554A"/>
    <w:rsid w:val="00747DF4"/>
    <w:rsid w:val="00751013"/>
    <w:rsid w:val="00751FF8"/>
    <w:rsid w:val="00760221"/>
    <w:rsid w:val="007630ED"/>
    <w:rsid w:val="00764980"/>
    <w:rsid w:val="007670CB"/>
    <w:rsid w:val="007716FC"/>
    <w:rsid w:val="00771EA1"/>
    <w:rsid w:val="007777FC"/>
    <w:rsid w:val="007808BF"/>
    <w:rsid w:val="00782DF6"/>
    <w:rsid w:val="00792402"/>
    <w:rsid w:val="007A1710"/>
    <w:rsid w:val="007A2B6C"/>
    <w:rsid w:val="007B1FC7"/>
    <w:rsid w:val="007B7983"/>
    <w:rsid w:val="007C48A8"/>
    <w:rsid w:val="007C5ECB"/>
    <w:rsid w:val="007C64A4"/>
    <w:rsid w:val="007D6439"/>
    <w:rsid w:val="007D65CA"/>
    <w:rsid w:val="007D6B03"/>
    <w:rsid w:val="007F5980"/>
    <w:rsid w:val="007F7A78"/>
    <w:rsid w:val="0080036F"/>
    <w:rsid w:val="0080126C"/>
    <w:rsid w:val="008065F2"/>
    <w:rsid w:val="00807BD2"/>
    <w:rsid w:val="00811E58"/>
    <w:rsid w:val="00816D77"/>
    <w:rsid w:val="00826355"/>
    <w:rsid w:val="008313B6"/>
    <w:rsid w:val="008340B3"/>
    <w:rsid w:val="00855F53"/>
    <w:rsid w:val="0085647C"/>
    <w:rsid w:val="00860A39"/>
    <w:rsid w:val="00861C53"/>
    <w:rsid w:val="00862CD2"/>
    <w:rsid w:val="00877823"/>
    <w:rsid w:val="00881F51"/>
    <w:rsid w:val="0088642E"/>
    <w:rsid w:val="00892764"/>
    <w:rsid w:val="008A0F1B"/>
    <w:rsid w:val="008A403D"/>
    <w:rsid w:val="008A58C2"/>
    <w:rsid w:val="008A6FF0"/>
    <w:rsid w:val="008A757A"/>
    <w:rsid w:val="008B3DD5"/>
    <w:rsid w:val="008B48DF"/>
    <w:rsid w:val="008B7448"/>
    <w:rsid w:val="008C2488"/>
    <w:rsid w:val="008C74B3"/>
    <w:rsid w:val="008C7F83"/>
    <w:rsid w:val="008D57D1"/>
    <w:rsid w:val="008D6308"/>
    <w:rsid w:val="008D6A3D"/>
    <w:rsid w:val="008E4F15"/>
    <w:rsid w:val="008F55D0"/>
    <w:rsid w:val="008F68C6"/>
    <w:rsid w:val="009007EC"/>
    <w:rsid w:val="009117E4"/>
    <w:rsid w:val="00920478"/>
    <w:rsid w:val="00921E94"/>
    <w:rsid w:val="00924BA4"/>
    <w:rsid w:val="00924F34"/>
    <w:rsid w:val="0093040D"/>
    <w:rsid w:val="00940BD7"/>
    <w:rsid w:val="0094602B"/>
    <w:rsid w:val="009546FF"/>
    <w:rsid w:val="0095601A"/>
    <w:rsid w:val="009566AF"/>
    <w:rsid w:val="00956BC1"/>
    <w:rsid w:val="00961F6B"/>
    <w:rsid w:val="00966348"/>
    <w:rsid w:val="00967065"/>
    <w:rsid w:val="009707D8"/>
    <w:rsid w:val="00976504"/>
    <w:rsid w:val="0097664C"/>
    <w:rsid w:val="00980D78"/>
    <w:rsid w:val="00986CBC"/>
    <w:rsid w:val="0098782C"/>
    <w:rsid w:val="009905F2"/>
    <w:rsid w:val="00991240"/>
    <w:rsid w:val="00994C86"/>
    <w:rsid w:val="009A0146"/>
    <w:rsid w:val="009A4165"/>
    <w:rsid w:val="009A59ED"/>
    <w:rsid w:val="009B5A07"/>
    <w:rsid w:val="009C11C5"/>
    <w:rsid w:val="009C1A09"/>
    <w:rsid w:val="009C4B7A"/>
    <w:rsid w:val="009C56AE"/>
    <w:rsid w:val="009C6E74"/>
    <w:rsid w:val="009C7EC0"/>
    <w:rsid w:val="009D2817"/>
    <w:rsid w:val="009D4FB6"/>
    <w:rsid w:val="009D5B41"/>
    <w:rsid w:val="009D62A0"/>
    <w:rsid w:val="009E091D"/>
    <w:rsid w:val="009E0A08"/>
    <w:rsid w:val="00A01FB9"/>
    <w:rsid w:val="00A021D1"/>
    <w:rsid w:val="00A032CC"/>
    <w:rsid w:val="00A04467"/>
    <w:rsid w:val="00A05F0B"/>
    <w:rsid w:val="00A157D4"/>
    <w:rsid w:val="00A168D1"/>
    <w:rsid w:val="00A17D81"/>
    <w:rsid w:val="00A21637"/>
    <w:rsid w:val="00A217A9"/>
    <w:rsid w:val="00A23032"/>
    <w:rsid w:val="00A24B9D"/>
    <w:rsid w:val="00A274C9"/>
    <w:rsid w:val="00A328EE"/>
    <w:rsid w:val="00A32DF2"/>
    <w:rsid w:val="00A340AA"/>
    <w:rsid w:val="00A412EC"/>
    <w:rsid w:val="00A51767"/>
    <w:rsid w:val="00A51AAD"/>
    <w:rsid w:val="00A54207"/>
    <w:rsid w:val="00A5428A"/>
    <w:rsid w:val="00A54663"/>
    <w:rsid w:val="00A62930"/>
    <w:rsid w:val="00A66A07"/>
    <w:rsid w:val="00A67CB2"/>
    <w:rsid w:val="00A718B7"/>
    <w:rsid w:val="00A721C6"/>
    <w:rsid w:val="00A74AFF"/>
    <w:rsid w:val="00A75987"/>
    <w:rsid w:val="00A81412"/>
    <w:rsid w:val="00A94E67"/>
    <w:rsid w:val="00A95C2E"/>
    <w:rsid w:val="00A97534"/>
    <w:rsid w:val="00AB2684"/>
    <w:rsid w:val="00AB5BAA"/>
    <w:rsid w:val="00AC433D"/>
    <w:rsid w:val="00AC5053"/>
    <w:rsid w:val="00AD1FE5"/>
    <w:rsid w:val="00AE1525"/>
    <w:rsid w:val="00AE2046"/>
    <w:rsid w:val="00AE21F7"/>
    <w:rsid w:val="00AE6295"/>
    <w:rsid w:val="00AF4049"/>
    <w:rsid w:val="00AF4E5C"/>
    <w:rsid w:val="00B0274E"/>
    <w:rsid w:val="00B0521D"/>
    <w:rsid w:val="00B14899"/>
    <w:rsid w:val="00B20422"/>
    <w:rsid w:val="00B2343D"/>
    <w:rsid w:val="00B23E1D"/>
    <w:rsid w:val="00B24927"/>
    <w:rsid w:val="00B26350"/>
    <w:rsid w:val="00B274D9"/>
    <w:rsid w:val="00B33098"/>
    <w:rsid w:val="00B339C0"/>
    <w:rsid w:val="00B33F56"/>
    <w:rsid w:val="00B404DF"/>
    <w:rsid w:val="00B46997"/>
    <w:rsid w:val="00B46C2E"/>
    <w:rsid w:val="00B47C99"/>
    <w:rsid w:val="00B55DDC"/>
    <w:rsid w:val="00B62145"/>
    <w:rsid w:val="00B64040"/>
    <w:rsid w:val="00B65011"/>
    <w:rsid w:val="00B71024"/>
    <w:rsid w:val="00B746AF"/>
    <w:rsid w:val="00B75120"/>
    <w:rsid w:val="00B76A39"/>
    <w:rsid w:val="00B84096"/>
    <w:rsid w:val="00B84B5F"/>
    <w:rsid w:val="00B86E21"/>
    <w:rsid w:val="00B943C2"/>
    <w:rsid w:val="00BC0CB1"/>
    <w:rsid w:val="00BC595B"/>
    <w:rsid w:val="00BC73F5"/>
    <w:rsid w:val="00BD7CEB"/>
    <w:rsid w:val="00BF65D4"/>
    <w:rsid w:val="00C11B0B"/>
    <w:rsid w:val="00C160AC"/>
    <w:rsid w:val="00C27143"/>
    <w:rsid w:val="00C30D34"/>
    <w:rsid w:val="00C31836"/>
    <w:rsid w:val="00C4152A"/>
    <w:rsid w:val="00C50B8A"/>
    <w:rsid w:val="00C51381"/>
    <w:rsid w:val="00C52C45"/>
    <w:rsid w:val="00C57BB8"/>
    <w:rsid w:val="00C67533"/>
    <w:rsid w:val="00C7320D"/>
    <w:rsid w:val="00C77138"/>
    <w:rsid w:val="00C83699"/>
    <w:rsid w:val="00C90274"/>
    <w:rsid w:val="00C90AE3"/>
    <w:rsid w:val="00C971F3"/>
    <w:rsid w:val="00C973A2"/>
    <w:rsid w:val="00C977A9"/>
    <w:rsid w:val="00C978B0"/>
    <w:rsid w:val="00CA7D6B"/>
    <w:rsid w:val="00CB223F"/>
    <w:rsid w:val="00CB295B"/>
    <w:rsid w:val="00CC3E4A"/>
    <w:rsid w:val="00CC533B"/>
    <w:rsid w:val="00CD2CC4"/>
    <w:rsid w:val="00CD3448"/>
    <w:rsid w:val="00CD3983"/>
    <w:rsid w:val="00CE2F27"/>
    <w:rsid w:val="00CE40D8"/>
    <w:rsid w:val="00CE521A"/>
    <w:rsid w:val="00CE5DE1"/>
    <w:rsid w:val="00CE60CD"/>
    <w:rsid w:val="00CE703E"/>
    <w:rsid w:val="00CF0D62"/>
    <w:rsid w:val="00CF2381"/>
    <w:rsid w:val="00D00B05"/>
    <w:rsid w:val="00D01BDA"/>
    <w:rsid w:val="00D06045"/>
    <w:rsid w:val="00D109A4"/>
    <w:rsid w:val="00D1588E"/>
    <w:rsid w:val="00D22B78"/>
    <w:rsid w:val="00D34D27"/>
    <w:rsid w:val="00D36AD7"/>
    <w:rsid w:val="00D413C3"/>
    <w:rsid w:val="00D429CE"/>
    <w:rsid w:val="00D44618"/>
    <w:rsid w:val="00D4528B"/>
    <w:rsid w:val="00D46ACB"/>
    <w:rsid w:val="00D62CDB"/>
    <w:rsid w:val="00D63444"/>
    <w:rsid w:val="00D677D1"/>
    <w:rsid w:val="00D727CE"/>
    <w:rsid w:val="00D77F04"/>
    <w:rsid w:val="00D82C3B"/>
    <w:rsid w:val="00D83C65"/>
    <w:rsid w:val="00D840D0"/>
    <w:rsid w:val="00D90617"/>
    <w:rsid w:val="00D92E18"/>
    <w:rsid w:val="00D937B6"/>
    <w:rsid w:val="00D93D89"/>
    <w:rsid w:val="00D9790B"/>
    <w:rsid w:val="00DA0442"/>
    <w:rsid w:val="00DA70AA"/>
    <w:rsid w:val="00DB573A"/>
    <w:rsid w:val="00DB7611"/>
    <w:rsid w:val="00DB76B8"/>
    <w:rsid w:val="00DC4F71"/>
    <w:rsid w:val="00DC6CB3"/>
    <w:rsid w:val="00DC7303"/>
    <w:rsid w:val="00DE1247"/>
    <w:rsid w:val="00DE6403"/>
    <w:rsid w:val="00DE796F"/>
    <w:rsid w:val="00DF12D2"/>
    <w:rsid w:val="00DF45E6"/>
    <w:rsid w:val="00DF745D"/>
    <w:rsid w:val="00E07C02"/>
    <w:rsid w:val="00E10DE0"/>
    <w:rsid w:val="00E14C03"/>
    <w:rsid w:val="00E14D9D"/>
    <w:rsid w:val="00E17823"/>
    <w:rsid w:val="00E2214F"/>
    <w:rsid w:val="00E238EC"/>
    <w:rsid w:val="00E2395E"/>
    <w:rsid w:val="00E26AE8"/>
    <w:rsid w:val="00E317CD"/>
    <w:rsid w:val="00E325D6"/>
    <w:rsid w:val="00E34E15"/>
    <w:rsid w:val="00E417E6"/>
    <w:rsid w:val="00E4214A"/>
    <w:rsid w:val="00E43A03"/>
    <w:rsid w:val="00E46E65"/>
    <w:rsid w:val="00E52D6D"/>
    <w:rsid w:val="00E63385"/>
    <w:rsid w:val="00E72CA1"/>
    <w:rsid w:val="00E74168"/>
    <w:rsid w:val="00E773B5"/>
    <w:rsid w:val="00E80036"/>
    <w:rsid w:val="00E83330"/>
    <w:rsid w:val="00E845DB"/>
    <w:rsid w:val="00E946B5"/>
    <w:rsid w:val="00E97D0B"/>
    <w:rsid w:val="00EA0643"/>
    <w:rsid w:val="00EA1556"/>
    <w:rsid w:val="00EA3CEA"/>
    <w:rsid w:val="00EA6616"/>
    <w:rsid w:val="00EA6C39"/>
    <w:rsid w:val="00EB3D3B"/>
    <w:rsid w:val="00EB4A60"/>
    <w:rsid w:val="00EC1A28"/>
    <w:rsid w:val="00EC52C6"/>
    <w:rsid w:val="00EC7CF5"/>
    <w:rsid w:val="00ED0444"/>
    <w:rsid w:val="00ED2B75"/>
    <w:rsid w:val="00ED6F76"/>
    <w:rsid w:val="00EE30BC"/>
    <w:rsid w:val="00EE51C8"/>
    <w:rsid w:val="00EF005C"/>
    <w:rsid w:val="00EF49D1"/>
    <w:rsid w:val="00F004D1"/>
    <w:rsid w:val="00F01029"/>
    <w:rsid w:val="00F076BF"/>
    <w:rsid w:val="00F11E93"/>
    <w:rsid w:val="00F307DF"/>
    <w:rsid w:val="00F35427"/>
    <w:rsid w:val="00F54FF0"/>
    <w:rsid w:val="00F61207"/>
    <w:rsid w:val="00F679EE"/>
    <w:rsid w:val="00F732F8"/>
    <w:rsid w:val="00F753A8"/>
    <w:rsid w:val="00F841AF"/>
    <w:rsid w:val="00F8473F"/>
    <w:rsid w:val="00F848A5"/>
    <w:rsid w:val="00F84C53"/>
    <w:rsid w:val="00F86DAB"/>
    <w:rsid w:val="00F8706E"/>
    <w:rsid w:val="00F87A1B"/>
    <w:rsid w:val="00F933CA"/>
    <w:rsid w:val="00F961E3"/>
    <w:rsid w:val="00FA3F40"/>
    <w:rsid w:val="00FB0C40"/>
    <w:rsid w:val="00FB1F08"/>
    <w:rsid w:val="00FB2288"/>
    <w:rsid w:val="00FC3194"/>
    <w:rsid w:val="00FC4038"/>
    <w:rsid w:val="00FC620B"/>
    <w:rsid w:val="00FD1C68"/>
    <w:rsid w:val="00FD5287"/>
    <w:rsid w:val="00FD6C1B"/>
    <w:rsid w:val="00FE3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header"/>
    <w:lsdException w:uiPriority="99" w:name="foot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0B05"/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02245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glaeno" w:type="character">
    <w:name w:val="Strong"/>
    <w:qFormat/>
    <w:rsid w:val="00CF0D62"/>
    <w:rPr>
      <w:b/>
      <w:bCs/>
    </w:rPr>
  </w:style>
  <w:style w:styleId="Odlomakpopisa" w:type="paragraph">
    <w:name w:val="List Paragraph"/>
    <w:basedOn w:val="Normal"/>
    <w:link w:val="OdlomakpopisaChar"/>
    <w:qFormat/>
    <w:rsid w:val="0094602B"/>
    <w:pPr>
      <w:ind w:left="708"/>
    </w:pPr>
  </w:style>
  <w:style w:customStyle="true" w:styleId="PodnojeChar" w:type="character">
    <w:name w:val="Podnožje Char"/>
    <w:link w:val="Podnoje"/>
    <w:uiPriority w:val="99"/>
    <w:rsid w:val="00D840D0"/>
    <w:rPr>
      <w:sz w:val="22"/>
      <w:lang w:val="en-AU"/>
    </w:rPr>
  </w:style>
  <w:style w:styleId="Bezproreda" w:type="paragraph">
    <w:name w:val="No Spacing"/>
    <w:link w:val="BezproredaChar"/>
    <w:uiPriority w:val="1"/>
    <w:qFormat/>
    <w:rsid w:val="00D840D0"/>
    <w:rPr>
      <w:rFonts w:hAnsi="Calibri" w:ascii="Calibri"/>
      <w:sz w:val="22"/>
      <w:szCs w:val="22"/>
    </w:rPr>
  </w:style>
  <w:style w:customStyle="true" w:styleId="BezproredaChar" w:type="character">
    <w:name w:val="Bez proreda Char"/>
    <w:link w:val="Bezproreda"/>
    <w:uiPriority w:val="1"/>
    <w:rsid w:val="00D840D0"/>
    <w:rPr>
      <w:rFonts w:hAnsi="Calibri" w:ascii="Calibri"/>
      <w:sz w:val="22"/>
      <w:szCs w:val="22"/>
    </w:rPr>
  </w:style>
  <w:style w:customStyle="true" w:styleId="ZaglavljeChar" w:type="character">
    <w:name w:val="Zaglavlje Char"/>
    <w:link w:val="Zaglavlje"/>
    <w:uiPriority w:val="99"/>
    <w:rsid w:val="00D840D0"/>
    <w:rPr>
      <w:sz w:val="22"/>
      <w:lang w:val="en-AU"/>
    </w:rPr>
  </w:style>
  <w:style w:customStyle="true" w:styleId="TekstbaloniaChar" w:type="character">
    <w:name w:val="Tekst balončića Char"/>
    <w:link w:val="Tekstbalonia"/>
    <w:uiPriority w:val="99"/>
    <w:semiHidden/>
    <w:rsid w:val="00A021D1"/>
    <w:rPr>
      <w:rFonts w:cs="Tahoma" w:hAnsi="Tahoma" w:ascii="Tahoma"/>
      <w:sz w:val="16"/>
      <w:szCs w:val="16"/>
      <w:lang w:val="en-AU"/>
    </w:rPr>
  </w:style>
  <w:style w:customStyle="true" w:styleId="Standard" w:type="paragraph">
    <w:name w:val="Standard"/>
    <w:rsid w:val="00A021D1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true" w:styleId="Tijelo" w:type="paragraph">
    <w:name w:val="Tijelo"/>
    <w:rsid w:val="007777FC"/>
    <w:pPr>
      <w:pBdr>
        <w:top w:val="nil"/>
        <w:left w:val="nil"/>
        <w:bottom w:val="nil"/>
        <w:right w:val="nil"/>
        <w:between w:val="nil"/>
        <w:bar w:val="nil"/>
      </w:pBdr>
      <w:spacing w:lineRule="auto" w:line="276" w:after="200"/>
    </w:pPr>
    <w:rPr>
      <w:rFonts w:cs="Calibri" w:eastAsia="Calibri" w:hAnsi="Calibri" w:ascii="Calibri"/>
      <w:color w:val="000000"/>
      <w:sz w:val="22"/>
      <w:szCs w:val="22"/>
      <w:u w:color="000000"/>
      <w:bdr w:val="nil"/>
    </w:rPr>
  </w:style>
  <w:style w:customStyle="true" w:styleId="Importiranistil30" w:type="numbering">
    <w:name w:val="Importirani stil 3.0"/>
    <w:rsid w:val="007777FC"/>
    <w:pPr>
      <w:numPr>
        <w:numId w:val="1"/>
      </w:numPr>
    </w:pPr>
  </w:style>
  <w:style w:customStyle="true" w:styleId="Importiranistil40" w:type="numbering">
    <w:name w:val="Importirani stil 4.0"/>
    <w:rsid w:val="00EE51C8"/>
    <w:pPr>
      <w:numPr>
        <w:numId w:val="2"/>
      </w:numPr>
    </w:pPr>
  </w:style>
  <w:style w:styleId="Tijeloteksta" w:type="paragraph">
    <w:name w:val="Body Text"/>
    <w:basedOn w:val="Normal"/>
    <w:link w:val="TijelotekstaChar"/>
    <w:rsid w:val="00A75987"/>
    <w:pPr>
      <w:jc w:val="both"/>
    </w:pPr>
    <w:rPr>
      <w:rFonts w:hAnsi="Arial Narrow" w:ascii="Arial Narrow"/>
    </w:rPr>
  </w:style>
  <w:style w:customStyle="true" w:styleId="TijelotekstaChar" w:type="character">
    <w:name w:val="Tijelo teksta Char"/>
    <w:link w:val="Tijeloteksta"/>
    <w:rsid w:val="00A75987"/>
    <w:rPr>
      <w:rFonts w:hAnsi="Arial Narrow" w:ascii="Arial Narrow"/>
      <w:sz w:val="22"/>
    </w:rPr>
  </w:style>
  <w:style w:customStyle="true" w:styleId="Zadanifontodlomka1" w:type="character">
    <w:name w:val="Zadani font odlomka1"/>
    <w:rsid w:val="00A75987"/>
  </w:style>
  <w:style w:customStyle="true" w:styleId="Odlomakpopisa1" w:type="paragraph">
    <w:name w:val="Odlomak popisa1"/>
    <w:basedOn w:val="Standard"/>
    <w:rsid w:val="00A75987"/>
    <w:pPr>
      <w:ind w:left="720"/>
    </w:pPr>
  </w:style>
  <w:style w:styleId="Istaknuto" w:type="character">
    <w:name w:val="Emphasis"/>
    <w:qFormat/>
    <w:rsid w:val="00A75987"/>
    <w:rPr>
      <w:i/>
      <w:iCs/>
    </w:rPr>
  </w:style>
  <w:style w:styleId="Tekstfusnote" w:type="paragraph">
    <w:name w:val="footnote text"/>
    <w:basedOn w:val="Normal"/>
    <w:link w:val="TekstfusnoteChar"/>
    <w:uiPriority w:val="99"/>
    <w:unhideWhenUsed/>
    <w:rsid w:val="00A75987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A75987"/>
  </w:style>
  <w:style w:styleId="Referencafusnote" w:type="character">
    <w:name w:val="footnote reference"/>
    <w:uiPriority w:val="99"/>
    <w:unhideWhenUsed/>
    <w:rsid w:val="00A75987"/>
    <w:rPr>
      <w:vertAlign w:val="superscript"/>
    </w:rPr>
  </w:style>
  <w:style w:styleId="Hiperveza" w:type="character">
    <w:name w:val="Hyperlink"/>
    <w:uiPriority w:val="99"/>
    <w:unhideWhenUsed/>
    <w:rsid w:val="00A75987"/>
    <w:rPr>
      <w:color w:val="0563C1"/>
      <w:u w:val="single"/>
    </w:rPr>
  </w:style>
  <w:style w:customStyle="true" w:styleId="OdlomakpopisaChar" w:type="character">
    <w:name w:val="Odlomak popisa Char"/>
    <w:link w:val="Odlomakpopisa"/>
    <w:uiPriority w:val="34"/>
    <w:locked/>
    <w:rsid w:val="00C52C45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4F06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0686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686"/>
    <w:rPr>
      <w:rFonts w:cs="Tahoma" w:hAnsi="Tahoma" w:ascii="Tahoma"/>
      <w:b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686"/>
    <w:rPr>
      <w:rFonts w:cs="Tahoma" w:hAnsi="Tahoma" w:ascii="Tahoma"/>
      <w:b w:val="false"/>
      <w:sz w:val="24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686"/>
    <w:rPr>
      <w:rFonts w:cs="Tahoma" w:hAnsi="Tahoma" w:ascii="Tahoma"/>
      <w:b w:val="false"/>
      <w:sz w:val="24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foot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0B05"/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02245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qFormat/>
    <w:rsid w:val="00CF0D62"/>
    <w:rPr>
      <w:b/>
      <w:bCs/>
    </w:rPr>
  </w:style>
  <w:style w:styleId="Odlomakpopisa" w:type="paragraph">
    <w:name w:val="List Paragraph"/>
    <w:basedOn w:val="Normal"/>
    <w:link w:val="OdlomakpopisaChar"/>
    <w:qFormat/>
    <w:rsid w:val="0094602B"/>
    <w:pPr>
      <w:ind w:left="708"/>
    </w:pPr>
  </w:style>
  <w:style w:customStyle="1" w:styleId="PodnojeChar" w:type="character">
    <w:name w:val="Podnožje Char"/>
    <w:link w:val="Podnoje"/>
    <w:uiPriority w:val="99"/>
    <w:rsid w:val="00D840D0"/>
    <w:rPr>
      <w:sz w:val="22"/>
      <w:lang w:val="en-AU"/>
    </w:rPr>
  </w:style>
  <w:style w:styleId="Bezproreda" w:type="paragraph">
    <w:name w:val="No Spacing"/>
    <w:link w:val="BezproredaChar"/>
    <w:uiPriority w:val="1"/>
    <w:qFormat/>
    <w:rsid w:val="00D840D0"/>
    <w:rPr>
      <w:rFonts w:ascii="Calibri" w:hAnsi="Calibri"/>
      <w:sz w:val="22"/>
      <w:szCs w:val="22"/>
    </w:rPr>
  </w:style>
  <w:style w:customStyle="1" w:styleId="BezproredaChar" w:type="character">
    <w:name w:val="Bez proreda Char"/>
    <w:link w:val="Bezproreda"/>
    <w:uiPriority w:val="1"/>
    <w:rsid w:val="00D840D0"/>
    <w:rPr>
      <w:rFonts w:ascii="Calibri" w:hAnsi="Calibri"/>
      <w:sz w:val="22"/>
      <w:szCs w:val="22"/>
    </w:rPr>
  </w:style>
  <w:style w:customStyle="1" w:styleId="ZaglavljeChar" w:type="character">
    <w:name w:val="Zaglavlje Char"/>
    <w:link w:val="Zaglavlje"/>
    <w:uiPriority w:val="99"/>
    <w:rsid w:val="00D840D0"/>
    <w:rPr>
      <w:sz w:val="22"/>
      <w:lang w:val="en-AU"/>
    </w:rPr>
  </w:style>
  <w:style w:customStyle="1" w:styleId="TekstbaloniaChar" w:type="character">
    <w:name w:val="Tekst balončića Char"/>
    <w:link w:val="Tekstbalonia"/>
    <w:uiPriority w:val="99"/>
    <w:semiHidden/>
    <w:rsid w:val="00A021D1"/>
    <w:rPr>
      <w:rFonts w:ascii="Tahoma" w:cs="Tahoma" w:hAnsi="Tahoma"/>
      <w:sz w:val="16"/>
      <w:szCs w:val="16"/>
      <w:lang w:val="en-AU"/>
    </w:rPr>
  </w:style>
  <w:style w:customStyle="1" w:styleId="Standard" w:type="paragraph">
    <w:name w:val="Standard"/>
    <w:rsid w:val="00A021D1"/>
    <w:pPr>
      <w:widowControl w:val="0"/>
      <w:suppressAutoHyphens/>
      <w:autoSpaceDN w:val="0"/>
      <w:spacing w:after="200" w:line="276" w:lineRule="auto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1" w:styleId="Tijelo" w:type="paragraph">
    <w:name w:val="Tijelo"/>
    <w:rsid w:val="007777FC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cs="Calibri" w:eastAsia="Calibri" w:hAnsi="Calibri"/>
      <w:color w:val="000000"/>
      <w:sz w:val="22"/>
      <w:szCs w:val="22"/>
      <w:u w:color="000000"/>
      <w:bdr w:val="nil"/>
    </w:rPr>
  </w:style>
  <w:style w:customStyle="1" w:styleId="Importiranistil30" w:type="numbering">
    <w:name w:val="Importirani stil 3.0"/>
    <w:rsid w:val="007777FC"/>
    <w:pPr>
      <w:numPr>
        <w:numId w:val="1"/>
      </w:numPr>
    </w:pPr>
  </w:style>
  <w:style w:customStyle="1" w:styleId="Importiranistil40" w:type="numbering">
    <w:name w:val="Importirani stil 4.0"/>
    <w:rsid w:val="00EE51C8"/>
    <w:pPr>
      <w:numPr>
        <w:numId w:val="2"/>
      </w:numPr>
    </w:pPr>
  </w:style>
  <w:style w:styleId="Tijeloteksta" w:type="paragraph">
    <w:name w:val="Body Text"/>
    <w:basedOn w:val="Normal"/>
    <w:link w:val="TijelotekstaChar"/>
    <w:rsid w:val="00A75987"/>
    <w:pPr>
      <w:jc w:val="both"/>
    </w:pPr>
    <w:rPr>
      <w:rFonts w:ascii="Arial Narrow" w:hAnsi="Arial Narrow"/>
    </w:rPr>
  </w:style>
  <w:style w:customStyle="1" w:styleId="TijelotekstaChar" w:type="character">
    <w:name w:val="Tijelo teksta Char"/>
    <w:link w:val="Tijeloteksta"/>
    <w:rsid w:val="00A75987"/>
    <w:rPr>
      <w:rFonts w:ascii="Arial Narrow" w:hAnsi="Arial Narrow"/>
      <w:sz w:val="22"/>
    </w:rPr>
  </w:style>
  <w:style w:customStyle="1" w:styleId="Zadanifontodlomka1" w:type="character">
    <w:name w:val="Zadani font odlomka1"/>
    <w:rsid w:val="00A75987"/>
  </w:style>
  <w:style w:customStyle="1" w:styleId="Odlomakpopisa1" w:type="paragraph">
    <w:name w:val="Odlomak popisa1"/>
    <w:basedOn w:val="Standard"/>
    <w:rsid w:val="00A75987"/>
    <w:pPr>
      <w:ind w:left="720"/>
    </w:pPr>
  </w:style>
  <w:style w:styleId="Istaknuto" w:type="character">
    <w:name w:val="Emphasis"/>
    <w:qFormat/>
    <w:rsid w:val="00A75987"/>
    <w:rPr>
      <w:i/>
      <w:iCs/>
    </w:rPr>
  </w:style>
  <w:style w:styleId="Tekstfusnote" w:type="paragraph">
    <w:name w:val="footnote text"/>
    <w:basedOn w:val="Normal"/>
    <w:link w:val="TekstfusnoteChar"/>
    <w:uiPriority w:val="99"/>
    <w:unhideWhenUsed/>
    <w:rsid w:val="00A75987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rsid w:val="00A75987"/>
  </w:style>
  <w:style w:styleId="Referencafusnote" w:type="character">
    <w:name w:val="footnote reference"/>
    <w:uiPriority w:val="99"/>
    <w:unhideWhenUsed/>
    <w:rsid w:val="00A75987"/>
    <w:rPr>
      <w:vertAlign w:val="superscript"/>
    </w:rPr>
  </w:style>
  <w:style w:styleId="Hiperveza" w:type="character">
    <w:name w:val="Hyperlink"/>
    <w:uiPriority w:val="99"/>
    <w:unhideWhenUsed/>
    <w:rsid w:val="00A75987"/>
    <w:rPr>
      <w:color w:val="0563C1"/>
      <w:u w:val="single"/>
    </w:rPr>
  </w:style>
  <w:style w:customStyle="1" w:styleId="OdlomakpopisaChar" w:type="character">
    <w:name w:val="Odlomak popisa Char"/>
    <w:link w:val="Odlomakpopisa"/>
    <w:uiPriority w:val="34"/>
    <w:locked/>
    <w:rsid w:val="00C52C45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4F06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0686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686"/>
    <w:rPr>
      <w:rFonts w:ascii="Tahoma" w:cs="Tahoma" w:hAnsi="Tahoma"/>
      <w:b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686"/>
    <w:rPr>
      <w:rFonts w:ascii="Tahoma" w:cs="Tahoma" w:hAnsi="Tahoma"/>
      <w:b w:val="0"/>
      <w:sz w:val="24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686"/>
    <w:rPr>
      <w:rFonts w:ascii="Tahoma" w:cs="Tahoma" w:hAnsi="Tahoma"/>
      <w:b w:val="0"/>
      <w:sz w:val="24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051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33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957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884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958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682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164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554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780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2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37645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001455">
                  <w:blockQuote w:val="true"/>
                  <w:marLeft w:val="96"/>
                  <w:marRight w:val="0"/>
                  <w:marTop w:val="0"/>
                  <w:marBottom w:val="0"/>
                  <w:divBdr>
                    <w:top w:space="0" w:sz="0" w:color="auto" w:val="none"/>
                    <w:left w:space="6" w:sz="6" w:color="CCCCCC" w:val="single"/>
                    <w:bottom w:space="0" w:sz="0" w:color="auto" w:val="none"/>
                    <w:right w:space="0" w:sz="0" w:color="auto" w:val="none"/>
                  </w:divBdr>
                  <w:divsChild>
                    <w:div w:id="1853634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97175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31759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9100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47514677">
                                      <w:blockQuote w:val="true"/>
                                      <w:marLeft w:val="9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6" w:sz="6" w:color="CCCCCC" w:val="singl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7559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29785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5665761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75875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</w:div>
                                                    <w:div w:id="9603021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</w:div>
                                                    <w:div w:id="16646958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738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16</properties:Pages>
  <properties:Words>4801</properties:Words>
  <properties:Characters>29993</properties:Characters>
  <properties:Lines>878</properties:Lines>
  <properties:Paragraphs>421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34512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2018-10-18T12:44:00Z</dcterms:created>
  <dc:creator>VOTA NĂO Ŕ REGIONALIZAÇĂO! SIM AO REFORÇO DO MUNICIPALISMO!</dc:creator>
  <dc:description>A REGIONALIZAÇĂO É UM ERRO COLOSSAL!</dc:description>
  <cp:lastModifiedBy>Tihana Martinez</cp:lastModifiedBy>
  <cp:lastPrinted>2018-10-18T07:26:00Z</cp:lastPrinted>
  <dcterms:modified xmlns:xsi="http://www.w3.org/2001/XMLSchema-instance" xsi:type="dcterms:W3CDTF">2018-10-18T12:44:00Z</dcterms:modified>
  <cp:revision>3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St-529/2017-197 / Podnesak - Izvješće stečajnog upravitelja (St-529-17-197 -Izvješće stečajnog upravitelja od  15.10.2018.docx)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16</vt:i4>
  </prop:property>
</prop:Properties>
</file>