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6b9b9d" w14:paraId="06b9b9d" w:rsidRDefault="00E24718" w:rsidP="00B542FA" w:rsidR="00E24718">
      <w:pPr>
        <w:jc w:val="both"/>
        <w15:collapsed w:val="false"/>
        <w:rPr>
          <w:sz w:val="24"/>
          <w:szCs w:val="24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97B61" w:rsidP="00397B61" w:rsidR="00397B61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sz w:val="24"/>
        </w:rPr>
        <w:t xml:space="preserve">   </w:t>
      </w:r>
    </w:p>
    <w:tbl>
      <w:tblPr>
        <w:tblpPr w:tblpY="1" w:vertAnchor="text" w:rightFromText="180" w:leftFromText="180"/>
        <w:tblOverlap w:val="never"/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7B2CE4" w:rsidR="00EB69EE" w:rsidRPr="00482933">
        <w:tc>
          <w:tcPr>
            <w:tcW w:type="dxa" w:w="3060"/>
          </w:tcPr>
          <w:p w:rsidRDefault="00EB69EE" w:rsidP="007B2CE4" w:rsidR="00EB69EE" w:rsidRPr="00482933">
            <w:pPr>
              <w:pStyle w:val="Naslov2"/>
              <w:rPr>
                <w:b w:val="false"/>
                <w:bCs/>
                <w:sz w:val="24"/>
              </w:rPr>
            </w:pPr>
            <w:r w:rsidRPr="00482933">
              <w:rPr>
                <w:b w:val="false"/>
                <w:bCs/>
                <w:sz w:val="24"/>
              </w:rPr>
              <w:t>REPUBLIKA HRVATSKA</w:t>
            </w:r>
          </w:p>
          <w:p w:rsidRDefault="00EB69EE" w:rsidP="007B2CE4" w:rsidR="00EB69EE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EB69EE" w:rsidP="007B2CE4" w:rsidR="00EB69EE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7B2CE4" w:rsidP="00E60A3E" w:rsidR="00E60A3E" w:rsidRPr="00E974B3">
      <w:pPr>
        <w:rPr>
          <w:sz w:val="24"/>
          <w:szCs w:val="24"/>
        </w:rPr>
      </w:pPr>
      <w:r>
        <w:rPr>
          <w:b/>
          <w:sz w:val="24"/>
        </w:rPr>
        <w:br w:clear="all" w:type="textWrapping"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B69EE">
        <w:rPr>
          <w:b/>
          <w:sz w:val="24"/>
        </w:rPr>
        <w:tab/>
      </w:r>
      <w:r w:rsidR="00E60A3E" w:rsidRPr="00E974B3">
        <w:rPr>
          <w:b/>
          <w:sz w:val="24"/>
          <w:szCs w:val="24"/>
        </w:rPr>
        <w:t xml:space="preserve">  </w:t>
      </w:r>
      <w:r w:rsidR="00E60A3E">
        <w:rPr>
          <w:sz w:val="24"/>
          <w:szCs w:val="24"/>
        </w:rPr>
        <w:t>85</w:t>
      </w:r>
      <w:r w:rsidR="00E60A3E" w:rsidRPr="00E974B3">
        <w:rPr>
          <w:sz w:val="24"/>
          <w:szCs w:val="24"/>
        </w:rPr>
        <w:t>.</w:t>
      </w:r>
      <w:r w:rsidR="00E60A3E" w:rsidRPr="00E974B3">
        <w:rPr>
          <w:b/>
          <w:sz w:val="24"/>
          <w:szCs w:val="24"/>
        </w:rPr>
        <w:t xml:space="preserve"> </w:t>
      </w:r>
      <w:r w:rsidR="00E60A3E" w:rsidRPr="00E974B3">
        <w:rPr>
          <w:sz w:val="24"/>
          <w:szCs w:val="24"/>
        </w:rPr>
        <w:t>St-</w:t>
      </w:r>
      <w:r w:rsidR="002D2F28">
        <w:rPr>
          <w:sz w:val="24"/>
          <w:szCs w:val="24"/>
        </w:rPr>
        <w:t>3972</w:t>
      </w:r>
      <w:r w:rsidR="00E60A3E" w:rsidRPr="00E974B3">
        <w:rPr>
          <w:sz w:val="24"/>
          <w:szCs w:val="24"/>
        </w:rPr>
        <w:t>/1</w:t>
      </w:r>
      <w:r w:rsidR="002D2F28">
        <w:rPr>
          <w:sz w:val="24"/>
          <w:szCs w:val="24"/>
        </w:rPr>
        <w:t>6</w:t>
      </w:r>
    </w:p>
    <w:p w:rsidRDefault="00E60A3E" w:rsidP="00F46B71" w:rsidR="00F46B71">
      <w:pPr>
        <w:rPr>
          <w:sz w:val="24"/>
          <w:szCs w:val="24"/>
        </w:rPr>
      </w:pP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</w:p>
    <w:p w:rsidRDefault="00E60A3E" w:rsidP="00F46B71" w:rsidR="00E60A3E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>R E P U B L I K A   H R V A T S K A</w:t>
      </w:r>
    </w:p>
    <w:p w:rsidRDefault="00E60A3E" w:rsidP="00E60A3E" w:rsidR="00E60A3E" w:rsidRPr="00E974B3">
      <w:pPr>
        <w:ind w:left="2880"/>
        <w:jc w:val="right"/>
        <w:rPr>
          <w:sz w:val="24"/>
          <w:szCs w:val="24"/>
        </w:rPr>
      </w:pPr>
    </w:p>
    <w:p w:rsidRDefault="00E60A3E" w:rsidP="00E60A3E" w:rsidR="00E60A3E" w:rsidRPr="00E974B3">
      <w:pPr>
        <w:ind w:left="2880"/>
        <w:jc w:val="right"/>
        <w:rPr>
          <w:sz w:val="24"/>
          <w:szCs w:val="24"/>
        </w:rPr>
      </w:pPr>
      <w:r w:rsidRPr="00E974B3">
        <w:rPr>
          <w:sz w:val="24"/>
          <w:szCs w:val="24"/>
        </w:rPr>
        <w:t xml:space="preserve">  R J E Š E NJ E </w:t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</w:p>
    <w:p w:rsidRDefault="00E60A3E" w:rsidP="00E60A3E" w:rsidR="00E60A3E" w:rsidRPr="00E974B3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ab/>
      </w:r>
    </w:p>
    <w:p w:rsidRDefault="00E60A3E" w:rsidP="00E22732" w:rsidR="00E60A3E" w:rsidRPr="00E974B3">
      <w:pPr>
        <w:ind w:firstLine="708"/>
        <w:jc w:val="both"/>
        <w:rPr>
          <w:sz w:val="24"/>
          <w:szCs w:val="24"/>
        </w:rPr>
      </w:pPr>
      <w:r w:rsidRPr="00E974B3">
        <w:rPr>
          <w:sz w:val="24"/>
          <w:szCs w:val="24"/>
          <w:lang w:val="pt-BR"/>
        </w:rPr>
        <w:t xml:space="preserve">Trgovački sud u Zagrebu, po sucu </w:t>
      </w:r>
      <w:r>
        <w:rPr>
          <w:sz w:val="24"/>
          <w:szCs w:val="24"/>
          <w:lang w:val="pt-BR"/>
        </w:rPr>
        <w:t>mr.sc. Ivani Koštarić Fegeš</w:t>
      </w:r>
      <w:r w:rsidRPr="00E974B3">
        <w:rPr>
          <w:sz w:val="24"/>
          <w:szCs w:val="24"/>
          <w:lang w:val="pt-BR"/>
        </w:rPr>
        <w:t xml:space="preserve">, u stečajnom postupku u povodu prijedloga predlagatelja FINANCIJSKE AGENCIJE, Zagreb, Ulica grada Vukovara 70, OIB: </w:t>
      </w:r>
      <w:r w:rsidRPr="00E974B3">
        <w:rPr>
          <w:sz w:val="24"/>
          <w:szCs w:val="24"/>
        </w:rPr>
        <w:t>85821130368</w:t>
      </w:r>
      <w:r w:rsidRPr="00E974B3">
        <w:rPr>
          <w:sz w:val="24"/>
          <w:szCs w:val="24"/>
          <w:lang w:val="pt-BR"/>
        </w:rPr>
        <w:t xml:space="preserve">, za otvaranje stečajnog postupka nad dužnikom </w:t>
      </w:r>
      <w:r w:rsidR="00FE76F7">
        <w:rPr>
          <w:sz w:val="24"/>
          <w:szCs w:val="24"/>
          <w:lang w:val="pt-BR"/>
        </w:rPr>
        <w:t xml:space="preserve">V.A.L.P. MIŠKOVIĆ j.d.o.o., Voloder, Sv. Barabare 69, OIB: </w:t>
      </w:r>
      <w:r w:rsidR="00FE76F7" w:rsidRPr="00D401C1">
        <w:rPr>
          <w:sz w:val="24"/>
          <w:szCs w:val="24"/>
        </w:rPr>
        <w:t>46829260337</w:t>
      </w:r>
      <w:r>
        <w:rPr>
          <w:sz w:val="24"/>
          <w:szCs w:val="24"/>
        </w:rPr>
        <w:t xml:space="preserve">, </w:t>
      </w:r>
      <w:r w:rsidR="00F24804">
        <w:rPr>
          <w:sz w:val="24"/>
          <w:szCs w:val="24"/>
        </w:rPr>
        <w:t>6</w:t>
      </w:r>
      <w:r>
        <w:rPr>
          <w:sz w:val="24"/>
          <w:szCs w:val="24"/>
          <w:lang w:val="pt-BR"/>
        </w:rPr>
        <w:t xml:space="preserve">. </w:t>
      </w:r>
      <w:r w:rsidR="000132F8">
        <w:rPr>
          <w:sz w:val="24"/>
          <w:szCs w:val="24"/>
          <w:lang w:val="pt-BR"/>
        </w:rPr>
        <w:t>lipnja</w:t>
      </w:r>
      <w:r w:rsidR="005B587A">
        <w:rPr>
          <w:sz w:val="24"/>
          <w:szCs w:val="24"/>
          <w:lang w:val="pt-BR"/>
        </w:rPr>
        <w:t xml:space="preserve"> </w:t>
      </w:r>
      <w:r>
        <w:rPr>
          <w:sz w:val="24"/>
          <w:szCs w:val="24"/>
          <w:lang w:val="pt-BR"/>
        </w:rPr>
        <w:t>2017</w:t>
      </w:r>
      <w:r w:rsidRPr="00E974B3">
        <w:rPr>
          <w:sz w:val="24"/>
          <w:szCs w:val="24"/>
          <w:lang w:val="pt-BR"/>
        </w:rPr>
        <w:t>.</w:t>
      </w:r>
      <w:r w:rsidRPr="00E974B3">
        <w:rPr>
          <w:sz w:val="24"/>
          <w:szCs w:val="24"/>
        </w:rPr>
        <w:t>,</w:t>
      </w:r>
    </w:p>
    <w:p w:rsidRDefault="00670067" w:rsidP="00EB69EE" w:rsidR="00670067">
      <w:pPr>
        <w:jc w:val="center"/>
        <w:rPr>
          <w:sz w:val="24"/>
        </w:rPr>
      </w:pPr>
    </w:p>
    <w:p w:rsidRDefault="00EB69EE" w:rsidP="00EB69EE" w:rsidR="00EB69EE" w:rsidRPr="00CD225D">
      <w:pPr>
        <w:jc w:val="center"/>
        <w:rPr>
          <w:sz w:val="24"/>
        </w:rPr>
      </w:pPr>
      <w:bookmarkStart w:name="_GoBack" w:id="0"/>
      <w:bookmarkEnd w:id="0"/>
      <w:r w:rsidRPr="00CD225D">
        <w:rPr>
          <w:sz w:val="24"/>
        </w:rPr>
        <w:t xml:space="preserve">r i j e š i o    j e </w:t>
      </w:r>
    </w:p>
    <w:p w:rsidRDefault="00397B61" w:rsidP="00397B61" w:rsidR="00397B61">
      <w:pPr>
        <w:jc w:val="center"/>
        <w:rPr>
          <w:b/>
          <w:sz w:val="24"/>
        </w:rPr>
      </w:pPr>
    </w:p>
    <w:p w:rsidRDefault="00276701" w:rsidP="002575A8" w:rsidR="002925EF">
      <w:pPr>
        <w:pStyle w:val="Odlomakpopisa"/>
        <w:numPr>
          <w:ilvl w:val="0"/>
          <w:numId w:val="4"/>
        </w:numPr>
        <w:jc w:val="both"/>
      </w:pPr>
      <w:r>
        <w:t>P</w:t>
      </w:r>
      <w:r w:rsidRPr="00A358AE">
        <w:t xml:space="preserve">rivremenim stečajnim upraviteljem </w:t>
      </w:r>
      <w:r>
        <w:t>d</w:t>
      </w:r>
      <w:r w:rsidR="00C927E3" w:rsidRPr="00A358AE">
        <w:t>užnik</w:t>
      </w:r>
      <w:r>
        <w:t>a</w:t>
      </w:r>
      <w:r w:rsidR="00C927E3" w:rsidRPr="00A358AE">
        <w:t xml:space="preserve"> </w:t>
      </w:r>
      <w:r w:rsidR="00A96D64">
        <w:rPr>
          <w:lang w:val="pt-BR"/>
        </w:rPr>
        <w:t xml:space="preserve">V.A.L.P. MIŠKOVIĆ j.d.o.o., Voloder, Sv. Barabare 69, OIB: </w:t>
      </w:r>
      <w:r w:rsidR="00A96D64" w:rsidRPr="00D401C1">
        <w:t>46829260337</w:t>
      </w:r>
      <w:r w:rsidR="00C927E3" w:rsidRPr="00A358AE">
        <w:t>, imenuje</w:t>
      </w:r>
      <w:r w:rsidR="00567777">
        <w:t xml:space="preserve"> se</w:t>
      </w:r>
      <w:r w:rsidR="005B273B">
        <w:t xml:space="preserve"> </w:t>
      </w:r>
      <w:r w:rsidR="005B273B">
        <w:t>Antonija Selak, Zagreb, Drenovačka 3, OIB: 91237926182</w:t>
      </w:r>
      <w:r w:rsidR="004E36B3">
        <w:t>.</w:t>
      </w:r>
    </w:p>
    <w:p w:rsidRDefault="004E36B3" w:rsidP="004E36B3" w:rsidR="004E36B3">
      <w:pPr>
        <w:pStyle w:val="Odlomakpopisa"/>
        <w:jc w:val="both"/>
      </w:pPr>
    </w:p>
    <w:p w:rsidRDefault="00C927E3" w:rsidP="0087053E" w:rsidR="0087053E" w:rsidRPr="0072343F">
      <w:pPr>
        <w:pStyle w:val="Odlomakpopisa"/>
        <w:numPr>
          <w:ilvl w:val="0"/>
          <w:numId w:val="4"/>
        </w:numPr>
        <w:jc w:val="both"/>
      </w:pPr>
      <w:r w:rsidRPr="0087053E">
        <w:t>Dužnost je privremenog stečajnog upravitelja izvršiti uvid u</w:t>
      </w:r>
      <w:r w:rsidR="00A77E93">
        <w:t xml:space="preserve"> poslovne</w:t>
      </w:r>
      <w:r w:rsidRPr="0087053E">
        <w:t xml:space="preserve"> knjige i poslovnu dokumentaciju dužnika, pribaviti podatke nadležnih institucija i nakon toga podnijeti izvješće u kojem će iznijeti svoje stručno mišljenje o tome postoji li kod dužnika i nadalje stečajni razlog, utvrditi imovinu stečajnog dužnika i njenu vrijednost, stanje obveza stečajnog dužnika, je li imovina stečajnog dužnika dovoljna za namirenje troškova stečajnog postupka te koliki je iznos predvidivih troškova prethodnog i stečajnog postupka. </w:t>
      </w:r>
      <w:r w:rsidR="00120C62">
        <w:t>P</w:t>
      </w:r>
      <w:r w:rsidR="00120C62" w:rsidRPr="0087053E">
        <w:t xml:space="preserve">rivremeni stečajni upravitelj </w:t>
      </w:r>
      <w:r w:rsidR="00B35B22">
        <w:t>dužan je p</w:t>
      </w:r>
      <w:r w:rsidRPr="0087053E">
        <w:t>isano izvješće s mišljenjem izraditi u roku 30 dana</w:t>
      </w:r>
      <w:r w:rsidR="00B35B22">
        <w:t xml:space="preserve"> i</w:t>
      </w:r>
      <w:r w:rsidRPr="0087053E">
        <w:t xml:space="preserve"> dostaviti </w:t>
      </w:r>
      <w:r w:rsidR="00B35B22">
        <w:t>ga u spis i</w:t>
      </w:r>
      <w:r w:rsidRPr="0087053E">
        <w:t xml:space="preserve"> </w:t>
      </w:r>
      <w:r w:rsidRPr="0072343F">
        <w:t xml:space="preserve">na e-mail </w:t>
      </w:r>
      <w:hyperlink r:id="rId9" w:history="true">
        <w:r w:rsidR="0087053E" w:rsidRPr="0072343F">
          <w:rPr>
            <w:rStyle w:val="Hiperveza"/>
            <w:color w:val="auto"/>
            <w:u w:val="none"/>
          </w:rPr>
          <w:t>Petra.Cicek@tszg.pravosudje.hr</w:t>
        </w:r>
      </w:hyperlink>
      <w:r w:rsidR="0072343F">
        <w:t>.</w:t>
      </w:r>
    </w:p>
    <w:p w:rsidRDefault="00C927E3" w:rsidP="002925EF" w:rsidR="00C927E3" w:rsidRPr="00A358AE">
      <w:pPr>
        <w:pStyle w:val="BodyText21"/>
        <w:ind w:firstLine="0" w:left="360"/>
        <w:rPr>
          <w:rFonts w:hAnsi="Times New Roman" w:ascii="Times New Roman"/>
          <w:szCs w:val="24"/>
        </w:rPr>
      </w:pPr>
    </w:p>
    <w:p w:rsidRDefault="00397B61" w:rsidP="00397B61" w:rsidR="00397B61">
      <w:pPr>
        <w:ind w:hanging="720" w:left="720"/>
        <w:jc w:val="center"/>
        <w:rPr>
          <w:sz w:val="24"/>
        </w:rPr>
      </w:pPr>
      <w:r>
        <w:rPr>
          <w:sz w:val="24"/>
        </w:rPr>
        <w:t>Obrazloženje</w:t>
      </w:r>
    </w:p>
    <w:p w:rsidRDefault="00E52B02" w:rsidP="00397B61" w:rsidR="00E52B02">
      <w:pPr>
        <w:ind w:hanging="720" w:left="720"/>
        <w:jc w:val="center"/>
        <w:rPr>
          <w:sz w:val="24"/>
        </w:rPr>
      </w:pPr>
    </w:p>
    <w:p w:rsidRDefault="009E3173" w:rsidP="009E3173" w:rsidR="003B5A76">
      <w:pPr>
        <w:ind w:firstLine="708"/>
        <w:jc w:val="both"/>
        <w:rPr>
          <w:sz w:val="24"/>
          <w:szCs w:val="24"/>
        </w:rPr>
      </w:pPr>
      <w:r w:rsidRPr="009E3173">
        <w:rPr>
          <w:sz w:val="24"/>
          <w:szCs w:val="24"/>
        </w:rPr>
        <w:t xml:space="preserve">Financijska agencija, Regionalni centar Zagreb, podnijela je ovom sudu prijedlog za otvaranje stečajnog postupka nad dužnikom </w:t>
      </w:r>
      <w:r w:rsidR="00A96D64">
        <w:rPr>
          <w:sz w:val="24"/>
          <w:szCs w:val="24"/>
          <w:lang w:val="pt-BR"/>
        </w:rPr>
        <w:t xml:space="preserve">V.A.L.P. MIŠKOVIĆ j.d.o.o., Voloder, Sv. Barabare 69, OIB: </w:t>
      </w:r>
      <w:r w:rsidR="00A96D64" w:rsidRPr="00D401C1">
        <w:rPr>
          <w:sz w:val="24"/>
          <w:szCs w:val="24"/>
        </w:rPr>
        <w:t>46829260337</w:t>
      </w:r>
      <w:r w:rsidR="004714CE">
        <w:rPr>
          <w:sz w:val="24"/>
          <w:szCs w:val="24"/>
        </w:rPr>
        <w:t>,</w:t>
      </w:r>
      <w:r w:rsidR="008E6162">
        <w:rPr>
          <w:sz w:val="24"/>
          <w:szCs w:val="24"/>
        </w:rPr>
        <w:t xml:space="preserve"> </w:t>
      </w:r>
      <w:r w:rsidR="00A704E4">
        <w:rPr>
          <w:sz w:val="24"/>
          <w:szCs w:val="24"/>
          <w:lang w:val="pt-BR"/>
        </w:rPr>
        <w:t xml:space="preserve">na temelju odredbe </w:t>
      </w:r>
      <w:r w:rsidR="00A704E4">
        <w:rPr>
          <w:sz w:val="24"/>
          <w:szCs w:val="24"/>
        </w:rPr>
        <w:t xml:space="preserve">čl. </w:t>
      </w:r>
      <w:r w:rsidR="0054099F">
        <w:rPr>
          <w:sz w:val="24"/>
          <w:szCs w:val="24"/>
        </w:rPr>
        <w:t>110</w:t>
      </w:r>
      <w:r w:rsidR="00FF5C9D">
        <w:rPr>
          <w:sz w:val="24"/>
          <w:szCs w:val="24"/>
        </w:rPr>
        <w:t>.</w:t>
      </w:r>
      <w:r w:rsidR="008364FF">
        <w:rPr>
          <w:sz w:val="24"/>
          <w:szCs w:val="24"/>
        </w:rPr>
        <w:t xml:space="preserve"> </w:t>
      </w:r>
      <w:r w:rsidR="0054099F">
        <w:rPr>
          <w:sz w:val="24"/>
          <w:szCs w:val="24"/>
        </w:rPr>
        <w:t xml:space="preserve">          </w:t>
      </w:r>
      <w:r w:rsidR="00FF5C9D">
        <w:rPr>
          <w:sz w:val="24"/>
          <w:szCs w:val="24"/>
        </w:rPr>
        <w:t xml:space="preserve">st. </w:t>
      </w:r>
      <w:r w:rsidR="0054099F">
        <w:rPr>
          <w:sz w:val="24"/>
          <w:szCs w:val="24"/>
        </w:rPr>
        <w:t>1</w:t>
      </w:r>
      <w:r w:rsidR="00A704E4" w:rsidRPr="00E974B3">
        <w:rPr>
          <w:sz w:val="24"/>
          <w:szCs w:val="24"/>
        </w:rPr>
        <w:t>. Stečajnog zakona („Narodne novine“ broj 71/15, dalje: SZ).</w:t>
      </w:r>
    </w:p>
    <w:p w:rsidRDefault="00A17975" w:rsidP="009E3173" w:rsidR="00A17975">
      <w:pPr>
        <w:ind w:firstLine="708"/>
        <w:jc w:val="both"/>
        <w:rPr>
          <w:sz w:val="24"/>
          <w:szCs w:val="24"/>
        </w:rPr>
      </w:pPr>
    </w:p>
    <w:p w:rsidRDefault="004B239B" w:rsidP="009E3173" w:rsidR="004B239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Rješenjem i zaključkom ovoga suda od </w:t>
      </w:r>
      <w:r w:rsidR="00873444">
        <w:rPr>
          <w:sz w:val="24"/>
          <w:szCs w:val="24"/>
        </w:rPr>
        <w:t>2</w:t>
      </w:r>
      <w:r w:rsidR="004E5D33">
        <w:rPr>
          <w:sz w:val="24"/>
          <w:szCs w:val="24"/>
        </w:rPr>
        <w:t>0</w:t>
      </w:r>
      <w:r w:rsidR="00873444">
        <w:rPr>
          <w:sz w:val="24"/>
          <w:szCs w:val="24"/>
        </w:rPr>
        <w:t xml:space="preserve">. </w:t>
      </w:r>
      <w:r w:rsidR="004E5D33">
        <w:rPr>
          <w:sz w:val="24"/>
          <w:szCs w:val="24"/>
        </w:rPr>
        <w:t xml:space="preserve">ožujka </w:t>
      </w:r>
      <w:r w:rsidR="00C74B9D">
        <w:rPr>
          <w:sz w:val="24"/>
          <w:szCs w:val="24"/>
        </w:rPr>
        <w:t>2017</w:t>
      </w:r>
      <w:r>
        <w:rPr>
          <w:sz w:val="24"/>
          <w:szCs w:val="24"/>
        </w:rPr>
        <w:t>.</w:t>
      </w:r>
      <w:r w:rsidR="00A911E6">
        <w:rPr>
          <w:sz w:val="24"/>
          <w:szCs w:val="24"/>
        </w:rPr>
        <w:t xml:space="preserve">, koji su </w:t>
      </w:r>
      <w:r w:rsidR="006F4DA3">
        <w:rPr>
          <w:sz w:val="24"/>
          <w:szCs w:val="24"/>
        </w:rPr>
        <w:t xml:space="preserve">istoga dana </w:t>
      </w:r>
      <w:r w:rsidR="00A911E6">
        <w:rPr>
          <w:sz w:val="24"/>
          <w:szCs w:val="24"/>
        </w:rPr>
        <w:t>objavljeni na mrežnoj stranici e-oglasna ploča ovoga suda</w:t>
      </w:r>
      <w:r w:rsidR="006F4DA3"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pokrenut je prethodni postupak nad dužnikom u skladu s odredbom čl. 115. st. 1. SZ-a, te je naloženo osobi ovlaštenoj za zastupanje dužnika dostaviti ovom sudu pisano izvješće o financijsko – gospodarskom </w:t>
      </w:r>
      <w:r w:rsidR="000901FE">
        <w:rPr>
          <w:sz w:val="24"/>
          <w:szCs w:val="24"/>
        </w:rPr>
        <w:t>stanju dužniku</w:t>
      </w:r>
      <w:r w:rsidR="00EB3C5E">
        <w:rPr>
          <w:sz w:val="24"/>
          <w:szCs w:val="24"/>
        </w:rPr>
        <w:t xml:space="preserve">, dok je </w:t>
      </w:r>
      <w:r w:rsidR="004E5D33">
        <w:rPr>
          <w:sz w:val="24"/>
          <w:szCs w:val="24"/>
        </w:rPr>
        <w:t>21</w:t>
      </w:r>
      <w:r w:rsidR="00EB3C5E">
        <w:rPr>
          <w:sz w:val="24"/>
          <w:szCs w:val="24"/>
        </w:rPr>
        <w:t xml:space="preserve">. </w:t>
      </w:r>
      <w:r w:rsidR="004E5D33">
        <w:rPr>
          <w:sz w:val="24"/>
          <w:szCs w:val="24"/>
        </w:rPr>
        <w:t>travnja</w:t>
      </w:r>
      <w:r w:rsidR="00457DE4">
        <w:rPr>
          <w:sz w:val="24"/>
          <w:szCs w:val="24"/>
        </w:rPr>
        <w:t xml:space="preserve"> </w:t>
      </w:r>
      <w:r w:rsidR="00EB3C5E">
        <w:rPr>
          <w:sz w:val="24"/>
          <w:szCs w:val="24"/>
        </w:rPr>
        <w:t xml:space="preserve">2017. održano ročište </w:t>
      </w:r>
      <w:r w:rsidR="00A93C38">
        <w:rPr>
          <w:sz w:val="24"/>
          <w:szCs w:val="24"/>
        </w:rPr>
        <w:t>radi očitovanja o prijedlogu za otvaranje stečajnog postupka</w:t>
      </w:r>
      <w:r w:rsidR="000901FE">
        <w:rPr>
          <w:sz w:val="24"/>
          <w:szCs w:val="24"/>
        </w:rPr>
        <w:t>.</w:t>
      </w:r>
    </w:p>
    <w:p w:rsidRDefault="0023693F" w:rsidP="009E3173" w:rsidR="0023693F">
      <w:pPr>
        <w:ind w:firstLine="708"/>
        <w:jc w:val="both"/>
        <w:rPr>
          <w:sz w:val="24"/>
          <w:szCs w:val="24"/>
        </w:rPr>
      </w:pPr>
    </w:p>
    <w:p w:rsidRDefault="00484A3E" w:rsidP="00427491" w:rsidR="0042749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Odredbom </w:t>
      </w:r>
      <w:r w:rsidR="00427491" w:rsidRPr="00484A3E">
        <w:rPr>
          <w:sz w:val="24"/>
          <w:szCs w:val="24"/>
        </w:rPr>
        <w:t>čl. 132. st. 1. S</w:t>
      </w:r>
      <w:r>
        <w:rPr>
          <w:sz w:val="24"/>
          <w:szCs w:val="24"/>
        </w:rPr>
        <w:t xml:space="preserve">Z-a propisano je da </w:t>
      </w:r>
      <w:r w:rsidR="00427491" w:rsidRPr="00484A3E">
        <w:rPr>
          <w:sz w:val="24"/>
          <w:szCs w:val="24"/>
        </w:rPr>
        <w:t>ako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i otvorenoga stečajnog postupka.</w:t>
      </w:r>
    </w:p>
    <w:p w:rsidRDefault="00A17975" w:rsidP="00427491" w:rsidR="00A17975" w:rsidRPr="00484A3E">
      <w:pPr>
        <w:ind w:firstLine="709"/>
        <w:jc w:val="both"/>
        <w:rPr>
          <w:sz w:val="24"/>
          <w:szCs w:val="24"/>
        </w:rPr>
      </w:pPr>
    </w:p>
    <w:p w:rsidRDefault="00484A3E" w:rsidP="000901FE" w:rsidR="000901FE">
      <w:pPr>
        <w:ind w:firstLine="708"/>
        <w:jc w:val="both"/>
        <w:rPr>
          <w:sz w:val="24"/>
          <w:szCs w:val="24"/>
        </w:rPr>
      </w:pPr>
      <w:r w:rsidRPr="0046354F">
        <w:rPr>
          <w:sz w:val="24"/>
          <w:szCs w:val="24"/>
        </w:rPr>
        <w:t xml:space="preserve">Međutim, </w:t>
      </w:r>
      <w:r w:rsidR="00427491" w:rsidRPr="0046354F">
        <w:rPr>
          <w:sz w:val="24"/>
          <w:szCs w:val="24"/>
        </w:rPr>
        <w:t xml:space="preserve">u ovoj fazi stečajnog postupka nije bilo moguće utvrditi </w:t>
      </w:r>
      <w:r w:rsidR="000901FE">
        <w:rPr>
          <w:sz w:val="24"/>
          <w:szCs w:val="24"/>
        </w:rPr>
        <w:t>imovinu dužnika</w:t>
      </w:r>
      <w:r w:rsidR="00A840A4">
        <w:rPr>
          <w:sz w:val="24"/>
          <w:szCs w:val="24"/>
        </w:rPr>
        <w:t xml:space="preserve"> koja bi ušla u stečajnu masu</w:t>
      </w:r>
      <w:r w:rsidR="000901FE">
        <w:rPr>
          <w:sz w:val="24"/>
          <w:szCs w:val="24"/>
        </w:rPr>
        <w:t xml:space="preserve">, odnosno </w:t>
      </w:r>
      <w:r w:rsidR="00427491" w:rsidRPr="0046354F">
        <w:rPr>
          <w:sz w:val="24"/>
          <w:szCs w:val="24"/>
        </w:rPr>
        <w:t>status i stanje obveza dužnika i mogućnost da se imovinom dužnika pokriju troškovi stečajnog postupka</w:t>
      </w:r>
      <w:r w:rsidR="000901FE">
        <w:rPr>
          <w:sz w:val="24"/>
          <w:szCs w:val="24"/>
        </w:rPr>
        <w:t>. To prvenstveno iz razloga što</w:t>
      </w:r>
      <w:r w:rsidR="000901FE" w:rsidRPr="000901FE">
        <w:rPr>
          <w:sz w:val="24"/>
          <w:szCs w:val="24"/>
        </w:rPr>
        <w:t xml:space="preserve"> </w:t>
      </w:r>
      <w:r w:rsidR="000901FE">
        <w:rPr>
          <w:sz w:val="24"/>
          <w:szCs w:val="24"/>
        </w:rPr>
        <w:t xml:space="preserve">osoba ovlaštena za zastupanje dužnika nije u određenom roku dostavila pisano izvješće o financijsko – gospodarskom stanju dužniku u skladu s zaključkom ovoga suda od </w:t>
      </w:r>
      <w:r w:rsidR="00E64190">
        <w:rPr>
          <w:sz w:val="24"/>
          <w:szCs w:val="24"/>
        </w:rPr>
        <w:t xml:space="preserve">od 20. ožujka </w:t>
      </w:r>
      <w:r w:rsidR="002D23C5">
        <w:rPr>
          <w:sz w:val="24"/>
          <w:szCs w:val="24"/>
        </w:rPr>
        <w:t>2017.</w:t>
      </w:r>
      <w:r w:rsidR="0060367D">
        <w:rPr>
          <w:sz w:val="24"/>
          <w:szCs w:val="24"/>
        </w:rPr>
        <w:t>,</w:t>
      </w:r>
      <w:r w:rsidR="000901FE">
        <w:rPr>
          <w:sz w:val="24"/>
          <w:szCs w:val="24"/>
        </w:rPr>
        <w:t xml:space="preserve"> niti je pristupila na ročište radi očitovanja o prijedlogu za otvaranje stečajnog postupka održano </w:t>
      </w:r>
      <w:r w:rsidR="00D31592">
        <w:rPr>
          <w:sz w:val="24"/>
          <w:szCs w:val="24"/>
        </w:rPr>
        <w:t>21</w:t>
      </w:r>
      <w:r w:rsidR="00762E83">
        <w:rPr>
          <w:sz w:val="24"/>
          <w:szCs w:val="24"/>
        </w:rPr>
        <w:t xml:space="preserve">. </w:t>
      </w:r>
      <w:r w:rsidR="00D31592">
        <w:rPr>
          <w:sz w:val="24"/>
          <w:szCs w:val="24"/>
        </w:rPr>
        <w:t>travnja</w:t>
      </w:r>
      <w:r w:rsidR="00762E83">
        <w:rPr>
          <w:sz w:val="24"/>
          <w:szCs w:val="24"/>
        </w:rPr>
        <w:t xml:space="preserve"> 2017</w:t>
      </w:r>
      <w:r w:rsidR="000901FE">
        <w:rPr>
          <w:sz w:val="24"/>
          <w:szCs w:val="24"/>
        </w:rPr>
        <w:t>. Zbog toga je, uzevši u obzir navedeno, sud na temelju odredaba čl. 118. st. 1. i 2. t. 1. SZ-a odlučio kao u točki I. izreke ovog rješenja.</w:t>
      </w:r>
    </w:p>
    <w:p w:rsidRDefault="00AA315E" w:rsidP="000901FE" w:rsidR="00AA315E">
      <w:pPr>
        <w:ind w:firstLine="708"/>
        <w:jc w:val="both"/>
        <w:rPr>
          <w:sz w:val="24"/>
          <w:szCs w:val="24"/>
        </w:rPr>
      </w:pPr>
    </w:p>
    <w:p w:rsidRDefault="00AA315E" w:rsidP="00AA315E" w:rsidR="00AA315E" w:rsidRPr="0046354F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Pr="0046354F">
        <w:rPr>
          <w:sz w:val="24"/>
          <w:szCs w:val="24"/>
        </w:rPr>
        <w:t>rivremeni stečajni upravitelj izabran je metodom slučajnog odabira s</w:t>
      </w:r>
      <w:r>
        <w:rPr>
          <w:sz w:val="24"/>
          <w:szCs w:val="24"/>
        </w:rPr>
        <w:t xml:space="preserve"> liste A stečajnih upravitelja u skladu s </w:t>
      </w:r>
      <w:r w:rsidRPr="0046354F">
        <w:rPr>
          <w:sz w:val="24"/>
          <w:szCs w:val="24"/>
        </w:rPr>
        <w:t>odredb</w:t>
      </w:r>
      <w:r>
        <w:rPr>
          <w:sz w:val="24"/>
          <w:szCs w:val="24"/>
        </w:rPr>
        <w:t>om</w:t>
      </w:r>
      <w:r w:rsidRPr="0046354F">
        <w:rPr>
          <w:sz w:val="24"/>
          <w:szCs w:val="24"/>
        </w:rPr>
        <w:t xml:space="preserve"> čl. 84. st.</w:t>
      </w:r>
      <w:r>
        <w:rPr>
          <w:sz w:val="24"/>
          <w:szCs w:val="24"/>
        </w:rPr>
        <w:t xml:space="preserve"> </w:t>
      </w:r>
      <w:r w:rsidRPr="0046354F">
        <w:rPr>
          <w:sz w:val="24"/>
          <w:szCs w:val="24"/>
        </w:rPr>
        <w:t xml:space="preserve">1. SZ-a u vezi </w:t>
      </w:r>
      <w:r>
        <w:rPr>
          <w:sz w:val="24"/>
          <w:szCs w:val="24"/>
        </w:rPr>
        <w:t xml:space="preserve">s </w:t>
      </w:r>
      <w:r w:rsidRPr="0046354F">
        <w:rPr>
          <w:sz w:val="24"/>
          <w:szCs w:val="24"/>
        </w:rPr>
        <w:t>odredb</w:t>
      </w:r>
      <w:r>
        <w:rPr>
          <w:sz w:val="24"/>
          <w:szCs w:val="24"/>
        </w:rPr>
        <w:t>om čl. 118</w:t>
      </w:r>
      <w:r w:rsidRPr="0046354F">
        <w:rPr>
          <w:sz w:val="24"/>
          <w:szCs w:val="24"/>
        </w:rPr>
        <w:t>. st.</w:t>
      </w:r>
      <w:r>
        <w:rPr>
          <w:sz w:val="24"/>
          <w:szCs w:val="24"/>
        </w:rPr>
        <w:t xml:space="preserve"> </w:t>
      </w:r>
      <w:r w:rsidR="001B46E0">
        <w:rPr>
          <w:sz w:val="24"/>
          <w:szCs w:val="24"/>
        </w:rPr>
        <w:t xml:space="preserve">2. t. 1. SZ-a. </w:t>
      </w:r>
    </w:p>
    <w:p w:rsidRDefault="000901FE" w:rsidP="000901FE" w:rsidR="000901FE">
      <w:pPr>
        <w:ind w:firstLine="708"/>
        <w:jc w:val="both"/>
        <w:rPr>
          <w:sz w:val="24"/>
          <w:szCs w:val="24"/>
        </w:rPr>
      </w:pPr>
    </w:p>
    <w:p w:rsidRDefault="000901FE" w:rsidP="000901FE" w:rsidR="000901F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 točki II. izreke ovog rješenja utvrđene su dužnosti privremenog stečajnog upravitelja na temelju odredaba čl. 119. </w:t>
      </w:r>
      <w:r w:rsidR="00AA315E">
        <w:rPr>
          <w:sz w:val="24"/>
          <w:szCs w:val="24"/>
        </w:rPr>
        <w:t>st. 3. –</w:t>
      </w:r>
      <w:r w:rsidR="003869CA">
        <w:rPr>
          <w:sz w:val="24"/>
          <w:szCs w:val="24"/>
        </w:rPr>
        <w:t xml:space="preserve"> 6. </w:t>
      </w:r>
      <w:r>
        <w:rPr>
          <w:sz w:val="24"/>
          <w:szCs w:val="24"/>
        </w:rPr>
        <w:t>SZ-a.</w:t>
      </w:r>
    </w:p>
    <w:p w:rsidRDefault="000901FE" w:rsidP="000901FE" w:rsidR="000901FE">
      <w:pPr>
        <w:ind w:firstLine="708"/>
        <w:jc w:val="both"/>
        <w:rPr>
          <w:sz w:val="24"/>
          <w:szCs w:val="24"/>
        </w:rPr>
      </w:pPr>
    </w:p>
    <w:p w:rsidRDefault="00CD225D" w:rsidP="00DE2AF0" w:rsidR="00397B61">
      <w:pPr>
        <w:ind w:firstLine="720"/>
        <w:jc w:val="center"/>
        <w:rPr>
          <w:sz w:val="24"/>
        </w:rPr>
      </w:pPr>
      <w:r>
        <w:rPr>
          <w:sz w:val="24"/>
        </w:rPr>
        <w:t>U Zagreb</w:t>
      </w:r>
      <w:r w:rsidR="009A5A5E">
        <w:rPr>
          <w:sz w:val="24"/>
        </w:rPr>
        <w:t>u</w:t>
      </w:r>
      <w:r w:rsidR="00397B61">
        <w:rPr>
          <w:sz w:val="24"/>
        </w:rPr>
        <w:t xml:space="preserve"> </w:t>
      </w:r>
      <w:r w:rsidR="00F24804">
        <w:rPr>
          <w:sz w:val="24"/>
        </w:rPr>
        <w:t>6</w:t>
      </w:r>
      <w:r w:rsidR="00C42E26">
        <w:rPr>
          <w:sz w:val="24"/>
        </w:rPr>
        <w:t xml:space="preserve">. </w:t>
      </w:r>
      <w:r w:rsidR="000132F8">
        <w:rPr>
          <w:sz w:val="24"/>
        </w:rPr>
        <w:t>lipnja</w:t>
      </w:r>
      <w:r w:rsidR="00763D4F">
        <w:rPr>
          <w:sz w:val="24"/>
        </w:rPr>
        <w:t xml:space="preserve"> 201</w:t>
      </w:r>
      <w:r w:rsidR="007540E1">
        <w:rPr>
          <w:sz w:val="24"/>
        </w:rPr>
        <w:t>7</w:t>
      </w:r>
      <w:r w:rsidR="00763D4F">
        <w:rPr>
          <w:sz w:val="24"/>
        </w:rPr>
        <w:t>.</w:t>
      </w:r>
    </w:p>
    <w:p w:rsidRDefault="004D5C6D" w:rsidP="004D5C6D" w:rsidR="004D5C6D">
      <w:pPr>
        <w:ind w:firstLine="720"/>
        <w:jc w:val="both"/>
        <w:rPr>
          <w:b/>
          <w:sz w:val="24"/>
        </w:rPr>
      </w:pPr>
    </w:p>
    <w:p w:rsidRDefault="004D5C6D" w:rsidP="008A0616" w:rsidR="00397B61">
      <w:pPr>
        <w:ind w:firstLine="708" w:left="4956"/>
        <w:rPr>
          <w:sz w:val="24"/>
        </w:rPr>
      </w:pPr>
      <w:r>
        <w:rPr>
          <w:sz w:val="24"/>
        </w:rPr>
        <w:t>Sudac:</w:t>
      </w:r>
    </w:p>
    <w:p w:rsidRDefault="00EF00CF" w:rsidP="00EF00CF" w:rsidR="009E2E16">
      <w:pPr>
        <w:ind w:firstLine="708" w:left="4248"/>
        <w:rPr>
          <w:sz w:val="24"/>
        </w:rPr>
      </w:pPr>
      <w:r>
        <w:rPr>
          <w:sz w:val="24"/>
        </w:rPr>
        <w:t>mr.sc. Ivana Koštarić Fegeš</w:t>
      </w:r>
    </w:p>
    <w:p w:rsidRDefault="003B5A76" w:rsidP="00A264BF" w:rsidR="003B5A76">
      <w:pPr>
        <w:jc w:val="both"/>
        <w:rPr>
          <w:sz w:val="24"/>
          <w:szCs w:val="24"/>
        </w:rPr>
      </w:pPr>
    </w:p>
    <w:p w:rsidRDefault="00A264BF" w:rsidP="00A264BF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="00CD225D">
        <w:rPr>
          <w:sz w:val="24"/>
          <w:szCs w:val="24"/>
        </w:rPr>
        <w:t>puta o pravnom lijeku</w:t>
      </w:r>
      <w:r w:rsidRPr="00D92338">
        <w:rPr>
          <w:sz w:val="24"/>
          <w:szCs w:val="24"/>
        </w:rPr>
        <w:t>:</w:t>
      </w:r>
    </w:p>
    <w:p w:rsidRDefault="00CD225D" w:rsidP="00CD225D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Pr</w:t>
      </w:r>
      <w:r w:rsidR="00A264BF" w:rsidRPr="0073650D">
        <w:rPr>
          <w:sz w:val="24"/>
          <w:szCs w:val="24"/>
        </w:rPr>
        <w:t>otiv ovo</w:t>
      </w:r>
      <w:r>
        <w:rPr>
          <w:sz w:val="24"/>
          <w:szCs w:val="24"/>
        </w:rPr>
        <w:t>g rješenja</w:t>
      </w:r>
      <w:r w:rsidR="00A264BF">
        <w:rPr>
          <w:sz w:val="24"/>
          <w:szCs w:val="24"/>
        </w:rPr>
        <w:t xml:space="preserve"> </w:t>
      </w:r>
      <w:r w:rsidR="00A264BF" w:rsidRPr="0073650D">
        <w:rPr>
          <w:sz w:val="24"/>
          <w:szCs w:val="24"/>
        </w:rPr>
        <w:t>može</w:t>
      </w:r>
      <w:r>
        <w:rPr>
          <w:sz w:val="24"/>
          <w:szCs w:val="24"/>
        </w:rPr>
        <w:t xml:space="preserve"> se izjaviti</w:t>
      </w:r>
      <w:r w:rsidR="00A264BF">
        <w:rPr>
          <w:sz w:val="24"/>
          <w:szCs w:val="24"/>
        </w:rPr>
        <w:t xml:space="preserve"> žalba</w:t>
      </w:r>
      <w:r w:rsidR="00A264BF" w:rsidRPr="0073650D">
        <w:rPr>
          <w:sz w:val="24"/>
          <w:szCs w:val="24"/>
        </w:rPr>
        <w:t xml:space="preserve"> Visokom trgovačkom sudu Republike Hrvatske u roku od 8 dana </w:t>
      </w:r>
      <w:r w:rsidR="00011A61">
        <w:rPr>
          <w:sz w:val="24"/>
          <w:szCs w:val="24"/>
        </w:rPr>
        <w:t>od dostave</w:t>
      </w:r>
      <w:r w:rsidR="00A264BF" w:rsidRPr="0073650D">
        <w:rPr>
          <w:sz w:val="24"/>
          <w:szCs w:val="24"/>
        </w:rPr>
        <w:t xml:space="preserve"> rješenja, a </w:t>
      </w:r>
      <w:r>
        <w:rPr>
          <w:sz w:val="24"/>
          <w:szCs w:val="24"/>
        </w:rPr>
        <w:t>podnosi</w:t>
      </w:r>
      <w:r w:rsidR="00A264BF" w:rsidRPr="0073650D">
        <w:rPr>
          <w:sz w:val="24"/>
          <w:szCs w:val="24"/>
        </w:rPr>
        <w:t xml:space="preserve"> se putem ovog suda u 2 primjerka.</w:t>
      </w:r>
    </w:p>
    <w:p w:rsidRDefault="00397B61" w:rsidP="00397B61" w:rsidR="00397B61">
      <w:pPr>
        <w:jc w:val="both"/>
        <w:rPr>
          <w:sz w:val="24"/>
        </w:rPr>
      </w:pPr>
    </w:p>
    <w:p w:rsidRDefault="00993E50" w:rsidP="00397B61" w:rsidR="00397B61">
      <w:pPr>
        <w:jc w:val="both"/>
        <w:rPr>
          <w:sz w:val="24"/>
        </w:rPr>
      </w:pPr>
      <w:r>
        <w:rPr>
          <w:sz w:val="24"/>
        </w:rPr>
        <w:t>DNA:</w:t>
      </w:r>
    </w:p>
    <w:p w:rsidRDefault="00F609BA" w:rsidP="00F609BA" w:rsidR="00F609BA" w:rsidRPr="008A0616">
      <w:pPr>
        <w:numPr>
          <w:ilvl w:val="0"/>
          <w:numId w:val="2"/>
        </w:numPr>
        <w:jc w:val="both"/>
        <w:rPr>
          <w:sz w:val="24"/>
        </w:rPr>
      </w:pPr>
      <w:r>
        <w:rPr>
          <w:sz w:val="24"/>
        </w:rPr>
        <w:t xml:space="preserve">predlagatelju, uz </w:t>
      </w:r>
      <w:r>
        <w:rPr>
          <w:sz w:val="24"/>
          <w:szCs w:val="24"/>
        </w:rPr>
        <w:t xml:space="preserve">zaklj. od </w:t>
      </w:r>
      <w:r w:rsidR="00F24804">
        <w:rPr>
          <w:sz w:val="24"/>
          <w:szCs w:val="24"/>
        </w:rPr>
        <w:t>6</w:t>
      </w:r>
      <w:r>
        <w:rPr>
          <w:sz w:val="24"/>
          <w:szCs w:val="24"/>
        </w:rPr>
        <w:t>.</w:t>
      </w:r>
      <w:r w:rsidR="000132F8">
        <w:rPr>
          <w:sz w:val="24"/>
          <w:szCs w:val="24"/>
        </w:rPr>
        <w:t>6</w:t>
      </w:r>
      <w:r>
        <w:rPr>
          <w:sz w:val="24"/>
          <w:szCs w:val="24"/>
        </w:rPr>
        <w:t>.2017.</w:t>
      </w:r>
    </w:p>
    <w:p w:rsidRDefault="00A6658A" w:rsidP="00A6658A" w:rsidR="00A6658A" w:rsidRPr="008A0616">
      <w:pPr>
        <w:numPr>
          <w:ilvl w:val="0"/>
          <w:numId w:val="2"/>
        </w:numPr>
        <w:jc w:val="both"/>
        <w:rPr>
          <w:sz w:val="24"/>
        </w:rPr>
      </w:pPr>
      <w:r>
        <w:rPr>
          <w:sz w:val="24"/>
        </w:rPr>
        <w:t xml:space="preserve">dužniku, uz </w:t>
      </w:r>
      <w:r>
        <w:rPr>
          <w:sz w:val="24"/>
          <w:szCs w:val="24"/>
        </w:rPr>
        <w:t xml:space="preserve">zaklj. od </w:t>
      </w:r>
      <w:r w:rsidR="00F24804">
        <w:rPr>
          <w:sz w:val="24"/>
          <w:szCs w:val="24"/>
        </w:rPr>
        <w:t>6</w:t>
      </w:r>
      <w:r>
        <w:rPr>
          <w:sz w:val="24"/>
          <w:szCs w:val="24"/>
        </w:rPr>
        <w:t>.</w:t>
      </w:r>
      <w:r w:rsidR="000132F8">
        <w:rPr>
          <w:sz w:val="24"/>
          <w:szCs w:val="24"/>
        </w:rPr>
        <w:t>6</w:t>
      </w:r>
      <w:r>
        <w:rPr>
          <w:sz w:val="24"/>
          <w:szCs w:val="24"/>
        </w:rPr>
        <w:t>.2017.</w:t>
      </w:r>
    </w:p>
    <w:p w:rsidRDefault="00211060" w:rsidP="008979AC" w:rsidR="008A0616" w:rsidRPr="008A0616">
      <w:pPr>
        <w:numPr>
          <w:ilvl w:val="0"/>
          <w:numId w:val="2"/>
        </w:numPr>
        <w:jc w:val="both"/>
        <w:rPr>
          <w:sz w:val="24"/>
        </w:rPr>
      </w:pPr>
      <w:r>
        <w:rPr>
          <w:sz w:val="24"/>
        </w:rPr>
        <w:t>direktoru</w:t>
      </w:r>
      <w:r w:rsidR="00A264BF" w:rsidRPr="008A0616">
        <w:rPr>
          <w:sz w:val="24"/>
        </w:rPr>
        <w:t xml:space="preserve"> dužnika</w:t>
      </w:r>
      <w:r w:rsidR="00906D75" w:rsidRPr="008825BC">
        <w:rPr>
          <w:sz w:val="24"/>
          <w:szCs w:val="24"/>
        </w:rPr>
        <w:t xml:space="preserve">, </w:t>
      </w:r>
      <w:r w:rsidR="007A4312">
        <w:rPr>
          <w:sz w:val="24"/>
          <w:szCs w:val="24"/>
        </w:rPr>
        <w:t xml:space="preserve">uz rj. </w:t>
      </w:r>
      <w:r w:rsidR="008F3D0F">
        <w:rPr>
          <w:sz w:val="24"/>
          <w:szCs w:val="24"/>
        </w:rPr>
        <w:t xml:space="preserve">o dodatnom predujmu od </w:t>
      </w:r>
      <w:r w:rsidR="00F24804">
        <w:rPr>
          <w:sz w:val="24"/>
          <w:szCs w:val="24"/>
        </w:rPr>
        <w:t>6</w:t>
      </w:r>
      <w:r w:rsidR="008F3D0F">
        <w:rPr>
          <w:sz w:val="24"/>
          <w:szCs w:val="24"/>
        </w:rPr>
        <w:t>.</w:t>
      </w:r>
      <w:r w:rsidR="000132F8">
        <w:rPr>
          <w:sz w:val="24"/>
          <w:szCs w:val="24"/>
        </w:rPr>
        <w:t>6</w:t>
      </w:r>
      <w:r w:rsidR="008F3D0F">
        <w:rPr>
          <w:sz w:val="24"/>
          <w:szCs w:val="24"/>
        </w:rPr>
        <w:t xml:space="preserve">.2017. i zaklj. od </w:t>
      </w:r>
      <w:r w:rsidR="00F24804">
        <w:rPr>
          <w:sz w:val="24"/>
          <w:szCs w:val="24"/>
        </w:rPr>
        <w:t>6</w:t>
      </w:r>
      <w:r w:rsidR="008F3D0F">
        <w:rPr>
          <w:sz w:val="24"/>
          <w:szCs w:val="24"/>
        </w:rPr>
        <w:t>.</w:t>
      </w:r>
      <w:r w:rsidR="000132F8">
        <w:rPr>
          <w:sz w:val="24"/>
          <w:szCs w:val="24"/>
        </w:rPr>
        <w:t>6</w:t>
      </w:r>
      <w:r w:rsidR="008F3D0F">
        <w:rPr>
          <w:sz w:val="24"/>
          <w:szCs w:val="24"/>
        </w:rPr>
        <w:t>.2017.</w:t>
      </w:r>
    </w:p>
    <w:p w:rsidRDefault="00D9668D" w:rsidP="00D9668D" w:rsidR="00D9668D" w:rsidRPr="006F7C1B">
      <w:pPr>
        <w:numPr>
          <w:ilvl w:val="0"/>
          <w:numId w:val="2"/>
        </w:numPr>
        <w:jc w:val="both"/>
        <w:rPr>
          <w:sz w:val="24"/>
        </w:rPr>
      </w:pPr>
      <w:r>
        <w:rPr>
          <w:sz w:val="24"/>
        </w:rPr>
        <w:t xml:space="preserve">privremenom st. upravitelju, uz </w:t>
      </w:r>
      <w:r>
        <w:rPr>
          <w:sz w:val="24"/>
          <w:szCs w:val="24"/>
        </w:rPr>
        <w:t xml:space="preserve">zaklj. od </w:t>
      </w:r>
      <w:r w:rsidR="00F24804">
        <w:rPr>
          <w:sz w:val="24"/>
          <w:szCs w:val="24"/>
        </w:rPr>
        <w:t>6</w:t>
      </w:r>
      <w:r w:rsidR="005B587A">
        <w:rPr>
          <w:sz w:val="24"/>
          <w:szCs w:val="24"/>
        </w:rPr>
        <w:t>.</w:t>
      </w:r>
      <w:r w:rsidR="000132F8">
        <w:rPr>
          <w:sz w:val="24"/>
          <w:szCs w:val="24"/>
        </w:rPr>
        <w:t>6</w:t>
      </w:r>
      <w:r>
        <w:rPr>
          <w:sz w:val="24"/>
          <w:szCs w:val="24"/>
        </w:rPr>
        <w:t>.2017.</w:t>
      </w:r>
    </w:p>
    <w:p w:rsidRDefault="00D9668D" w:rsidP="008979AC" w:rsidR="00D9668D">
      <w:pPr>
        <w:numPr>
          <w:ilvl w:val="0"/>
          <w:numId w:val="2"/>
        </w:numPr>
        <w:jc w:val="both"/>
        <w:rPr>
          <w:sz w:val="24"/>
        </w:rPr>
      </w:pPr>
      <w:r>
        <w:rPr>
          <w:sz w:val="24"/>
        </w:rPr>
        <w:t>Ministarstvo financija – Porezna uprava</w:t>
      </w:r>
    </w:p>
    <w:p w:rsidRDefault="00D9668D" w:rsidP="008979AC" w:rsidR="00D9668D">
      <w:pPr>
        <w:numPr>
          <w:ilvl w:val="0"/>
          <w:numId w:val="2"/>
        </w:numPr>
        <w:jc w:val="both"/>
        <w:rPr>
          <w:sz w:val="24"/>
        </w:rPr>
      </w:pPr>
      <w:r>
        <w:rPr>
          <w:sz w:val="24"/>
        </w:rPr>
        <w:t xml:space="preserve">Ministarstvo pravosuđa, </w:t>
      </w:r>
      <w:r w:rsidRPr="008B220A">
        <w:rPr>
          <w:b/>
          <w:sz w:val="24"/>
        </w:rPr>
        <w:t>po pravomoćnosti</w:t>
      </w:r>
    </w:p>
    <w:p w:rsidRDefault="00D9668D" w:rsidP="008979AC" w:rsidR="008979AC">
      <w:pPr>
        <w:numPr>
          <w:ilvl w:val="0"/>
          <w:numId w:val="2"/>
        </w:numPr>
        <w:jc w:val="both"/>
        <w:rPr>
          <w:sz w:val="24"/>
        </w:rPr>
      </w:pPr>
      <w:r>
        <w:rPr>
          <w:sz w:val="24"/>
        </w:rPr>
        <w:t>sudski registar</w:t>
      </w:r>
    </w:p>
    <w:p w:rsidRDefault="00D9668D" w:rsidP="00C927E3" w:rsidR="00C927E3" w:rsidRPr="0023693F">
      <w:pPr>
        <w:numPr>
          <w:ilvl w:val="0"/>
          <w:numId w:val="2"/>
        </w:numPr>
        <w:jc w:val="both"/>
        <w:rPr>
          <w:sz w:val="24"/>
        </w:rPr>
      </w:pPr>
      <w:r w:rsidRPr="0023693F">
        <w:rPr>
          <w:sz w:val="24"/>
        </w:rPr>
        <w:t>e – oglasna ploča</w:t>
      </w:r>
    </w:p>
    <w:p w:rsidRDefault="00C927E3" w:rsidP="00C927E3" w:rsidR="00C927E3">
      <w:pPr>
        <w:jc w:val="both"/>
        <w:rPr>
          <w:sz w:val="24"/>
        </w:rPr>
      </w:pPr>
    </w:p>
    <w:p w:rsidRDefault="00C927E3" w:rsidP="00C927E3" w:rsidR="00C927E3">
      <w:pPr>
        <w:jc w:val="both"/>
        <w:rPr>
          <w:sz w:val="24"/>
        </w:rPr>
      </w:pPr>
    </w:p>
    <w:p w:rsidRDefault="00C927E3" w:rsidP="00C927E3" w:rsidR="00C927E3" w:rsidRPr="00A358AE">
      <w:pPr>
        <w:jc w:val="both"/>
      </w:pPr>
    </w:p>
    <w:sectPr w:rsidSect="00491CF2" w:rsidR="00C927E3" w:rsidRPr="00A358AE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3C2D" w:rsidR="00A63C2D">
      <w:r>
        <w:separator/>
      </w:r>
    </w:p>
  </w:endnote>
  <w:endnote w:id="0" w:type="continuationSeparator">
    <w:p w:rsidRDefault="00A63C2D" w:rsidR="00A63C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3C2D" w:rsidR="00A63C2D">
      <w:r>
        <w:separator/>
      </w:r>
    </w:p>
  </w:footnote>
  <w:footnote w:id="0" w:type="continuationSeparator">
    <w:p w:rsidRDefault="00A63C2D" w:rsidR="00A63C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DA6CA0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6CA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A6CA0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="00DA6CA0"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670067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A04802" w:rsidP="00397B61" w:rsidR="00DA6CA0" w:rsidRPr="008F6DDC">
    <w:pPr>
      <w:pStyle w:val="Zaglavlje"/>
      <w:tabs>
        <w:tab w:pos="4153" w:val="clear"/>
      </w:tabs>
      <w:rPr>
        <w:sz w:val="24"/>
        <w:szCs w:val="24"/>
      </w:rPr>
    </w:pPr>
    <w:r>
      <w:tab/>
      <w:t>85</w:t>
    </w:r>
    <w:r w:rsidR="00DA6CA0">
      <w:t>.</w:t>
    </w:r>
    <w:r w:rsidR="00DA6CA0" w:rsidRPr="008F6DDC">
      <w:rPr>
        <w:sz w:val="24"/>
        <w:szCs w:val="24"/>
      </w:rPr>
      <w:t>St-</w:t>
    </w:r>
    <w:r w:rsidR="002D2F28">
      <w:rPr>
        <w:sz w:val="24"/>
        <w:szCs w:val="24"/>
      </w:rPr>
      <w:t>3972</w:t>
    </w:r>
    <w:r w:rsidR="00DA6CA0">
      <w:rPr>
        <w:sz w:val="24"/>
        <w:szCs w:val="24"/>
      </w:rPr>
      <w:t>/1</w:t>
    </w:r>
    <w:r w:rsidR="002D2F28">
      <w:rPr>
        <w:sz w:val="24"/>
        <w:szCs w:val="24"/>
      </w:rPr>
      <w:t>6</w:t>
    </w:r>
    <w:r w:rsidR="00DA6CA0">
      <w:rPr>
        <w:sz w:val="24"/>
        <w:szCs w:val="24"/>
      </w:rPr>
      <w:t xml:space="preserve"> </w:t>
    </w:r>
    <w:r w:rsidR="00DA6CA0" w:rsidRPr="008F6DDC">
      <w:rPr>
        <w:sz w:val="24"/>
        <w:szCs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326F0754"/>
    <w:multiLevelType w:val="hybridMultilevel"/>
    <w:tmpl w:val="C672872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EF703F1"/>
    <w:multiLevelType w:val="hybridMultilevel"/>
    <w:tmpl w:val="735C2310"/>
    <w:lvl w:tplc="A71C6796" w:ilvl="0">
      <w:start w:val="1"/>
      <w:numFmt w:val="upperRoman"/>
      <w:lvlText w:val="%1."/>
      <w:lvlJc w:val="righ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9CD23D1"/>
    <w:multiLevelType w:val="hybridMultilevel"/>
    <w:tmpl w:val="665062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7B61"/>
    <w:rsid w:val="00007CDD"/>
    <w:rsid w:val="00011A61"/>
    <w:rsid w:val="000132F8"/>
    <w:rsid w:val="0001423D"/>
    <w:rsid w:val="00025C2C"/>
    <w:rsid w:val="00027A74"/>
    <w:rsid w:val="00027E66"/>
    <w:rsid w:val="000362C3"/>
    <w:rsid w:val="00041B47"/>
    <w:rsid w:val="00055DD4"/>
    <w:rsid w:val="000646F8"/>
    <w:rsid w:val="00074771"/>
    <w:rsid w:val="000856EB"/>
    <w:rsid w:val="000877D8"/>
    <w:rsid w:val="000901FE"/>
    <w:rsid w:val="000921AE"/>
    <w:rsid w:val="00095973"/>
    <w:rsid w:val="000A2821"/>
    <w:rsid w:val="000A487A"/>
    <w:rsid w:val="000B2744"/>
    <w:rsid w:val="000B36D2"/>
    <w:rsid w:val="000C40E3"/>
    <w:rsid w:val="000D6E37"/>
    <w:rsid w:val="000F3539"/>
    <w:rsid w:val="00104166"/>
    <w:rsid w:val="001048F4"/>
    <w:rsid w:val="00105E73"/>
    <w:rsid w:val="00110DF8"/>
    <w:rsid w:val="00112794"/>
    <w:rsid w:val="00113DD4"/>
    <w:rsid w:val="00117A98"/>
    <w:rsid w:val="00120C62"/>
    <w:rsid w:val="00125393"/>
    <w:rsid w:val="00127167"/>
    <w:rsid w:val="00135A44"/>
    <w:rsid w:val="0013643E"/>
    <w:rsid w:val="00136566"/>
    <w:rsid w:val="00140662"/>
    <w:rsid w:val="0014387B"/>
    <w:rsid w:val="001463BC"/>
    <w:rsid w:val="00147CD1"/>
    <w:rsid w:val="00153F6D"/>
    <w:rsid w:val="0015448D"/>
    <w:rsid w:val="00155CD9"/>
    <w:rsid w:val="00161012"/>
    <w:rsid w:val="0016297E"/>
    <w:rsid w:val="00172F24"/>
    <w:rsid w:val="001747B2"/>
    <w:rsid w:val="00175F23"/>
    <w:rsid w:val="00180B86"/>
    <w:rsid w:val="00181F38"/>
    <w:rsid w:val="001A4AB1"/>
    <w:rsid w:val="001B0D22"/>
    <w:rsid w:val="001B46E0"/>
    <w:rsid w:val="001B582E"/>
    <w:rsid w:val="001B5B36"/>
    <w:rsid w:val="001B5F6C"/>
    <w:rsid w:val="001B7669"/>
    <w:rsid w:val="001C015D"/>
    <w:rsid w:val="001C17FC"/>
    <w:rsid w:val="001D1728"/>
    <w:rsid w:val="001D526A"/>
    <w:rsid w:val="001E0FFD"/>
    <w:rsid w:val="001E2417"/>
    <w:rsid w:val="001E34E7"/>
    <w:rsid w:val="001E53FF"/>
    <w:rsid w:val="001F1E1B"/>
    <w:rsid w:val="001F53DB"/>
    <w:rsid w:val="00202D07"/>
    <w:rsid w:val="00206F4D"/>
    <w:rsid w:val="00211060"/>
    <w:rsid w:val="00212F1C"/>
    <w:rsid w:val="0021367A"/>
    <w:rsid w:val="00215EFC"/>
    <w:rsid w:val="002164B8"/>
    <w:rsid w:val="0022128F"/>
    <w:rsid w:val="002265A1"/>
    <w:rsid w:val="0023575D"/>
    <w:rsid w:val="0023693F"/>
    <w:rsid w:val="00240545"/>
    <w:rsid w:val="00242C24"/>
    <w:rsid w:val="0024409E"/>
    <w:rsid w:val="00245750"/>
    <w:rsid w:val="00245F29"/>
    <w:rsid w:val="0024600F"/>
    <w:rsid w:val="002575A8"/>
    <w:rsid w:val="002650E8"/>
    <w:rsid w:val="00265BFA"/>
    <w:rsid w:val="00273A31"/>
    <w:rsid w:val="00274077"/>
    <w:rsid w:val="00275B64"/>
    <w:rsid w:val="00275FB8"/>
    <w:rsid w:val="00275FE6"/>
    <w:rsid w:val="00276701"/>
    <w:rsid w:val="00276A24"/>
    <w:rsid w:val="00283410"/>
    <w:rsid w:val="00284EEC"/>
    <w:rsid w:val="00290018"/>
    <w:rsid w:val="002907FE"/>
    <w:rsid w:val="002925EF"/>
    <w:rsid w:val="002970EC"/>
    <w:rsid w:val="002975FA"/>
    <w:rsid w:val="002A6D2C"/>
    <w:rsid w:val="002A7C97"/>
    <w:rsid w:val="002B17BF"/>
    <w:rsid w:val="002B186F"/>
    <w:rsid w:val="002B1D7A"/>
    <w:rsid w:val="002B6D27"/>
    <w:rsid w:val="002B6F33"/>
    <w:rsid w:val="002C06DD"/>
    <w:rsid w:val="002C36FC"/>
    <w:rsid w:val="002D0036"/>
    <w:rsid w:val="002D184C"/>
    <w:rsid w:val="002D1AF1"/>
    <w:rsid w:val="002D23C5"/>
    <w:rsid w:val="002D2F28"/>
    <w:rsid w:val="002D6302"/>
    <w:rsid w:val="002E7A22"/>
    <w:rsid w:val="002F6694"/>
    <w:rsid w:val="002F7B72"/>
    <w:rsid w:val="00300F24"/>
    <w:rsid w:val="00304139"/>
    <w:rsid w:val="003102CF"/>
    <w:rsid w:val="00311D59"/>
    <w:rsid w:val="00312773"/>
    <w:rsid w:val="00315240"/>
    <w:rsid w:val="00327920"/>
    <w:rsid w:val="00330388"/>
    <w:rsid w:val="00331898"/>
    <w:rsid w:val="00335165"/>
    <w:rsid w:val="00354CB6"/>
    <w:rsid w:val="00355207"/>
    <w:rsid w:val="00356DD3"/>
    <w:rsid w:val="00361018"/>
    <w:rsid w:val="0036221F"/>
    <w:rsid w:val="00363FC8"/>
    <w:rsid w:val="0037505D"/>
    <w:rsid w:val="003869CA"/>
    <w:rsid w:val="00397B61"/>
    <w:rsid w:val="003B5769"/>
    <w:rsid w:val="003B5A76"/>
    <w:rsid w:val="003C1D9D"/>
    <w:rsid w:val="003E0069"/>
    <w:rsid w:val="003F634D"/>
    <w:rsid w:val="00403FD2"/>
    <w:rsid w:val="00406A3C"/>
    <w:rsid w:val="00415DD2"/>
    <w:rsid w:val="004177C4"/>
    <w:rsid w:val="00420757"/>
    <w:rsid w:val="00426703"/>
    <w:rsid w:val="00427491"/>
    <w:rsid w:val="004325B5"/>
    <w:rsid w:val="0043419B"/>
    <w:rsid w:val="004404DB"/>
    <w:rsid w:val="00444B9F"/>
    <w:rsid w:val="00445579"/>
    <w:rsid w:val="0044635F"/>
    <w:rsid w:val="00451753"/>
    <w:rsid w:val="00453849"/>
    <w:rsid w:val="00455C31"/>
    <w:rsid w:val="00457DE4"/>
    <w:rsid w:val="00457F20"/>
    <w:rsid w:val="0046354F"/>
    <w:rsid w:val="0046690A"/>
    <w:rsid w:val="004714CE"/>
    <w:rsid w:val="004717A3"/>
    <w:rsid w:val="0047336A"/>
    <w:rsid w:val="00484650"/>
    <w:rsid w:val="00484A3E"/>
    <w:rsid w:val="00485449"/>
    <w:rsid w:val="0049006E"/>
    <w:rsid w:val="00491147"/>
    <w:rsid w:val="00491CF2"/>
    <w:rsid w:val="00492E03"/>
    <w:rsid w:val="004973C8"/>
    <w:rsid w:val="004A72F3"/>
    <w:rsid w:val="004A7C22"/>
    <w:rsid w:val="004B05E8"/>
    <w:rsid w:val="004B13ED"/>
    <w:rsid w:val="004B239B"/>
    <w:rsid w:val="004B3B55"/>
    <w:rsid w:val="004C2502"/>
    <w:rsid w:val="004C31E9"/>
    <w:rsid w:val="004D0025"/>
    <w:rsid w:val="004D1605"/>
    <w:rsid w:val="004D5C6D"/>
    <w:rsid w:val="004E1073"/>
    <w:rsid w:val="004E1140"/>
    <w:rsid w:val="004E1F91"/>
    <w:rsid w:val="004E36B3"/>
    <w:rsid w:val="004E4C28"/>
    <w:rsid w:val="004E5D33"/>
    <w:rsid w:val="004F1C11"/>
    <w:rsid w:val="00500D56"/>
    <w:rsid w:val="00510B72"/>
    <w:rsid w:val="00525878"/>
    <w:rsid w:val="00535121"/>
    <w:rsid w:val="00536E6D"/>
    <w:rsid w:val="005372D7"/>
    <w:rsid w:val="005402C0"/>
    <w:rsid w:val="0054099F"/>
    <w:rsid w:val="00543245"/>
    <w:rsid w:val="00552C5B"/>
    <w:rsid w:val="005561BC"/>
    <w:rsid w:val="0056060C"/>
    <w:rsid w:val="005663D1"/>
    <w:rsid w:val="00567777"/>
    <w:rsid w:val="00570C57"/>
    <w:rsid w:val="00574DA3"/>
    <w:rsid w:val="00575553"/>
    <w:rsid w:val="00581EA4"/>
    <w:rsid w:val="00586C71"/>
    <w:rsid w:val="005963FC"/>
    <w:rsid w:val="005A4711"/>
    <w:rsid w:val="005A7A71"/>
    <w:rsid w:val="005B05E2"/>
    <w:rsid w:val="005B1FD2"/>
    <w:rsid w:val="005B273B"/>
    <w:rsid w:val="005B587A"/>
    <w:rsid w:val="005C1E82"/>
    <w:rsid w:val="005D0CC7"/>
    <w:rsid w:val="005D5C53"/>
    <w:rsid w:val="005E06FF"/>
    <w:rsid w:val="005E3E61"/>
    <w:rsid w:val="005E7C19"/>
    <w:rsid w:val="005F1C56"/>
    <w:rsid w:val="005F6A0F"/>
    <w:rsid w:val="00600657"/>
    <w:rsid w:val="0060312E"/>
    <w:rsid w:val="00603347"/>
    <w:rsid w:val="0060367D"/>
    <w:rsid w:val="006078EB"/>
    <w:rsid w:val="00611026"/>
    <w:rsid w:val="00611A12"/>
    <w:rsid w:val="00613E69"/>
    <w:rsid w:val="0062171A"/>
    <w:rsid w:val="00627C30"/>
    <w:rsid w:val="00630A16"/>
    <w:rsid w:val="006365B5"/>
    <w:rsid w:val="00640CBD"/>
    <w:rsid w:val="00644490"/>
    <w:rsid w:val="00644BF3"/>
    <w:rsid w:val="00646D10"/>
    <w:rsid w:val="00647EC8"/>
    <w:rsid w:val="00654AEF"/>
    <w:rsid w:val="00661118"/>
    <w:rsid w:val="00670067"/>
    <w:rsid w:val="00673137"/>
    <w:rsid w:val="00683F41"/>
    <w:rsid w:val="00685865"/>
    <w:rsid w:val="00687EF0"/>
    <w:rsid w:val="00694507"/>
    <w:rsid w:val="00695B67"/>
    <w:rsid w:val="006A1915"/>
    <w:rsid w:val="006A62FD"/>
    <w:rsid w:val="006B2630"/>
    <w:rsid w:val="006B5CBF"/>
    <w:rsid w:val="006B70FB"/>
    <w:rsid w:val="006C47A9"/>
    <w:rsid w:val="006C6CA6"/>
    <w:rsid w:val="006D23CD"/>
    <w:rsid w:val="006D375E"/>
    <w:rsid w:val="006D551B"/>
    <w:rsid w:val="006D5F20"/>
    <w:rsid w:val="006E0DEA"/>
    <w:rsid w:val="006E495A"/>
    <w:rsid w:val="006F4DA3"/>
    <w:rsid w:val="006F7C1B"/>
    <w:rsid w:val="00700E29"/>
    <w:rsid w:val="00713FA8"/>
    <w:rsid w:val="0072343F"/>
    <w:rsid w:val="00732872"/>
    <w:rsid w:val="00734DB3"/>
    <w:rsid w:val="00746F8C"/>
    <w:rsid w:val="00750785"/>
    <w:rsid w:val="00752674"/>
    <w:rsid w:val="00753821"/>
    <w:rsid w:val="007540E1"/>
    <w:rsid w:val="00756DBA"/>
    <w:rsid w:val="007572BE"/>
    <w:rsid w:val="00761453"/>
    <w:rsid w:val="00762E83"/>
    <w:rsid w:val="00763D4F"/>
    <w:rsid w:val="0077073F"/>
    <w:rsid w:val="00774E7C"/>
    <w:rsid w:val="007846BD"/>
    <w:rsid w:val="00786533"/>
    <w:rsid w:val="00793CFC"/>
    <w:rsid w:val="007A4312"/>
    <w:rsid w:val="007A6331"/>
    <w:rsid w:val="007B2CE4"/>
    <w:rsid w:val="007D21A6"/>
    <w:rsid w:val="007E0413"/>
    <w:rsid w:val="007E15FF"/>
    <w:rsid w:val="007E3C6A"/>
    <w:rsid w:val="007E6658"/>
    <w:rsid w:val="007E6F3E"/>
    <w:rsid w:val="007E704D"/>
    <w:rsid w:val="007F6582"/>
    <w:rsid w:val="007F692F"/>
    <w:rsid w:val="0080037E"/>
    <w:rsid w:val="0080172B"/>
    <w:rsid w:val="0080526B"/>
    <w:rsid w:val="0080645B"/>
    <w:rsid w:val="008114DF"/>
    <w:rsid w:val="00820886"/>
    <w:rsid w:val="00831448"/>
    <w:rsid w:val="008364FF"/>
    <w:rsid w:val="008375F1"/>
    <w:rsid w:val="00841524"/>
    <w:rsid w:val="008512F1"/>
    <w:rsid w:val="00852F2B"/>
    <w:rsid w:val="0087053E"/>
    <w:rsid w:val="00873444"/>
    <w:rsid w:val="008740D0"/>
    <w:rsid w:val="008751FB"/>
    <w:rsid w:val="00876B79"/>
    <w:rsid w:val="00884822"/>
    <w:rsid w:val="008908E5"/>
    <w:rsid w:val="00894867"/>
    <w:rsid w:val="00897588"/>
    <w:rsid w:val="00897714"/>
    <w:rsid w:val="008979AC"/>
    <w:rsid w:val="008A0616"/>
    <w:rsid w:val="008A5CD3"/>
    <w:rsid w:val="008A73F7"/>
    <w:rsid w:val="008B220A"/>
    <w:rsid w:val="008B3006"/>
    <w:rsid w:val="008B3E73"/>
    <w:rsid w:val="008B5EF8"/>
    <w:rsid w:val="008C1325"/>
    <w:rsid w:val="008C1695"/>
    <w:rsid w:val="008C260C"/>
    <w:rsid w:val="008C3528"/>
    <w:rsid w:val="008E09C8"/>
    <w:rsid w:val="008E6162"/>
    <w:rsid w:val="008E766C"/>
    <w:rsid w:val="008F2517"/>
    <w:rsid w:val="008F2CC9"/>
    <w:rsid w:val="008F3D0F"/>
    <w:rsid w:val="008F415B"/>
    <w:rsid w:val="008F512C"/>
    <w:rsid w:val="008F707F"/>
    <w:rsid w:val="00902E7D"/>
    <w:rsid w:val="00906A76"/>
    <w:rsid w:val="00906D75"/>
    <w:rsid w:val="00907610"/>
    <w:rsid w:val="00916B77"/>
    <w:rsid w:val="0092694B"/>
    <w:rsid w:val="009273AD"/>
    <w:rsid w:val="00927A0E"/>
    <w:rsid w:val="00934CFC"/>
    <w:rsid w:val="0094261A"/>
    <w:rsid w:val="00947634"/>
    <w:rsid w:val="00950AE2"/>
    <w:rsid w:val="00962A81"/>
    <w:rsid w:val="00973270"/>
    <w:rsid w:val="00974D95"/>
    <w:rsid w:val="00981FFB"/>
    <w:rsid w:val="00986EBA"/>
    <w:rsid w:val="009921CE"/>
    <w:rsid w:val="00993E50"/>
    <w:rsid w:val="00995863"/>
    <w:rsid w:val="00997DE1"/>
    <w:rsid w:val="009A4138"/>
    <w:rsid w:val="009A5A5E"/>
    <w:rsid w:val="009C06D9"/>
    <w:rsid w:val="009C382D"/>
    <w:rsid w:val="009C65DA"/>
    <w:rsid w:val="009D727E"/>
    <w:rsid w:val="009E2E16"/>
    <w:rsid w:val="009E3173"/>
    <w:rsid w:val="009E34A3"/>
    <w:rsid w:val="00A04802"/>
    <w:rsid w:val="00A118F5"/>
    <w:rsid w:val="00A133D7"/>
    <w:rsid w:val="00A17975"/>
    <w:rsid w:val="00A221A7"/>
    <w:rsid w:val="00A264BF"/>
    <w:rsid w:val="00A327C2"/>
    <w:rsid w:val="00A35B1E"/>
    <w:rsid w:val="00A41D3E"/>
    <w:rsid w:val="00A42F2F"/>
    <w:rsid w:val="00A470C6"/>
    <w:rsid w:val="00A5374B"/>
    <w:rsid w:val="00A53D97"/>
    <w:rsid w:val="00A56205"/>
    <w:rsid w:val="00A625BD"/>
    <w:rsid w:val="00A63C2D"/>
    <w:rsid w:val="00A6427C"/>
    <w:rsid w:val="00A6658A"/>
    <w:rsid w:val="00A704E4"/>
    <w:rsid w:val="00A711C8"/>
    <w:rsid w:val="00A77E93"/>
    <w:rsid w:val="00A839C3"/>
    <w:rsid w:val="00A840A4"/>
    <w:rsid w:val="00A87C88"/>
    <w:rsid w:val="00A911E6"/>
    <w:rsid w:val="00A93C38"/>
    <w:rsid w:val="00A93D80"/>
    <w:rsid w:val="00A94260"/>
    <w:rsid w:val="00A9635E"/>
    <w:rsid w:val="00A9669C"/>
    <w:rsid w:val="00A96D64"/>
    <w:rsid w:val="00A97AAC"/>
    <w:rsid w:val="00AA059A"/>
    <w:rsid w:val="00AA315E"/>
    <w:rsid w:val="00AC2EFA"/>
    <w:rsid w:val="00AC3BB4"/>
    <w:rsid w:val="00AD26C8"/>
    <w:rsid w:val="00AD42ED"/>
    <w:rsid w:val="00AD4A2D"/>
    <w:rsid w:val="00AE3124"/>
    <w:rsid w:val="00AE48DE"/>
    <w:rsid w:val="00AF1047"/>
    <w:rsid w:val="00B02445"/>
    <w:rsid w:val="00B04827"/>
    <w:rsid w:val="00B06B1E"/>
    <w:rsid w:val="00B10919"/>
    <w:rsid w:val="00B10FA9"/>
    <w:rsid w:val="00B263D5"/>
    <w:rsid w:val="00B31CB0"/>
    <w:rsid w:val="00B34E86"/>
    <w:rsid w:val="00B35394"/>
    <w:rsid w:val="00B35B22"/>
    <w:rsid w:val="00B549CB"/>
    <w:rsid w:val="00B651CD"/>
    <w:rsid w:val="00B65F4C"/>
    <w:rsid w:val="00B7062E"/>
    <w:rsid w:val="00B74C6E"/>
    <w:rsid w:val="00B7508E"/>
    <w:rsid w:val="00B83A53"/>
    <w:rsid w:val="00B83B46"/>
    <w:rsid w:val="00B85FA1"/>
    <w:rsid w:val="00B91E9B"/>
    <w:rsid w:val="00BA1C77"/>
    <w:rsid w:val="00BB096B"/>
    <w:rsid w:val="00BB58DD"/>
    <w:rsid w:val="00BB59E2"/>
    <w:rsid w:val="00BB6B92"/>
    <w:rsid w:val="00BB7AD5"/>
    <w:rsid w:val="00BC0BA4"/>
    <w:rsid w:val="00BC3FB9"/>
    <w:rsid w:val="00BC7781"/>
    <w:rsid w:val="00BD2041"/>
    <w:rsid w:val="00BE572C"/>
    <w:rsid w:val="00BE695E"/>
    <w:rsid w:val="00BF5493"/>
    <w:rsid w:val="00C029A5"/>
    <w:rsid w:val="00C135E1"/>
    <w:rsid w:val="00C2086C"/>
    <w:rsid w:val="00C37D72"/>
    <w:rsid w:val="00C40DDD"/>
    <w:rsid w:val="00C42888"/>
    <w:rsid w:val="00C42E26"/>
    <w:rsid w:val="00C505B4"/>
    <w:rsid w:val="00C51FFD"/>
    <w:rsid w:val="00C55B84"/>
    <w:rsid w:val="00C56166"/>
    <w:rsid w:val="00C63CC4"/>
    <w:rsid w:val="00C71B5B"/>
    <w:rsid w:val="00C74B9D"/>
    <w:rsid w:val="00C74CBB"/>
    <w:rsid w:val="00C87A72"/>
    <w:rsid w:val="00C927E3"/>
    <w:rsid w:val="00C94136"/>
    <w:rsid w:val="00C95D9C"/>
    <w:rsid w:val="00CA0FD1"/>
    <w:rsid w:val="00CA1177"/>
    <w:rsid w:val="00CA61B0"/>
    <w:rsid w:val="00CB0997"/>
    <w:rsid w:val="00CB29E6"/>
    <w:rsid w:val="00CB2F1F"/>
    <w:rsid w:val="00CB5F97"/>
    <w:rsid w:val="00CC35E1"/>
    <w:rsid w:val="00CC3642"/>
    <w:rsid w:val="00CC47D8"/>
    <w:rsid w:val="00CD225D"/>
    <w:rsid w:val="00CE0924"/>
    <w:rsid w:val="00CE20DC"/>
    <w:rsid w:val="00CE2530"/>
    <w:rsid w:val="00CE6F30"/>
    <w:rsid w:val="00CF5627"/>
    <w:rsid w:val="00D03BCD"/>
    <w:rsid w:val="00D03F41"/>
    <w:rsid w:val="00D0499D"/>
    <w:rsid w:val="00D1480C"/>
    <w:rsid w:val="00D15347"/>
    <w:rsid w:val="00D1675C"/>
    <w:rsid w:val="00D22DEA"/>
    <w:rsid w:val="00D30410"/>
    <w:rsid w:val="00D31553"/>
    <w:rsid w:val="00D31592"/>
    <w:rsid w:val="00D537A2"/>
    <w:rsid w:val="00D53BEA"/>
    <w:rsid w:val="00D55C5B"/>
    <w:rsid w:val="00D63ED2"/>
    <w:rsid w:val="00D71FD5"/>
    <w:rsid w:val="00D73BC3"/>
    <w:rsid w:val="00D842CC"/>
    <w:rsid w:val="00D84CD2"/>
    <w:rsid w:val="00D84D15"/>
    <w:rsid w:val="00D948D8"/>
    <w:rsid w:val="00D9668D"/>
    <w:rsid w:val="00D97A40"/>
    <w:rsid w:val="00DA655B"/>
    <w:rsid w:val="00DA6CA0"/>
    <w:rsid w:val="00DB66BC"/>
    <w:rsid w:val="00DC4FF7"/>
    <w:rsid w:val="00DE0CE1"/>
    <w:rsid w:val="00DE2AF0"/>
    <w:rsid w:val="00DE31DD"/>
    <w:rsid w:val="00DE4C71"/>
    <w:rsid w:val="00DE5170"/>
    <w:rsid w:val="00DF042C"/>
    <w:rsid w:val="00E02E72"/>
    <w:rsid w:val="00E04FD9"/>
    <w:rsid w:val="00E05B19"/>
    <w:rsid w:val="00E12717"/>
    <w:rsid w:val="00E1271E"/>
    <w:rsid w:val="00E12F6D"/>
    <w:rsid w:val="00E135F1"/>
    <w:rsid w:val="00E14BDF"/>
    <w:rsid w:val="00E14F12"/>
    <w:rsid w:val="00E22732"/>
    <w:rsid w:val="00E23DAA"/>
    <w:rsid w:val="00E24718"/>
    <w:rsid w:val="00E24D4B"/>
    <w:rsid w:val="00E25B65"/>
    <w:rsid w:val="00E27179"/>
    <w:rsid w:val="00E323D3"/>
    <w:rsid w:val="00E35510"/>
    <w:rsid w:val="00E4014F"/>
    <w:rsid w:val="00E508AB"/>
    <w:rsid w:val="00E52B02"/>
    <w:rsid w:val="00E60A3E"/>
    <w:rsid w:val="00E64190"/>
    <w:rsid w:val="00E644C8"/>
    <w:rsid w:val="00E64887"/>
    <w:rsid w:val="00E75D49"/>
    <w:rsid w:val="00E81D9B"/>
    <w:rsid w:val="00E844B5"/>
    <w:rsid w:val="00E9666B"/>
    <w:rsid w:val="00E969EC"/>
    <w:rsid w:val="00EA173B"/>
    <w:rsid w:val="00EA5223"/>
    <w:rsid w:val="00EA5655"/>
    <w:rsid w:val="00EA6718"/>
    <w:rsid w:val="00EB3C5E"/>
    <w:rsid w:val="00EB3DF1"/>
    <w:rsid w:val="00EB69EE"/>
    <w:rsid w:val="00EC10D6"/>
    <w:rsid w:val="00EC3C1C"/>
    <w:rsid w:val="00ED0C7F"/>
    <w:rsid w:val="00ED1F15"/>
    <w:rsid w:val="00ED3C35"/>
    <w:rsid w:val="00EE0EBA"/>
    <w:rsid w:val="00EE21E0"/>
    <w:rsid w:val="00EE2734"/>
    <w:rsid w:val="00EF00CF"/>
    <w:rsid w:val="00EF0970"/>
    <w:rsid w:val="00EF0CA6"/>
    <w:rsid w:val="00F046F4"/>
    <w:rsid w:val="00F12E50"/>
    <w:rsid w:val="00F13E37"/>
    <w:rsid w:val="00F15E97"/>
    <w:rsid w:val="00F24804"/>
    <w:rsid w:val="00F26516"/>
    <w:rsid w:val="00F3325E"/>
    <w:rsid w:val="00F333DB"/>
    <w:rsid w:val="00F36F0F"/>
    <w:rsid w:val="00F445D9"/>
    <w:rsid w:val="00F46B71"/>
    <w:rsid w:val="00F47930"/>
    <w:rsid w:val="00F5123B"/>
    <w:rsid w:val="00F534DB"/>
    <w:rsid w:val="00F54044"/>
    <w:rsid w:val="00F609BA"/>
    <w:rsid w:val="00F632E1"/>
    <w:rsid w:val="00F65CAA"/>
    <w:rsid w:val="00F65F4E"/>
    <w:rsid w:val="00F66DAA"/>
    <w:rsid w:val="00F720CE"/>
    <w:rsid w:val="00F746B4"/>
    <w:rsid w:val="00F76963"/>
    <w:rsid w:val="00F76D90"/>
    <w:rsid w:val="00F8050F"/>
    <w:rsid w:val="00F9071B"/>
    <w:rsid w:val="00F9701A"/>
    <w:rsid w:val="00FB108F"/>
    <w:rsid w:val="00FB25DC"/>
    <w:rsid w:val="00FB4E49"/>
    <w:rsid w:val="00FB65BA"/>
    <w:rsid w:val="00FC5F00"/>
    <w:rsid w:val="00FD03B5"/>
    <w:rsid w:val="00FD1D9C"/>
    <w:rsid w:val="00FD6BD2"/>
    <w:rsid w:val="00FE76F7"/>
    <w:rsid w:val="00FE7CD8"/>
    <w:rsid w:val="00FF082D"/>
    <w:rsid w:val="00FF5914"/>
    <w:rsid w:val="00FF5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97B61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apple-converted-space" w:type="character">
    <w:name w:val="apple-converted-space"/>
    <w:basedOn w:val="Zadanifontodlomka"/>
    <w:rsid w:val="007E15FF"/>
  </w:style>
  <w:style w:customStyle="true" w:styleId="BodyText21" w:type="paragraph">
    <w:name w:val="Body Text 21"/>
    <w:basedOn w:val="Normal"/>
    <w:rsid w:val="00C927E3"/>
    <w:pPr>
      <w:ind w:hanging="720" w:left="720"/>
      <w:jc w:val="both"/>
    </w:pPr>
    <w:rPr>
      <w:rFonts w:hAnsi="Arial" w:ascii="Arial"/>
      <w:sz w:val="24"/>
    </w:rPr>
  </w:style>
  <w:style w:styleId="Odlomakpopisa" w:type="paragraph">
    <w:name w:val="List Paragraph"/>
    <w:basedOn w:val="Normal"/>
    <w:uiPriority w:val="34"/>
    <w:qFormat/>
    <w:rsid w:val="00C927E3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Bezproreda" w:type="paragraph">
    <w:name w:val="No Spacing"/>
    <w:uiPriority w:val="1"/>
    <w:qFormat/>
    <w:rsid w:val="00C927E3"/>
    <w:rPr>
      <w:sz w:val="24"/>
      <w:szCs w:val="24"/>
      <w:lang w:eastAsia="en-US"/>
    </w:rPr>
  </w:style>
  <w:style w:styleId="Hiperveza" w:type="character">
    <w:name w:val="Hyperlink"/>
    <w:basedOn w:val="Zadanifontodlomka"/>
    <w:uiPriority w:val="99"/>
    <w:unhideWhenUsed/>
    <w:rsid w:val="0087053E"/>
    <w:rPr>
      <w:color w:val="0000FF"/>
      <w:u w:val="single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97B61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apple-converted-space" w:type="character">
    <w:name w:val="apple-converted-space"/>
    <w:basedOn w:val="Zadanifontodlomka"/>
    <w:rsid w:val="007E15FF"/>
  </w:style>
  <w:style w:customStyle="1" w:styleId="BodyText21" w:type="paragraph">
    <w:name w:val="Body Text 21"/>
    <w:basedOn w:val="Normal"/>
    <w:rsid w:val="00C927E3"/>
    <w:pPr>
      <w:ind w:hanging="720" w:left="720"/>
      <w:jc w:val="both"/>
    </w:pPr>
    <w:rPr>
      <w:rFonts w:ascii="Arial" w:hAnsi="Arial"/>
      <w:sz w:val="24"/>
    </w:rPr>
  </w:style>
  <w:style w:styleId="Odlomakpopisa" w:type="paragraph">
    <w:name w:val="List Paragraph"/>
    <w:basedOn w:val="Normal"/>
    <w:uiPriority w:val="34"/>
    <w:qFormat/>
    <w:rsid w:val="00C927E3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Bezproreda" w:type="paragraph">
    <w:name w:val="No Spacing"/>
    <w:uiPriority w:val="1"/>
    <w:qFormat/>
    <w:rsid w:val="00C927E3"/>
    <w:rPr>
      <w:sz w:val="24"/>
      <w:szCs w:val="24"/>
      <w:lang w:eastAsia="en-US"/>
    </w:rPr>
  </w:style>
  <w:style w:styleId="Hiperveza" w:type="character">
    <w:name w:val="Hyperlink"/>
    <w:basedOn w:val="Zadanifontodlomka"/>
    <w:uiPriority w:val="99"/>
    <w:unhideWhenUsed/>
    <w:rsid w:val="0087053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461152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Petra.Cicek@tszg.pravosudje.hr" TargetMode="External"/><Relationship Id="rId14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2</properties:Pages>
  <properties:Words>633</properties:Words>
  <properties:Characters>3610</properties:Characters>
  <properties:Lines>30</properties:Lines>
  <properties:Paragraphs>8</properties:Paragraphs>
  <properties:TotalTime>266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4235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2017-04-27T12:12:00Z</dcterms:created>
  <dc:creator>ilukac</dc:creator>
  <cp:lastModifiedBy>Ivana Koštarić Fegeš</cp:lastModifiedBy>
  <cp:lastPrinted>2017-02-03T14:02:00Z</cp:lastPrinted>
  <dcterms:modified xmlns:xsi="http://www.w3.org/2001/XMLSchema-instance" xsi:type="dcterms:W3CDTF">2017-06-06T07:14:00Z</dcterms:modified>
  <cp:revision>222</cp:revision>
</cp:coreProperties>
</file>