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578D" w:rsidR="00D67A30" w:rsidRPr="00D82304">
        <w:tc>
          <w:tcPr>
            <w:tcW w:type="dxa" w:w="2985"/>
            <w:shd w:fill="auto" w:color="auto" w:val="clear"/>
          </w:tcPr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ff13ba0" w14:paraId="ff13ba0" w:rsidRDefault="00D67A30" w:rsidP="00D67A30" w:rsidR="00D67A30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578D" w:rsidR="00D67A30" w:rsidRPr="00D82304">
        <w:trPr>
          <w:jc w:val="right"/>
        </w:trPr>
        <w:tc>
          <w:tcPr>
            <w:tcW w:type="dxa" w:w="4320"/>
          </w:tcPr>
          <w:p w:rsidRDefault="00D67A30" w:rsidP="00D67A30" w:rsidR="00D67A30" w:rsidRPr="00D82304">
            <w:pPr>
              <w:jc w:val="right"/>
            </w:pPr>
            <w:r w:rsidRPr="00D82304">
              <w:t>Poslovni broj: 5 St-</w:t>
            </w:r>
            <w:r>
              <w:t>11/03-214</w:t>
            </w:r>
          </w:p>
        </w:tc>
      </w:tr>
    </w:tbl>
    <w:p w:rsidRDefault="00D67A30" w:rsidP="00D67A30" w:rsidR="00D67A30"/>
    <w:p w:rsidRDefault="00D67A30" w:rsidP="00D67A30" w:rsidR="00D67A30"/>
    <w:p w:rsidRDefault="00D67A30" w:rsidP="00D67A30" w:rsidR="00D67A30"/>
    <w:p w:rsidRDefault="00D67A30" w:rsidP="00D67A30" w:rsidR="00D67A30">
      <w:pPr>
        <w:jc w:val="center"/>
      </w:pPr>
      <w:r>
        <w:t xml:space="preserve">U   I M E   R E P U B L I K E   H R V A T S K E </w:t>
      </w:r>
    </w:p>
    <w:p w:rsidRDefault="00D67A30" w:rsidP="00D67A30" w:rsidR="00D67A30">
      <w:pPr>
        <w:jc w:val="both"/>
      </w:pPr>
    </w:p>
    <w:p w:rsidRDefault="00D67A30" w:rsidP="00D67A30" w:rsidR="00D67A30">
      <w:pPr>
        <w:jc w:val="center"/>
      </w:pPr>
      <w:r>
        <w:t>R J E Š E NJ E</w:t>
      </w:r>
    </w:p>
    <w:p w:rsidRDefault="00177069" w:rsidP="00594E74" w:rsidR="00177069"/>
    <w:p w:rsidRDefault="00594E74" w:rsidP="00594E74" w:rsidR="00594E74" w:rsidRPr="00324A7D"/>
    <w:p w:rsidRDefault="00695244" w:rsidP="00324A7D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 xml:space="preserve">, u stečajnom postupku koji se vodi nad </w:t>
      </w:r>
      <w:r w:rsidR="00FF0AA0">
        <w:t xml:space="preserve">koji se vodi nad </w:t>
      </w:r>
      <w:r w:rsidR="00060301">
        <w:t>stečajnim dužnikom</w:t>
      </w:r>
      <w:r w:rsidR="00D67A30">
        <w:t xml:space="preserve"> KNJIGOPLASTIKA d.o.o. u stečaju, Čakovec, Buzovečka 32, OIB: 27974243585</w:t>
      </w:r>
      <w:r w:rsidR="00760363">
        <w:t xml:space="preserve">, </w:t>
      </w:r>
      <w:r w:rsidR="00D67A30">
        <w:t xml:space="preserve">5. prosinca </w:t>
      </w:r>
      <w:r w:rsidR="00E763B1">
        <w:t>2017</w:t>
      </w:r>
      <w:r w:rsidR="00FF0AA0">
        <w:t>.</w:t>
      </w:r>
    </w:p>
    <w:p w:rsidRDefault="00695244" w:rsidP="00695244" w:rsidR="00695244" w:rsidRPr="00324A7D"/>
    <w:p w:rsidRDefault="00695244" w:rsidP="00033FF0" w:rsidR="00695244">
      <w:pPr>
        <w:jc w:val="center"/>
      </w:pPr>
      <w:r w:rsidRPr="00324A7D">
        <w:t>r i j e š i o    j e</w:t>
      </w:r>
    </w:p>
    <w:p w:rsidRDefault="00A27433" w:rsidP="00695244" w:rsidR="00A27433" w:rsidRPr="00324A7D">
      <w:pPr>
        <w:jc w:val="center"/>
      </w:pPr>
    </w:p>
    <w:p w:rsidRDefault="00807E24" w:rsidP="00060301" w:rsidR="00695244">
      <w:pPr>
        <w:numPr>
          <w:ilvl w:val="0"/>
          <w:numId w:val="1"/>
        </w:numPr>
        <w:jc w:val="both"/>
      </w:pPr>
      <w:r>
        <w:t>Zaključuje se</w:t>
      </w:r>
      <w:r w:rsidR="00695244" w:rsidRPr="00324A7D">
        <w:t xml:space="preserve"> stečajni postupak nad </w:t>
      </w:r>
      <w:r w:rsidR="00060301">
        <w:t>stečajnim dužnikom</w:t>
      </w:r>
      <w:r w:rsidR="00D67A30">
        <w:t xml:space="preserve"> KNJIGOPLASTIKA d.o.o. u stečaju, Čakovec, Buzovečka 32, OIB: 27974243585</w:t>
      </w:r>
      <w:r w:rsidR="00695244" w:rsidRPr="00324A7D">
        <w:t>.</w:t>
      </w:r>
    </w:p>
    <w:p w:rsidRDefault="00807E24" w:rsidP="00807E24" w:rsidR="00A27433">
      <w:pPr>
        <w:numPr>
          <w:ilvl w:val="0"/>
          <w:numId w:val="1"/>
        </w:numPr>
        <w:jc w:val="both"/>
      </w:pPr>
      <w:r w:rsidRPr="00807E24">
        <w:t>Ovo rješenje objaviti će se na e-Oglasnoj ploči ovoga s</w:t>
      </w:r>
      <w:r w:rsidR="00587E1A">
        <w:t>uda</w:t>
      </w:r>
      <w:r w:rsidR="00EC140B">
        <w:t>, te će se dostaviti sudskom registru ovoga suda</w:t>
      </w:r>
      <w:r w:rsidR="00587E1A">
        <w:t xml:space="preserve"> prije njegove pravomoćnosti</w:t>
      </w:r>
      <w:r w:rsidR="00EC140B">
        <w:t xml:space="preserve"> radi zabilježbe</w:t>
      </w:r>
      <w:r w:rsidR="00587E1A">
        <w:t xml:space="preserve"> </w:t>
      </w:r>
      <w:r w:rsidR="00EC140B">
        <w:t xml:space="preserve">točke </w:t>
      </w:r>
      <w:r w:rsidR="00587E1A">
        <w:t>I. ovog rješenja</w:t>
      </w:r>
      <w:r w:rsidR="00EC140B">
        <w:t xml:space="preserve"> i radi brisanja stečajnog dužnika iz sudskog registra nakon pravomoćnosti</w:t>
      </w:r>
      <w:r w:rsidRPr="00807E24">
        <w:t>.</w:t>
      </w:r>
    </w:p>
    <w:p w:rsidRDefault="00807E24" w:rsidP="00E763B1" w:rsidR="00807E24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807E24" w:rsidP="00807E24" w:rsidR="00807E24"/>
    <w:p w:rsidRDefault="00A27433" w:rsidP="00DE1A40" w:rsidR="00E763B1">
      <w:pPr>
        <w:jc w:val="both"/>
      </w:pPr>
      <w:r>
        <w:tab/>
      </w:r>
      <w:r w:rsidR="00807E24">
        <w:t xml:space="preserve">Na završnom ročištu održanom </w:t>
      </w:r>
      <w:r w:rsidR="00D67A30">
        <w:t xml:space="preserve">30. studenog </w:t>
      </w:r>
      <w:r w:rsidR="00807E24">
        <w:t xml:space="preserve">2017. </w:t>
      </w:r>
      <w:r w:rsidR="00D67A30">
        <w:t>stečajni vjerovnici su izjavili da su suglasni sa završnim računom koji je bio objavljen na mrežnoj stranici e-Oglasna ploča suda, te su se ujedno očitovali o neunovčivim predmetima stečajne mase.</w:t>
      </w:r>
    </w:p>
    <w:p w:rsidRDefault="00D67A30" w:rsidP="00DE1A40" w:rsidR="00D67A30">
      <w:pPr>
        <w:jc w:val="both"/>
      </w:pPr>
    </w:p>
    <w:p w:rsidRDefault="00D67A30" w:rsidP="00DE1A40" w:rsidR="00D67A30">
      <w:pPr>
        <w:jc w:val="both"/>
      </w:pPr>
      <w:r>
        <w:tab/>
        <w:t>Prema završnom računu stečajnog upravitelja ukupno unovčena stečajna masa iznosila je 1.124.644,50 kn, sa čime su namireni razlučni vjerovnici s iznosom od 502.725,00 kn, namirene su obveze stečajne mase – tražbine radnika u iznosu od 39.837,83 kn i pokriveni su troškovi vođenja ovog stečajnog postupka u iznosu od 580.733,47 kn.</w:t>
      </w:r>
    </w:p>
    <w:p w:rsidRDefault="00D67A30" w:rsidP="00DE1A40" w:rsidR="00D67A30">
      <w:pPr>
        <w:jc w:val="both"/>
      </w:pPr>
    </w:p>
    <w:p w:rsidRDefault="00D67A30" w:rsidP="00EC140B" w:rsidR="00F307EE">
      <w:pPr>
        <w:jc w:val="both"/>
      </w:pPr>
      <w:r>
        <w:tab/>
      </w:r>
      <w:r w:rsidR="00033FF0">
        <w:t xml:space="preserve">U ovome predmetu sva unovčiva imovina je unovčena, namireni su razlučni vjerovnici, te dijelom obveze stečajne mase, pa kako u ovom postupku nema radnji koje bi trebalo poduzeti, sud je </w:t>
      </w:r>
      <w:r w:rsidR="00594E74">
        <w:t>primjenom čl. 196. st. 1. Stečajnog zakona</w:t>
      </w:r>
      <w:r w:rsidR="00594E74" w:rsidRPr="007C6DF5">
        <w:t xml:space="preserve"> (Narodne novine broj 44/96,</w:t>
      </w:r>
      <w:r w:rsidR="00594E74">
        <w:t xml:space="preserve"> 29/99, 129/00, 123/03, 82/06, </w:t>
      </w:r>
      <w:r w:rsidR="00594E74" w:rsidRPr="007C6DF5">
        <w:t>116/10,</w:t>
      </w:r>
      <w:r w:rsidR="00594E74">
        <w:t xml:space="preserve"> 125/12 i 133/12,</w:t>
      </w:r>
      <w:r w:rsidR="00594E74" w:rsidRPr="007C6DF5">
        <w:t xml:space="preserve"> </w:t>
      </w:r>
      <w:r w:rsidR="00033FF0">
        <w:t>dalje SZ) odlučio</w:t>
      </w:r>
      <w:r w:rsidR="00594E74">
        <w:t xml:space="preserve"> kao u izreci ovog rješenja.</w:t>
      </w:r>
    </w:p>
    <w:p w:rsidRDefault="00324A7D" w:rsidP="00807E24" w:rsidR="00807E24">
      <w:pPr>
        <w:jc w:val="center"/>
      </w:pPr>
      <w:r>
        <w:t xml:space="preserve">U Varaždinu, </w:t>
      </w:r>
      <w:r w:rsidR="00033FF0">
        <w:t>5. prosinca 2017</w:t>
      </w:r>
      <w:r w:rsidR="00A27433">
        <w:t>.</w:t>
      </w:r>
    </w:p>
    <w:p w:rsidRDefault="00EC140B" w:rsidP="00807E24" w:rsidR="00EC140B">
      <w:pPr>
        <w:jc w:val="center"/>
      </w:pPr>
    </w:p>
    <w:p w:rsidRDefault="00033FF0" w:rsidP="00033FF0" w:rsidR="00033FF0">
      <w:pPr>
        <w:ind w:firstLine="708" w:left="5664"/>
        <w:jc w:val="both"/>
      </w:pPr>
      <w:r>
        <w:t>Sudac:</w:t>
      </w:r>
    </w:p>
    <w:p w:rsidRDefault="00033FF0" w:rsidP="00033FF0" w:rsidR="00033FF0">
      <w:pPr>
        <w:ind w:left="4956"/>
        <w:jc w:val="both"/>
      </w:pPr>
    </w:p>
    <w:p w:rsidRDefault="00033FF0" w:rsidP="00033FF0" w:rsidR="00033FF0">
      <w:pPr>
        <w:ind w:firstLine="708" w:left="4956"/>
        <w:jc w:val="both"/>
      </w:pPr>
      <w:r>
        <w:t>Ksenija Flack-Makitan, v. r.</w:t>
      </w:r>
    </w:p>
    <w:p w:rsidRDefault="00033FF0" w:rsidP="00033FF0" w:rsidR="00033FF0">
      <w:pPr>
        <w:jc w:val="both"/>
      </w:pPr>
    </w:p>
    <w:p w:rsidRDefault="00033FF0" w:rsidP="00033FF0" w:rsidR="00807E24">
      <w:pPr>
        <w:ind w:left="4956"/>
        <w:jc w:val="both"/>
      </w:pPr>
      <w:r>
        <w:t>Za točnost otpravka – ovlašteni službenik</w:t>
      </w:r>
    </w:p>
    <w:p w:rsidRDefault="00033FF0" w:rsidP="001433A7" w:rsidR="00033FF0">
      <w:pPr>
        <w:ind w:left="4956"/>
        <w:jc w:val="both"/>
      </w:pPr>
    </w:p>
    <w:p w:rsidRDefault="00033FF0" w:rsidP="001433A7" w:rsidR="00033FF0">
      <w:pPr>
        <w:ind w:left="4956"/>
        <w:jc w:val="both"/>
      </w:pPr>
    </w:p>
    <w:p w:rsidRDefault="00033FF0" w:rsidP="001433A7" w:rsidR="00033FF0" w:rsidRPr="006F44C4">
      <w:pPr>
        <w:ind w:left="4956"/>
        <w:jc w:val="both"/>
      </w:pPr>
    </w:p>
    <w:p w:rsidRDefault="00807E24" w:rsidP="00807E24" w:rsidR="00807E24">
      <w:pPr>
        <w:jc w:val="both"/>
      </w:pPr>
      <w:r w:rsidRPr="00B41215">
        <w:t>UPUTA O PRAVNOM LIJEKU:</w:t>
      </w:r>
    </w:p>
    <w:p w:rsidRDefault="00807E24" w:rsidP="00807E24" w:rsidR="00807E24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7433" w:rsidP="00324A7D" w:rsidR="00A27433">
      <w:pPr>
        <w:jc w:val="both"/>
      </w:pPr>
    </w:p>
    <w:p w:rsidRDefault="00807E24" w:rsidP="00324A7D" w:rsidR="00807E24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33FF0" w:rsidP="00033FF0" w:rsidR="00033FF0">
      <w:pPr>
        <w:numPr>
          <w:ilvl w:val="0"/>
          <w:numId w:val="2"/>
        </w:numPr>
        <w:jc w:val="both"/>
      </w:pPr>
      <w:r>
        <w:t>Financijska agencija Čakovec, O. Keršovanija 7,</w:t>
      </w:r>
    </w:p>
    <w:p w:rsidRDefault="00033FF0" w:rsidP="00033FF0" w:rsidR="00033FF0">
      <w:pPr>
        <w:numPr>
          <w:ilvl w:val="0"/>
          <w:numId w:val="2"/>
        </w:numPr>
        <w:jc w:val="both"/>
      </w:pPr>
      <w:r>
        <w:t>Ministarstvo financija, Porezna uprava, Područni ured Čakovec, O. Keršovanija 11,</w:t>
      </w:r>
    </w:p>
    <w:p w:rsidRDefault="00033FF0" w:rsidP="00033FF0" w:rsidR="00033FF0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(odmah i nakon pravomoćnosti rješenja)</w:t>
      </w:r>
    </w:p>
    <w:p w:rsidRDefault="00033FF0" w:rsidP="00A27433" w:rsidR="00033FF0">
      <w:pPr>
        <w:numPr>
          <w:ilvl w:val="0"/>
          <w:numId w:val="2"/>
        </w:numPr>
        <w:jc w:val="both"/>
      </w:pPr>
      <w:r>
        <w:t>E-oglasna ploča kao dostava za:</w:t>
      </w:r>
    </w:p>
    <w:p w:rsidRDefault="006F300C" w:rsidP="00A27433" w:rsidR="00A27433">
      <w:pPr>
        <w:numPr>
          <w:ilvl w:val="0"/>
          <w:numId w:val="2"/>
        </w:numPr>
        <w:jc w:val="both"/>
      </w:pPr>
      <w:r>
        <w:t xml:space="preserve">Stečajna upraviteljica </w:t>
      </w:r>
      <w:r w:rsidR="00033FF0">
        <w:t>Sanja Kraljek, Čakovec, Kralja Tomislava 14,</w:t>
      </w:r>
    </w:p>
    <w:p w:rsidRDefault="00F307EE" w:rsidP="00A27433" w:rsidR="00F307EE">
      <w:pPr>
        <w:numPr>
          <w:ilvl w:val="0"/>
          <w:numId w:val="2"/>
        </w:numPr>
        <w:jc w:val="both"/>
      </w:pPr>
      <w:r>
        <w:t>Županijsko državno odvjetništvo u Varaždinu, Građansko-upravni odjel, Varaždin, B. Radić 2,</w:t>
      </w:r>
    </w:p>
    <w:p w:rsidRDefault="00CF127C" w:rsidP="00A27433" w:rsidR="00CF127C">
      <w:pPr>
        <w:numPr>
          <w:ilvl w:val="0"/>
          <w:numId w:val="2"/>
        </w:numPr>
        <w:jc w:val="both"/>
      </w:pPr>
      <w:r>
        <w:t xml:space="preserve">e-Oglasna ploča suda, 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033FF0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867" w:rsidR="00102867">
      <w:r>
        <w:separator/>
      </w:r>
    </w:p>
  </w:endnote>
  <w:endnote w:id="0" w:type="continuationSeparator">
    <w:p w:rsidRDefault="00102867" w:rsidR="00102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867" w:rsidR="00102867">
      <w:r>
        <w:separator/>
      </w:r>
    </w:p>
  </w:footnote>
  <w:footnote w:id="0" w:type="continuationSeparator">
    <w:p w:rsidRDefault="00102867" w:rsidR="001028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0F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</w:t>
    </w:r>
    <w:r w:rsidR="00760363">
      <w:t>t-</w:t>
    </w:r>
    <w:r w:rsidR="00D67A30">
      <w:t>11/03-</w:t>
    </w:r>
    <w:r w:rsidR="00033FF0">
      <w:t>214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594E7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33FF0"/>
    <w:rsid w:val="00044285"/>
    <w:rsid w:val="00060301"/>
    <w:rsid w:val="000F3427"/>
    <w:rsid w:val="00102867"/>
    <w:rsid w:val="001433A7"/>
    <w:rsid w:val="00177069"/>
    <w:rsid w:val="001F08FC"/>
    <w:rsid w:val="002F322B"/>
    <w:rsid w:val="00314205"/>
    <w:rsid w:val="00324A7D"/>
    <w:rsid w:val="00360014"/>
    <w:rsid w:val="00490E32"/>
    <w:rsid w:val="004A20D6"/>
    <w:rsid w:val="00544BCE"/>
    <w:rsid w:val="00562867"/>
    <w:rsid w:val="00587E1A"/>
    <w:rsid w:val="00590F94"/>
    <w:rsid w:val="00594E74"/>
    <w:rsid w:val="00636DC7"/>
    <w:rsid w:val="00695244"/>
    <w:rsid w:val="006F300C"/>
    <w:rsid w:val="00760363"/>
    <w:rsid w:val="00807E24"/>
    <w:rsid w:val="00843F37"/>
    <w:rsid w:val="008D5079"/>
    <w:rsid w:val="00A04466"/>
    <w:rsid w:val="00A27433"/>
    <w:rsid w:val="00A51CE0"/>
    <w:rsid w:val="00A5293B"/>
    <w:rsid w:val="00A70291"/>
    <w:rsid w:val="00A75ED3"/>
    <w:rsid w:val="00AA44E2"/>
    <w:rsid w:val="00BB4696"/>
    <w:rsid w:val="00BC5983"/>
    <w:rsid w:val="00BD2C0C"/>
    <w:rsid w:val="00C6407F"/>
    <w:rsid w:val="00C92D10"/>
    <w:rsid w:val="00CF127C"/>
    <w:rsid w:val="00D67A30"/>
    <w:rsid w:val="00DE1A40"/>
    <w:rsid w:val="00E763B1"/>
    <w:rsid w:val="00E86E5F"/>
    <w:rsid w:val="00EA09B0"/>
    <w:rsid w:val="00EC140B"/>
    <w:rsid w:val="00F307EE"/>
    <w:rsid w:val="00F328F7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0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F94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0F94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0F94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0F94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0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F94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0F94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0F94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0F94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67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2003.</izvorni_sadrzaj>
    <derivirana_varijabla naziv="DomainObject.Predmet.DatumOsnivanja_1">13. siječnja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rješejem od 6. svibnja 2003.
Oglas na ogl. ploči: 7. svibnja 2003.
Objava u NN br. 77 od 13. svibnja 2003.</izvorni_sadrzaj>
    <derivirana_varijabla naziv="DomainObject.Predmet.Opis_1">Stečaj otvoren rješejem od 6. svibnja 2003.
Oglas na ogl. ploči: 7. svibnja 2003.
Objava u NN br. 77 od 13. svibnja 2003.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St-11/2003</izvorni_sadrzaj>
    <derivirana_varijabla naziv="DomainObject.Predmet.OznakaBroj_1">St-11/2003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poslana na VTS RH 8.1.2012.
Žalba poslana na VTS 17.03.2014.
Vraćen spis 5.5.2014.</izvorni_sadrzaj>
    <derivirana_varijabla naziv="DomainObject.Predmet.PrimjedbaSuca_1">Žalba poslana na VTS RH 8.1.2012.
Žalba poslana na VTS 17.03.2014.
Vraćen spis 5.5.2014.</derivirana_varijabla>
  </DomainObject.Predmet.PrimjedbaSuca>
  <DomainObject.Predmet.ProtustrankaFormated>
    <izvorni_sadrzaj>  Knjigoplastika društvo s ograničenom odgovornošću</izvorni_sadrzaj>
    <derivirana_varijabla naziv="DomainObject.Predmet.ProtustrankaFormated_1">  Knjigoplastika društvo s ograničenom odgovornošću</derivirana_varijabla>
  </DomainObject.Predmet.ProtustrankaFormated>
  <DomainObject.Predmet.ProtustrankaFormatedOIB>
    <izvorni_sadrzaj>  Knjigoplastika društvo s ograničenom odgovornošću, OIB 27974243585</izvorni_sadrzaj>
    <derivirana_varijabla naziv="DomainObject.Predmet.ProtustrankaFormatedOIB_1">  Knjigoplastika društvo s ograničenom odgovornošću, OIB 27974243585</derivirana_varijabla>
  </DomainObject.Predmet.ProtustrankaFormatedOIB>
  <DomainObject.Predmet.ProtustrankaFormatedWithAdress>
    <izvorni_sadrzaj> Knjigoplastika društvo s ograničenom odgovornošću, Buzovečka 32, 40000 Čakovec</izvorni_sadrzaj>
    <derivirana_varijabla naziv="DomainObject.Predmet.ProtustrankaFormatedWithAdress_1"> Knjigoplastika društvo s ograničenom odgovornošću, Buzovečka 32, 40000 Čakovec</derivirana_varijabla>
  </DomainObject.Predmet.ProtustrankaFormatedWithAdress>
  <DomainObject.Predmet.ProtustrankaFormatedWithAdressOIB>
    <izvorni_sadrzaj> Knjigoplastika društvo s ograničenom odgovornošću, OIB 27974243585, Buzovečka 32, 40000 Čakovec</izvorni_sadrzaj>
    <derivirana_varijabla naziv="DomainObject.Predmet.ProtustrankaFormatedWithAdressOIB_1"> Knjigoplastika društvo s ograničenom odgovornošću, OIB 27974243585, Buzovečka 32, 40000 Čakovec</derivirana_varijabla>
  </DomainObject.Predmet.ProtustrankaFormatedWithAdressOIB>
  <DomainObject.Predmet.ProtustrankaWithAdress>
    <izvorni_sadrzaj>Knjigoplastika društvo s ograničenom odgovornošću Buzovečka 32, 40000 Čakovec</izvorni_sadrzaj>
    <derivirana_varijabla naziv="DomainObject.Predmet.ProtustrankaWithAdress_1">Knjigoplastika društvo s ograničenom odgovornošću Buzovečka 32, 40000 Čakovec</derivirana_varijabla>
  </DomainObject.Predmet.ProtustrankaWithAdress>
  <DomainObject.Predmet.ProtustrankaWithAdressOIB>
    <izvorni_sadrzaj>Knjigoplastika društvo s ograničenom odgovornošću, OIB 27974243585, Buzovečka 32, 40000 Čakovec</izvorni_sadrzaj>
    <derivirana_varijabla naziv="DomainObject.Predmet.ProtustrankaWithAdressOIB_1">Knjigoplastika društvo s ograničenom odgovornošću, OIB 27974243585, Buzovečka 32, 40000 Čakovec</derivirana_varijabla>
  </DomainObject.Predmet.ProtustrankaWithAdressOIB>
  <DomainObject.Predmet.ProtustrankaNazivFormated>
    <izvorni_sadrzaj>Knjigoplastika društvo s ograničenom odgovornošću</izvorni_sadrzaj>
    <derivirana_varijabla naziv="DomainObject.Predmet.ProtustrankaNazivFormated_1">Knjigoplastika društvo s ograničenom odgovornošću</derivirana_varijabla>
  </DomainObject.Predmet.ProtustrankaNazivFormated>
  <DomainObject.Predmet.ProtustrankaNazivFormatedOIB>
    <izvorni_sadrzaj>Knjigoplastika društvo s ograničenom odgovornošću, OIB 27974243585</izvorni_sadrzaj>
    <derivirana_varijabla naziv="DomainObject.Predmet.ProtustrankaNazivFormatedOIB_1">Knjigoplastika društvo s ograničenom odgovornošću, OIB 27974243585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Međimurska banka d. d.</izvorni_sadrzaj>
    <derivirana_varijabla naziv="DomainObject.Predmet.StrankaFormated_1">  Međimurska banka d. d.</derivirana_varijabla>
  </DomainObject.Predmet.StrankaFormated>
  <DomainObject.Predmet.StrankaFormatedOIB>
    <izvorni_sadrzaj>  Međimurska banka d. d., OIB 48744996512</izvorni_sadrzaj>
    <derivirana_varijabla naziv="DomainObject.Predmet.StrankaFormatedOIB_1">  Međimurska banka d. d., OIB 48744996512</derivirana_varijabla>
  </DomainObject.Predmet.StrankaFormatedOIB>
  <DomainObject.Predmet.StrankaFormatedWithAdress>
    <izvorni_sadrzaj> Međimurska banka d. d., Valenta Morandinija 37, Čakovec</izvorni_sadrzaj>
    <derivirana_varijabla naziv="DomainObject.Predmet.StrankaFormatedWithAdress_1"> Međimurska banka d. d., Valenta Morandinija 37, Čakovec</derivirana_varijabla>
  </DomainObject.Predmet.StrankaFormatedWithAdress>
  <DomainObject.Predmet.StrankaFormatedWithAdressOIB>
    <izvorni_sadrzaj> Međimurska banka d. d., OIB 48744996512, Valenta Morandinija 37, Čakovec</izvorni_sadrzaj>
    <derivirana_varijabla naziv="DomainObject.Predmet.StrankaFormatedWithAdressOIB_1"> Međimurska banka d. d., OIB 48744996512, Valenta Morandinija 37, Čakovec</derivirana_varijabla>
  </DomainObject.Predmet.StrankaFormatedWithAdressOIB>
  <DomainObject.Predmet.StrankaWithAdress>
    <izvorni_sadrzaj>Međimurska banka d. d. Valenta Morandinija 37,Čakovec</izvorni_sadrzaj>
    <derivirana_varijabla naziv="DomainObject.Predmet.StrankaWithAdress_1">Međimurska banka d. d. Valenta Morandinija 37,Čakovec</derivirana_varijabla>
  </DomainObject.Predmet.StrankaWithAdress>
  <DomainObject.Predmet.StrankaWithAdressOIB>
    <izvorni_sadrzaj>Međimurska banka d. d., OIB 48744996512, Valenta Morandinija 37,Čakovec</izvorni_sadrzaj>
    <derivirana_varijabla naziv="DomainObject.Predmet.StrankaWithAdressOIB_1">Međimurska banka d. d., OIB 48744996512, Valenta Morandinija 37,Čakovec</derivirana_varijabla>
  </DomainObject.Predmet.StrankaWithAdressOIB>
  <DomainObject.Predmet.StrankaNazivFormated>
    <izvorni_sadrzaj>Međimurska banka d. d.</izvorni_sadrzaj>
    <derivirana_varijabla naziv="DomainObject.Predmet.StrankaNazivFormated_1">Međimurska banka d. d.</derivirana_varijabla>
  </DomainObject.Predmet.StrankaNazivFormated>
  <DomainObject.Predmet.StrankaNazivFormatedOIB>
    <izvorni_sadrzaj>Međimurska banka d. d., OIB 48744996512</izvorni_sadrzaj>
    <derivirana_varijabla naziv="DomainObject.Predmet.StrankaNazivFormatedOIB_1">Međimurska banka d. d., OIB 48744996512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Međimurska banka d. d.</item>
    </izvorni_sadrzaj>
    <derivirana_varijabla naziv="DomainObject.Predmet.StrankaListFormated_1">
      <item>Međimurska banka d. d.</item>
    </derivirana_varijabla>
  </DomainObject.Predmet.StrankaListFormated>
  <DomainObject.Predmet.StrankaListFormatedOIB>
    <izvorni_sadrzaj>
      <item>Međimurska banka d. d., OIB 48744996512</item>
    </izvorni_sadrzaj>
    <derivirana_varijabla naziv="DomainObject.Predmet.StrankaListFormatedOIB_1">
      <item>Međimurska banka d. d., OIB 48744996512</item>
    </derivirana_varijabla>
  </DomainObject.Predmet.StrankaListFormatedOIB>
  <DomainObject.Predmet.StrankaListFormatedWithAdress>
    <izvorni_sadrzaj>
      <item>Međimurska banka d. d., Valenta Morandinija 37, Čakovec</item>
    </izvorni_sadrzaj>
    <derivirana_varijabla naziv="DomainObject.Predmet.StrankaListFormatedWithAdress_1">
      <item>Međimurska banka d. d., Valenta Morandinija 37, Čakovec</item>
    </derivirana_varijabla>
  </DomainObject.Predmet.StrankaListFormatedWithAdress>
  <DomainObject.Predmet.StrankaListFormatedWithAdressOIB>
    <izvorni_sadrzaj>
      <item>Međimurska banka d. d., OIB 48744996512, Valenta Morandinija 37, Čakovec</item>
    </izvorni_sadrzaj>
    <derivirana_varijabla naziv="DomainObject.Predmet.StrankaListFormatedWithAdressOIB_1">
      <item>Međimurska banka d. d., OIB 48744996512, Valenta Morandinija 37, Čakovec</item>
    </derivirana_varijabla>
  </DomainObject.Predmet.StrankaListFormatedWithAdressOIB>
  <DomainObject.Predmet.StrankaListNazivFormated>
    <izvorni_sadrzaj>
      <item>Međimurska banka d. d.</item>
    </izvorni_sadrzaj>
    <derivirana_varijabla naziv="DomainObject.Predmet.StrankaListNazivFormated_1">
      <item>Međimurska banka d. d.</item>
    </derivirana_varijabla>
  </DomainObject.Predmet.StrankaListNazivFormated>
  <DomainObject.Predmet.StrankaListNazivFormatedOIB>
    <izvorni_sadrzaj>
      <item>Međimurska banka d. d., OIB 48744996512</item>
    </izvorni_sadrzaj>
    <derivirana_varijabla naziv="DomainObject.Predmet.StrankaListNazivFormatedOIB_1">
      <item>Međimurska banka d. d., OIB 48744996512</item>
    </derivirana_varijabla>
  </DomainObject.Predmet.StrankaListNazivFormatedOIB>
  <DomainObject.Predmet.ProtuStrankaListFormated>
    <izvorni_sadrzaj>
      <item>Knjigoplastika društvo s ograničenom odgovornošću</item>
    </izvorni_sadrzaj>
    <derivirana_varijabla naziv="DomainObject.Predmet.ProtuStrankaListFormated_1">
      <item>Knjigoplastika društvo s ograničenom odgovornošću</item>
    </derivirana_varijabla>
  </DomainObject.Predmet.ProtuStrankaListFormated>
  <DomainObject.Predmet.ProtuStrankaListFormatedOIB>
    <izvorni_sadrzaj>
      <item>Knjigoplastika društvo s ograničenom odgovornošću, OIB 27974243585</item>
    </izvorni_sadrzaj>
    <derivirana_varijabla naziv="DomainObject.Predmet.ProtuStrankaListFormatedOIB_1">
      <item>Knjigoplastika društvo s ograničenom odgovornošću, OIB 27974243585</item>
    </derivirana_varijabla>
  </DomainObject.Predmet.ProtuStrankaListFormatedOIB>
  <DomainObject.Predmet.ProtuStrankaListFormatedWithAdress>
    <izvorni_sadrzaj>
      <item>Knjigoplastika društvo s ograničenom odgovornošću, Buzovečka 32, 40000 Čakovec</item>
    </izvorni_sadrzaj>
    <derivirana_varijabla naziv="DomainObject.Predmet.ProtuStrankaListFormatedWithAdress_1">
      <item>Knjigoplastika društvo s ograničenom odgovornošću, Buzovečka 32, 40000 Čakovec</item>
    </derivirana_varijabla>
  </DomainObject.Predmet.ProtuStrankaListFormatedWithAdress>
  <DomainObject.Predmet.ProtuStrankaListFormatedWithAdressOIB>
    <izvorni_sadrzaj>
      <item>Knjigoplastika društvo s ograničenom odgovornošću, OIB 27974243585, Buzovečka 32, 40000 Čakovec</item>
    </izvorni_sadrzaj>
    <derivirana_varijabla naziv="DomainObject.Predmet.ProtuStrankaListFormatedWithAdressOIB_1">
      <item>Knjigoplastika društvo s ograničenom odgovornošću, OIB 27974243585, Buzovečka 32, 40000 Čakovec</item>
    </derivirana_varijabla>
  </DomainObject.Predmet.ProtuStrankaListFormatedWithAdressOIB>
  <DomainObject.Predmet.ProtuStrankaListNazivFormated>
    <izvorni_sadrzaj>
      <item>Knjigoplastika društvo s ograničenom odgovornošću</item>
    </izvorni_sadrzaj>
    <derivirana_varijabla naziv="DomainObject.Predmet.ProtuStrankaListNazivFormated_1">
      <item>Knjigoplastika društvo s ograničenom odgovornošću</item>
    </derivirana_varijabla>
  </DomainObject.Predmet.ProtuStrankaListNazivFormated>
  <DomainObject.Predmet.ProtuStrankaListNazivFormatedOIB>
    <izvorni_sadrzaj>
      <item>Knjigoplastika društvo s ograničenom odgovornošću, OIB 27974243585</item>
    </izvorni_sadrzaj>
    <derivirana_varijabla naziv="DomainObject.Predmet.ProtuStrankaListNazivFormatedOIB_1">
      <item>Knjigoplastika društvo s ograničenom odgovornošću, OIB 27974243585</item>
    </derivirana_varijabla>
  </DomainObject.Predmet.ProtuStrankaListNazivFormatedOIB>
  <DomainObject.Predmet.OstaliList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OstaliList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OstaliListFormated>
  <DomainObject.Predmet.OstaliList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izvorni_sadrzaj>
    <derivirana_varijabla naziv="DomainObject.Predmet.OstaliList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  <item>Leila Marković, odvjetnica, Strojarska cesta 20/XXII, 10000 Zagreb</item>
      <item>TRIGLAV OSIGURANJE d. d., Antuna Heinza 4, 10000 Zagreb</item>
      <item>JUJNOVIĆ LUČIĆ MARKOVIĆ Odvjetničko društvo javno trgovačko društvo, Strojarska cesta 20, 10000 Zagreb</item>
    </izvorni_sadrzaj>
    <derivirana_varijabla naziv="DomainObject.Predmet.OstaliListFormatedWithAdress_1"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  <item>Leila Marković, odvjetnica, Strojarska cesta 20/XXII, 10000 Zagreb</item>
      <item>TRIGLAV OSIGURANJE d. d., Antuna Heinza 4,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  <item>Leila Marković, odvjetnica, Strojarska cesta 20/XXII, 10000 Zagreb</item>
      <item>TRIGLAV OSIGURANJE d. d., OIB 29743547503, Antuna Heinza 4,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  <item>Leila Marković, odvjetnica, Strojarska cesta 20/XXII, 10000 Zagreb</item>
      <item>TRIGLAV OSIGURANJE d. d., OIB 29743547503, Antuna Heinza 4,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OstaliListNaziv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OstaliListNazivFormated>
  <DomainObject.Predmet.OstaliListNaziv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izvorni_sadrzaj>
    <derivirana_varijabla naziv="DomainObject.Predmet.OstaliListNaziv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Međimurska banka d. d.</izvorni_sadrzaj>
    <derivirana_varijabla naziv="DomainObject.Predmet.StrankaIDrugi_1">Međimurska banka d. d.</derivirana_varijabla>
  </DomainObject.Predmet.StrankaIDrugi>
  <DomainObject.Predmet.ProtustrankaIDrugi>
    <izvorni_sadrzaj>Knjigoplastika društvo s ograničenom odgovornošću</izvorni_sadrzaj>
    <derivirana_varijabla naziv="DomainObject.Predmet.ProtustrankaIDrugi_1">Knjigoplastika društvo s ograničenom odgovornošću</derivirana_varijabla>
  </DomainObject.Predmet.ProtustrankaIDrugi>
  <DomainObject.Predmet.StrankaIDrugiAdressOIB>
    <izvorni_sadrzaj>Međimurska banka d. d., OIB 48744996512, Valenta Morandinija 37, Čakovec</izvorni_sadrzaj>
    <derivirana_varijabla naziv="DomainObject.Predmet.StrankaIDrugiAdressOIB_1">Međimurska banka d. d., OIB 48744996512, Valenta Morandinija 37, Čakovec</derivirana_varijabla>
  </DomainObject.Predmet.StrankaIDrugiAdressOIB>
  <DomainObject.Predmet.ProtustrankaIDrugiAdressOIB>
    <izvorni_sadrzaj>Knjigoplastika društvo s ograničenom odgovornošću, OIB 27974243585, Buzovečka 32, 40000 Čakovec</izvorni_sadrzaj>
    <derivirana_varijabla naziv="DomainObject.Predmet.ProtustrankaIDrugiAdressOIB_1">Knjigoplastika društvo s ograničenom odgovornošću, OIB 27974243585, Buzovečka 32,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SudioniciListNaziv_1"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SudioniciListNaziv>
  <DomainObject.Predmet.SudioniciListAdressOIB>
    <izvorni_sadrzaj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  <item>Leila Marković, odvjetnica, Strojarska cesta 20/XXII,10000 Zagreb</item>
      <item>TRIGLAV OSIGURANJE d. d., OIB 29743547503, Antuna Heinza 4,10000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  <item>Leila Marković, odvjetnica, Strojarska cesta 20/XXII,10000 Zagreb</item>
      <item>TRIGLAV OSIGURANJE d. d., OIB 29743547503, Antuna Heinza 4,10000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  <item>, OIB null</item>
      <item>, OIB 29743547503</item>
      <item>, OIB 46736017727</item>
    </izvorni_sadrzaj>
    <derivirana_varijabla naziv="DomainObject.Predmet.SudioniciListNazivOIB_1"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  <item>, OIB null</item>
      <item>, OIB 29743547503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460</properties:Words>
  <properties:Characters>2441</properties:Characters>
  <properties:Lines>81</properties:Lines>
  <properties:Paragraphs>28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2017-12-05T08:54:00Z</cp:lastPrinted>
  <dcterms:modified xmlns:xsi="http://www.w3.org/2001/XMLSchema-instance" xsi:type="dcterms:W3CDTF">2017-12-05T11:34:00Z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