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87f08" w14:paraId="2e87f08"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722313">
        <w:rPr>
          <w:rFonts w:hAnsi="Times New Roman" w:ascii="Times New Roman"/>
          <w:szCs w:val="24"/>
          <w:lang w:val="hr-HR"/>
        </w:rPr>
        <w:t>DYL j.d.o.o. Zagreb, Koturaška 49, OIB 83842983740</w:t>
      </w:r>
      <w:r w:rsidR="006162B2" w:rsidRPr="006162B2">
        <w:rPr>
          <w:rFonts w:hAnsi="Times New Roman" w:ascii="Times New Roman"/>
          <w:szCs w:val="24"/>
          <w:lang w:val="hr-HR"/>
        </w:rPr>
        <w:t>,</w:t>
      </w:r>
      <w:r w:rsidR="000411E4" w:rsidRPr="006162B2">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 xml:space="preserve">Stečajnog zakona (NN 71/15, dalje SZ), navodeći da su kod dužnika </w:t>
      </w:r>
      <w:r w:rsidRPr="006162B2">
        <w:rPr>
          <w:rFonts w:hAnsi="Times New Roman" w:ascii="Times New Roman"/>
          <w:szCs w:val="24"/>
          <w:lang w:val="hr-HR"/>
        </w:rPr>
        <w:lastRenderedPageBreak/>
        <w:t>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lastRenderedPageBreak/>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rsidRPr="006162B2">
      <w:pPr>
        <w:jc w:val="right"/>
        <w:rPr>
          <w:rFonts w:hAnsi="Times New Roman" w:ascii="Times New Roman"/>
          <w:szCs w:val="24"/>
          <w:lang w:val="hr-HR"/>
        </w:rPr>
      </w:pPr>
      <w:r w:rsidRPr="006162B2">
        <w:rPr>
          <w:rFonts w:hAnsi="Times New Roman" w:ascii="Times New Roman"/>
          <w:szCs w:val="24"/>
          <w:lang w:val="hr-HR"/>
        </w:rPr>
        <w:t>dr. sc. Jelena Čuveljak</w:t>
      </w:r>
      <w:r w:rsidR="005F5616">
        <w:rPr>
          <w:rFonts w:hAnsi="Times New Roman" w:ascii="Times New Roman"/>
          <w:szCs w:val="24"/>
          <w:lang w:val="hr-HR"/>
        </w:rPr>
        <w:t>,v.r.</w:t>
      </w:r>
    </w:p>
    <w:p w:rsidRDefault="000411E4" w:rsidR="000411E4" w:rsidRPr="006162B2">
      <w:pPr>
        <w:jc w:val="both"/>
        <w:rPr>
          <w:rFonts w:hAnsi="Times New Roman" w:ascii="Times New Roman"/>
          <w:i/>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rsidRPr="006162B2">
      <w:pPr>
        <w:jc w:val="both"/>
        <w:rPr>
          <w:rFonts w:hAnsi="Times New Roman" w:ascii="Times New Roman"/>
          <w:szCs w:val="24"/>
          <w:lang w:val="hr-HR"/>
        </w:rPr>
      </w:pPr>
    </w:p>
    <w:p w:rsidRDefault="005F5616" w:rsidP="0083108A" w:rsidR="005F5616" w:rsidRPr="003528B2">
      <w:pPr>
        <w:rPr>
          <w:rFonts w:hAnsi="Times New Roman" w:ascii="Times New Roman"/>
          <w:szCs w:val="24"/>
        </w:rPr>
      </w:pPr>
      <w:r w:rsidRPr="003528B2">
        <w:rPr>
          <w:rFonts w:hAnsi="Times New Roman" w:ascii="Times New Roman"/>
          <w:szCs w:val="24"/>
        </w:rPr>
        <w:t>Za točnost otpravka-ovlašteni službenik:</w:t>
      </w:r>
    </w:p>
    <w:p w:rsidRDefault="005F5616" w:rsidP="003528B2" w:rsidR="005F5616" w:rsidRPr="003528B2">
      <w:pPr>
        <w:rPr>
          <w:rFonts w:hAnsi="Times New Roman" w:ascii="Times New Roman"/>
          <w:szCs w:val="24"/>
        </w:rPr>
      </w:pPr>
      <w:r w:rsidRPr="003528B2">
        <w:rPr>
          <w:rFonts w:hAnsi="Times New Roman" w:ascii="Times New Roman"/>
          <w:szCs w:val="24"/>
        </w:rPr>
        <w:t>Karmela Dolenc</w:t>
      </w:r>
    </w:p>
    <w:p w:rsidRDefault="000411E4" w:rsidR="000411E4">
      <w:pPr>
        <w:jc w:val="both"/>
        <w:rPr>
          <w:rFonts w:hAnsi="Times New Roman" w:ascii="Times New Roman"/>
          <w:szCs w:val="24"/>
          <w:lang w:val="hr-HR"/>
        </w:rPr>
      </w:pPr>
    </w:p>
    <w:p w:rsidRDefault="005F5616" w:rsidR="005F5616">
      <w:pPr>
        <w:jc w:val="both"/>
        <w:rPr>
          <w:rFonts w:hAnsi="Times New Roman" w:ascii="Times New Roman"/>
          <w:szCs w:val="24"/>
          <w:lang w:val="hr-HR"/>
        </w:rPr>
      </w:pPr>
    </w:p>
    <w:p w:rsidRDefault="005F5616" w:rsidR="005F5616"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B0502E">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722313">
      <w:rPr>
        <w:rFonts w:hAnsi="Times New Roman" w:ascii="Times New Roman"/>
        <w:lang w:val="hr-HR"/>
      </w:rPr>
      <w:t>1522</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722313">
      <w:rPr>
        <w:rFonts w:hAnsi="Times New Roman" w:ascii="Times New Roman"/>
        <w:lang w:val="hr-HR"/>
      </w:rPr>
      <w:t>1522</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B609B"/>
    <w:rsid w:val="000C47B3"/>
    <w:rsid w:val="000E3865"/>
    <w:rsid w:val="000F2BDD"/>
    <w:rsid w:val="00112B50"/>
    <w:rsid w:val="00120131"/>
    <w:rsid w:val="0016021D"/>
    <w:rsid w:val="00182088"/>
    <w:rsid w:val="00193394"/>
    <w:rsid w:val="002313A2"/>
    <w:rsid w:val="002E2BC0"/>
    <w:rsid w:val="00393720"/>
    <w:rsid w:val="003C1607"/>
    <w:rsid w:val="0042162E"/>
    <w:rsid w:val="0049724A"/>
    <w:rsid w:val="004C364E"/>
    <w:rsid w:val="004D6047"/>
    <w:rsid w:val="004F34E9"/>
    <w:rsid w:val="00532B71"/>
    <w:rsid w:val="00535998"/>
    <w:rsid w:val="005940E9"/>
    <w:rsid w:val="005F5616"/>
    <w:rsid w:val="00606733"/>
    <w:rsid w:val="006162B2"/>
    <w:rsid w:val="006356C5"/>
    <w:rsid w:val="006664AC"/>
    <w:rsid w:val="00674115"/>
    <w:rsid w:val="00705A0D"/>
    <w:rsid w:val="00722313"/>
    <w:rsid w:val="00730E5F"/>
    <w:rsid w:val="007A29F9"/>
    <w:rsid w:val="007F12AA"/>
    <w:rsid w:val="00802288"/>
    <w:rsid w:val="00822B9B"/>
    <w:rsid w:val="00840E3D"/>
    <w:rsid w:val="00884C90"/>
    <w:rsid w:val="0088501A"/>
    <w:rsid w:val="00977886"/>
    <w:rsid w:val="00997BA9"/>
    <w:rsid w:val="009C3058"/>
    <w:rsid w:val="00A618E8"/>
    <w:rsid w:val="00A82E0E"/>
    <w:rsid w:val="00A84613"/>
    <w:rsid w:val="00A95334"/>
    <w:rsid w:val="00AB7883"/>
    <w:rsid w:val="00AF40B4"/>
    <w:rsid w:val="00B03169"/>
    <w:rsid w:val="00B0502E"/>
    <w:rsid w:val="00B3069C"/>
    <w:rsid w:val="00B41534"/>
    <w:rsid w:val="00B6072E"/>
    <w:rsid w:val="00B72373"/>
    <w:rsid w:val="00CF2939"/>
    <w:rsid w:val="00D44D4F"/>
    <w:rsid w:val="00D955F3"/>
    <w:rsid w:val="00DB29D2"/>
    <w:rsid w:val="00DB4528"/>
    <w:rsid w:val="00DC4B60"/>
    <w:rsid w:val="00DD2707"/>
    <w:rsid w:val="00E4251A"/>
    <w:rsid w:val="00EA6B48"/>
    <w:rsid w:val="00EB2FCD"/>
    <w:rsid w:val="00EB5C7F"/>
    <w:rsid w:val="00EE5750"/>
    <w:rsid w:val="00F02199"/>
    <w:rsid w:val="00F10FD6"/>
    <w:rsid w:val="00F16366"/>
    <w:rsid w:val="00F34450"/>
    <w:rsid w:val="00F43C6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B0502E"/>
    <w:rPr>
      <w:color w:val="808080"/>
      <w:bdr w:space="0" w:sz="0" w:color="auto" w:val="none"/>
      <w:shd w:fill="auto" w:color="auto" w:val="clear"/>
    </w:rPr>
  </w:style>
  <w:style w:customStyle="true" w:styleId="eSPISCCParagraphDefaultFont" w:type="character">
    <w:name w:val="eSPIS_CC_Paragraph Default Font"/>
    <w:basedOn w:val="Zadanifontodlomka"/>
    <w:rsid w:val="00B050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0502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050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50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B0502E"/>
    <w:rPr>
      <w:color w:val="808080"/>
      <w:bdr w:color="auto" w:space="0" w:sz="0" w:val="none"/>
      <w:shd w:color="auto" w:fill="auto" w:val="clear"/>
    </w:rPr>
  </w:style>
  <w:style w:customStyle="1" w:styleId="eSPISCCParagraphDefaultFont" w:type="character">
    <w:name w:val="eSPIS_CC_Paragraph Default Font"/>
    <w:basedOn w:val="Zadanifontodlomka"/>
    <w:rsid w:val="00B050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0502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050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050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1522</izvorni_sadrzaj>
    <derivirana_varijabla naziv="DomainObject.Predmet.Broj_1">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St-1522/2015</izvorni_sadrzaj>
    <derivirana_varijabla naziv="DomainObject.Predmet.OznakaBroj_1">St-1522/2015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DYL j.d.o.o.</izvorni_sadrzaj>
    <derivirana_varijabla naziv="DomainObject.Predmet.ProtustrankaFormated_1">  DYL j.d.o.o.</derivirana_varijabla>
  </DomainObject.Predmet.ProtustrankaFormated>
  <DomainObject.Predmet.ProtustrankaFormatedOIB>
    <izvorni_sadrzaj>  DYL j.d.o.o., OIB 83842983740</izvorni_sadrzaj>
    <derivirana_varijabla naziv="DomainObject.Predmet.ProtustrankaFormatedOIB_1">  DYL j.d.o.o., OIB 83842983740</derivirana_varijabla>
  </DomainObject.Predmet.ProtustrankaFormatedOIB>
  <DomainObject.Predmet.ProtustrankaFormatedWithAdress>
    <izvorni_sadrzaj> DYL j.d.o.o., Koturaška 49, 10000 Zagreb</izvorni_sadrzaj>
    <derivirana_varijabla naziv="DomainObject.Predmet.ProtustrankaFormatedWithAdress_1"> DYL j.d.o.o., Koturaška 49, 10000 Zagreb</derivirana_varijabla>
  </DomainObject.Predmet.ProtustrankaFormatedWithAdress>
  <DomainObject.Predmet.ProtustrankaFormatedWithAdressOIB>
    <izvorni_sadrzaj> DYL j.d.o.o., OIB 83842983740, Koturaška 49, 10000 Zagreb</izvorni_sadrzaj>
    <derivirana_varijabla naziv="DomainObject.Predmet.ProtustrankaFormatedWithAdressOIB_1"> DYL j.d.o.o., OIB 83842983740, Koturaška 49, 10000 Zagreb</derivirana_varijabla>
  </DomainObject.Predmet.ProtustrankaFormatedWithAdressOIB>
  <DomainObject.Predmet.ProtustrankaWithAdress>
    <izvorni_sadrzaj>DYL j.d.o.o. Koturaška 49, 10000 Zagreb</izvorni_sadrzaj>
    <derivirana_varijabla naziv="DomainObject.Predmet.ProtustrankaWithAdress_1">DYL j.d.o.o. Koturaška 49, 10000 Zagreb</derivirana_varijabla>
  </DomainObject.Predmet.ProtustrankaWithAdress>
  <DomainObject.Predmet.ProtustrankaWithAdressOIB>
    <izvorni_sadrzaj>DYL j.d.o.o., OIB 83842983740, Koturaška 49, 10000 Zagreb</izvorni_sadrzaj>
    <derivirana_varijabla naziv="DomainObject.Predmet.ProtustrankaWithAdressOIB_1">DYL j.d.o.o., OIB 83842983740, Koturaška 49, 10000 Zagreb</derivirana_varijabla>
  </DomainObject.Predmet.ProtustrankaWithAdressOIB>
  <DomainObject.Predmet.ProtustrankaNazivFormated>
    <izvorni_sadrzaj>DYL j.d.o.o.</izvorni_sadrzaj>
    <derivirana_varijabla naziv="DomainObject.Predmet.ProtustrankaNazivFormated_1">DYL j.d.o.o.</derivirana_varijabla>
  </DomainObject.Predmet.ProtustrankaNazivFormated>
  <DomainObject.Predmet.ProtustrankaNazivFormatedOIB>
    <izvorni_sadrzaj>DYL j.d.o.o., OIB 83842983740</izvorni_sadrzaj>
    <derivirana_varijabla naziv="DomainObject.Predmet.ProtustrankaNazivFormatedOIB_1">DYL j.d.o.o., OIB 83842983740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DYL j.d.o.o.</item>
    </izvorni_sadrzaj>
    <derivirana_varijabla naziv="DomainObject.Predmet.ProtuStrankaListFormated_1">
      <item>DYL j.d.o.o.</item>
    </derivirana_varijabla>
  </DomainObject.Predmet.ProtuStrankaListFormated>
  <DomainObject.Predmet.ProtuStrankaListFormatedOIB>
    <izvorni_sadrzaj>
      <item>DYL j.d.o.o., OIB 83842983740</item>
    </izvorni_sadrzaj>
    <derivirana_varijabla naziv="DomainObject.Predmet.ProtuStrankaListFormatedOIB_1">
      <item>DYL j.d.o.o., OIB 83842983740</item>
    </derivirana_varijabla>
  </DomainObject.Predmet.ProtuStrankaListFormatedOIB>
  <DomainObject.Predmet.ProtuStrankaListFormatedWithAdress>
    <izvorni_sadrzaj>
      <item>DYL j.d.o.o., Koturaška 49, 10000 Zagreb</item>
    </izvorni_sadrzaj>
    <derivirana_varijabla naziv="DomainObject.Predmet.ProtuStrankaListFormatedWithAdress_1">
      <item>DYL j.d.o.o., Koturaška 49, 10000 Zagreb</item>
    </derivirana_varijabla>
  </DomainObject.Predmet.ProtuStrankaListFormatedWithAdress>
  <DomainObject.Predmet.ProtuStrankaListFormatedWithAdressOIB>
    <izvorni_sadrzaj>
      <item>DYL j.d.o.o., OIB 83842983740, Koturaška 49, 10000 Zagreb</item>
    </izvorni_sadrzaj>
    <derivirana_varijabla naziv="DomainObject.Predmet.ProtuStrankaListFormatedWithAdressOIB_1">
      <item>DYL j.d.o.o., OIB 83842983740, Koturaška 49, 10000 Zagreb</item>
    </derivirana_varijabla>
  </DomainObject.Predmet.ProtuStrankaListFormatedWithAdressOIB>
  <DomainObject.Predmet.ProtuStrankaListNazivFormated>
    <izvorni_sadrzaj>
      <item>DYL j.d.o.o.</item>
    </izvorni_sadrzaj>
    <derivirana_varijabla naziv="DomainObject.Predmet.ProtuStrankaListNazivFormated_1">
      <item>DYL j.d.o.o.</item>
    </derivirana_varijabla>
  </DomainObject.Predmet.ProtuStrankaListNazivFormated>
  <DomainObject.Predmet.ProtuStrankaListNazivFormatedOIB>
    <izvorni_sadrzaj>
      <item>DYL j.d.o.o., OIB 83842983740</item>
    </izvorni_sadrzaj>
    <derivirana_varijabla naziv="DomainObject.Predmet.ProtuStrankaListNazivFormatedOIB_1">
      <item>DYL j.d.o.o., OIB 83842983740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DYL j.d.o.o.</izvorni_sadrzaj>
    <derivirana_varijabla naziv="DomainObject.Predmet.ProtustrankaIDrugi_1">DYL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DYL j.d.o.o., OIB 83842983740, Koturaška 49, 10000 Zagreb</izvorni_sadrzaj>
    <derivirana_varijabla naziv="DomainObject.Predmet.ProtustrankaIDrugiAdressOIB_1">DYL j.d.o.o., OIB 83842983740, Koturaška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DYL j.d.o.o.</item>
    </izvorni_sadrzaj>
    <derivirana_varijabla naziv="DomainObject.Predmet.SudioniciListNaziv_1">
      <item>FINA Regionalni centar Zagreb</item>
      <item>DYL j.d.o.o.</item>
    </derivirana_varijabla>
  </DomainObject.Predmet.SudioniciListNaziv>
  <DomainObject.Predmet.SudioniciListAdressOIB>
    <izvorni_sadrzaj>
      <item>FINA Regionalni centar Zagreb, OIB 85821130368, Trg svibanjskih žrtava 1995. 1,10000 Zagreb</item>
      <item>DYL j.d.o.o., OIB 83842983740, Koturaška 49,10000 Zagreb</item>
    </izvorni_sadrzaj>
    <derivirana_varijabla naziv="DomainObject.Predmet.SudioniciListAdressOIB_1">
      <item>FINA Regionalni centar Zagreb, OIB 85821130368, Trg svibanjskih žrtava 1995. 1,10000 Zagreb</item>
      <item>DYL j.d.o.o., OIB 83842983740, Koturaška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83842983740</item>
    </izvorni_sadrzaj>
    <derivirana_varijabla naziv="DomainObject.Predmet.SudioniciListNazivOIB_1">
      <item>, OIB 85821130368</item>
      <item>, OIB 83842983740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1057</properties:Words>
  <properties:Characters>5995</properties:Characters>
  <properties:Lines>127</properties:Lines>
  <properties:Paragraphs>33</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2015-10-01T08:02:00Z</cp:lastPrinted>
  <dcterms:modified xmlns:xsi="http://www.w3.org/2001/XMLSchema-instance" xsi:type="dcterms:W3CDTF">2015-10-01T08:02:00Z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