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30c3" w14:paraId="9f130c3" w:rsidRDefault="00BE68A8" w:rsidP="00BD7F4E" w:rsidR="00BE68A8">
      <w:pPr>
        <w:jc w:val="right"/>
        <w15:collapsed w:val="false"/>
      </w:pPr>
      <w:bookmarkStart w:name="_GoBack" w:id="0"/>
      <w:bookmarkEnd w:id="0"/>
    </w:p>
    <w:p w:rsidRDefault="00647171" w:rsidP="00BD7F4E" w:rsidR="00BD7F4E">
      <w:pPr>
        <w:jc w:val="right"/>
      </w:pPr>
      <w:r>
        <w:t>13 St-558/16-26</w:t>
      </w:r>
    </w:p>
    <w:p w:rsidRDefault="00BD7F4E" w:rsidP="00BD7F4E" w:rsidR="00BD7F4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7F4E" w:rsidP="00BD7F4E" w:rsidR="00BD7F4E" w:rsidRPr="00D21A2C"/>
    <w:p w:rsidRDefault="00BD7F4E" w:rsidP="00BD7F4E" w:rsidR="00BD7F4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7F4E" w:rsidP="00BD7F4E" w:rsidR="00BD7F4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D7F4E" w:rsidP="00BD7F4E" w:rsidR="00BD7F4E" w:rsidRPr="005A0C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D7F4E" w:rsidP="00BD7F4E" w:rsidR="00BD7F4E">
      <w:pPr>
        <w:jc w:val="center"/>
      </w:pPr>
    </w:p>
    <w:p w:rsidRDefault="00BD7F4E" w:rsidP="00BD7F4E" w:rsidR="00BD7F4E">
      <w:pPr>
        <w:jc w:val="center"/>
      </w:pPr>
    </w:p>
    <w:p w:rsidRDefault="00BD7F4E" w:rsidP="00BD7F4E" w:rsidR="00BD7F4E">
      <w:pPr>
        <w:jc w:val="center"/>
      </w:pPr>
      <w:r>
        <w:t>R E P U B L I K A   H R V A T S K A</w:t>
      </w:r>
    </w:p>
    <w:p w:rsidRDefault="00BD7F4E" w:rsidP="00BD7F4E" w:rsidR="00BD7F4E">
      <w:pPr>
        <w:jc w:val="center"/>
      </w:pPr>
      <w:r>
        <w:t>R J E Š E N J E</w:t>
      </w:r>
    </w:p>
    <w:p w:rsidRDefault="00BD7F4E" w:rsidP="00BD7F4E" w:rsidR="00BD7F4E">
      <w:pPr>
        <w:jc w:val="both"/>
      </w:pPr>
    </w:p>
    <w:p w:rsidRDefault="00BE68A8" w:rsidP="00BD7F4E" w:rsidR="00BE68A8">
      <w:pPr>
        <w:jc w:val="both"/>
      </w:pPr>
    </w:p>
    <w:p w:rsidRDefault="00BD7F4E" w:rsidP="00BD7F4E" w:rsidR="00BD7F4E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647171">
        <w:rPr>
          <w:color w:val="000000"/>
        </w:rPr>
        <w:t>STIGOR d.o.o. za elektromontažu i usluge, u stečaju, Vukovar, Lička 119, MBS: 030023697, OIB: 45747178240</w:t>
      </w:r>
      <w:r>
        <w:t xml:space="preserve">, dana </w:t>
      </w:r>
      <w:r w:rsidR="00647171">
        <w:t>14</w:t>
      </w:r>
      <w:r>
        <w:t>. studenog 201</w:t>
      </w:r>
      <w:r w:rsidR="00647171">
        <w:t>7</w:t>
      </w:r>
      <w:r>
        <w:t xml:space="preserve">.                                      </w:t>
      </w:r>
    </w:p>
    <w:p w:rsidRDefault="00734B26" w:rsidP="00BD7F4E" w:rsidR="00734B26">
      <w:pPr>
        <w:jc w:val="both"/>
      </w:pPr>
    </w:p>
    <w:p w:rsidRDefault="00734B26" w:rsidP="00BD7F4E" w:rsidR="00734B26">
      <w:pPr>
        <w:jc w:val="both"/>
      </w:pPr>
    </w:p>
    <w:p w:rsidRDefault="00BD7F4E" w:rsidP="00BD7F4E" w:rsidR="00BD7F4E">
      <w:pPr>
        <w:jc w:val="center"/>
      </w:pPr>
      <w:r>
        <w:t>r i j e š i o   j e</w:t>
      </w:r>
    </w:p>
    <w:p w:rsidRDefault="00D90419" w:rsidR="00D90419">
      <w:pPr>
        <w:jc w:val="both"/>
      </w:pPr>
    </w:p>
    <w:p w:rsidRDefault="00D0292C" w:rsidP="005E146F" w:rsidR="00D0292C">
      <w:pPr>
        <w:jc w:val="center"/>
        <w:rPr>
          <w:b/>
        </w:rPr>
      </w:pPr>
    </w:p>
    <w:p w:rsidRDefault="00CA0A72" w:rsidP="00CA0A72" w:rsidR="00D0292C">
      <w:pPr>
        <w:pStyle w:val="Odlomakpopisa"/>
        <w:numPr>
          <w:ilvl w:val="0"/>
          <w:numId w:val="2"/>
        </w:numPr>
        <w:jc w:val="both"/>
      </w:pPr>
      <w:r>
        <w:t xml:space="preserve">U stečajnom postupku nad dužnikom </w:t>
      </w:r>
      <w:r w:rsidR="00647171">
        <w:rPr>
          <w:color w:val="000000"/>
        </w:rPr>
        <w:t>STIGOR d.o.o. za elektromontažu i usluge, u stečaju, Vukovar, Lička 119, MBS: 030023697, OIB: 45747178240,</w:t>
      </w:r>
      <w:r>
        <w:t xml:space="preserve"> zakazuje se n</w:t>
      </w:r>
      <w:r w:rsidR="00D0292C">
        <w:t>ovo ročište</w:t>
      </w:r>
      <w:r>
        <w:t xml:space="preserve"> vjerovnika na kojem će se ispitati prijavljene tražbine (ispitno ročište) </w:t>
      </w:r>
      <w:r w:rsidR="00D0292C">
        <w:t xml:space="preserve">za  </w:t>
      </w:r>
    </w:p>
    <w:p w:rsidRDefault="00D0292C" w:rsidP="00D0292C" w:rsidR="00D0292C">
      <w:pPr>
        <w:ind w:left="360"/>
        <w:rPr>
          <w:b/>
          <w:bCs/>
        </w:rPr>
      </w:pPr>
      <w:r>
        <w:rPr>
          <w:b/>
          <w:bCs/>
        </w:rPr>
        <w:t xml:space="preserve">                         dan </w:t>
      </w:r>
      <w:r w:rsidR="00647171">
        <w:rPr>
          <w:b/>
          <w:bCs/>
        </w:rPr>
        <w:t xml:space="preserve">5. </w:t>
      </w:r>
      <w:r w:rsidR="00CA0A72">
        <w:rPr>
          <w:b/>
          <w:bCs/>
        </w:rPr>
        <w:t xml:space="preserve"> prosinac</w:t>
      </w:r>
      <w:r>
        <w:rPr>
          <w:b/>
          <w:bCs/>
        </w:rPr>
        <w:t xml:space="preserve"> 201</w:t>
      </w:r>
      <w:r w:rsidR="00647171">
        <w:rPr>
          <w:b/>
          <w:bCs/>
        </w:rPr>
        <w:t>7</w:t>
      </w:r>
      <w:r>
        <w:rPr>
          <w:b/>
          <w:bCs/>
        </w:rPr>
        <w:t>.  godine s početkom u 10,</w:t>
      </w:r>
      <w:r w:rsidR="00647171">
        <w:rPr>
          <w:b/>
          <w:bCs/>
        </w:rPr>
        <w:t>0</w:t>
      </w:r>
      <w:r>
        <w:rPr>
          <w:b/>
          <w:bCs/>
        </w:rPr>
        <w:t>0 sati,</w:t>
      </w:r>
    </w:p>
    <w:p w:rsidRDefault="00D0292C" w:rsidP="00D0292C" w:rsidR="00D0292C">
      <w:pPr>
        <w:jc w:val="center"/>
      </w:pPr>
      <w:r w:rsidRPr="005E146F">
        <w:rPr>
          <w:b/>
        </w:rPr>
        <w:t>a izvještajno ročište isti dan, s početkom u 1</w:t>
      </w:r>
      <w:r w:rsidR="00647171">
        <w:rPr>
          <w:b/>
        </w:rPr>
        <w:t>0</w:t>
      </w:r>
      <w:r>
        <w:rPr>
          <w:b/>
        </w:rPr>
        <w:t>,</w:t>
      </w:r>
      <w:r w:rsidR="00647171">
        <w:rPr>
          <w:b/>
        </w:rPr>
        <w:t>3</w:t>
      </w:r>
      <w:r w:rsidRPr="005E146F">
        <w:rPr>
          <w:b/>
        </w:rPr>
        <w:t>0 sati,</w:t>
      </w:r>
    </w:p>
    <w:p w:rsidRDefault="00D0292C" w:rsidP="00D0292C" w:rsidR="00D0292C">
      <w:pPr>
        <w:jc w:val="both"/>
      </w:pPr>
    </w:p>
    <w:p w:rsidRDefault="00D0292C" w:rsidP="00D0292C" w:rsidR="00D0292C">
      <w:pPr>
        <w:ind w:left="708"/>
        <w:jc w:val="both"/>
      </w:pPr>
      <w:r>
        <w:t>ročište će se  održati  u prostorijama Trgovačkog suda u Osijeku, Zagrebačka 2, soba 22/I.</w:t>
      </w:r>
    </w:p>
    <w:p w:rsidRDefault="00CA0A72" w:rsidP="00D0292C" w:rsidR="00CA0A72">
      <w:pPr>
        <w:ind w:left="708"/>
        <w:jc w:val="both"/>
      </w:pPr>
    </w:p>
    <w:p w:rsidRDefault="00CA0A72" w:rsidP="00734B26" w:rsidR="003A16B4">
      <w:pPr>
        <w:pStyle w:val="Odlomakpopisa"/>
        <w:numPr>
          <w:ilvl w:val="0"/>
          <w:numId w:val="2"/>
        </w:numPr>
      </w:pPr>
      <w:r>
        <w:t xml:space="preserve">Ovo rješenje objavit će se na </w:t>
      </w:r>
      <w:r w:rsidR="00D8226F">
        <w:t>mrežnim stranicama e-oglasna ploča suda</w:t>
      </w:r>
      <w:r w:rsidR="005E146F">
        <w:t xml:space="preserve">. </w:t>
      </w:r>
    </w:p>
    <w:p w:rsidRDefault="005E146F" w:rsidP="0015318B" w:rsidR="005E146F">
      <w:pPr>
        <w:ind w:left="1080"/>
        <w:jc w:val="both"/>
      </w:pPr>
    </w:p>
    <w:p w:rsidRDefault="00CA0A72" w:rsidP="00CA0A72" w:rsidR="00CA0A72">
      <w:pPr>
        <w:ind w:left="1080"/>
        <w:jc w:val="center"/>
      </w:pPr>
      <w:r>
        <w:t>Obrazloženje</w:t>
      </w:r>
    </w:p>
    <w:p w:rsidRDefault="00BE68A8" w:rsidP="00734B26" w:rsidR="00BE68A8"/>
    <w:p w:rsidRDefault="00CA0A72" w:rsidP="00647171" w:rsidR="007A678B">
      <w:pPr>
        <w:ind w:firstLine="708"/>
        <w:jc w:val="both"/>
      </w:pPr>
      <w:r>
        <w:t>Rješenjem ovog suda St-</w:t>
      </w:r>
      <w:r w:rsidR="00647171">
        <w:t>558/16-16 od 7. srpnja 2017.</w:t>
      </w:r>
      <w:r>
        <w:t xml:space="preserve"> godine otvoren je stečajni postupak nad dužnikom </w:t>
      </w:r>
      <w:r w:rsidR="00647171">
        <w:rPr>
          <w:color w:val="000000"/>
        </w:rPr>
        <w:t xml:space="preserve">STIGOR d.o.o. za elektromontažu i usluge, u stečaju, Vukovar, Lička 119. </w:t>
      </w:r>
      <w:r>
        <w:t xml:space="preserve">Istim rješenjem određeno je ročište vjerovnika na kojem će se ispitati prijavljene tražbine (ispitno ročište) za dan </w:t>
      </w:r>
      <w:r w:rsidR="00647171">
        <w:t>17. listopad  2017. godine s početkom u 10,0</w:t>
      </w:r>
      <w:r>
        <w:t>0 sati a izvj</w:t>
      </w:r>
      <w:r w:rsidR="00647171">
        <w:t>eštajno  ročište s početkom u 10,3</w:t>
      </w:r>
      <w:r>
        <w:t xml:space="preserve">0 sati. </w:t>
      </w:r>
    </w:p>
    <w:p w:rsidRDefault="00647171" w:rsidP="00647171" w:rsidR="00647171">
      <w:pPr>
        <w:ind w:firstLine="708"/>
        <w:jc w:val="both"/>
      </w:pPr>
    </w:p>
    <w:p w:rsidRDefault="00B903DF" w:rsidP="00CA0A72" w:rsidR="00B903DF">
      <w:pPr>
        <w:ind w:firstLine="708"/>
        <w:jc w:val="both"/>
      </w:pPr>
      <w:r>
        <w:t>Zakazano ispitno ročište, za dan 17. listopad 2017. godine, odgođeno je budući tablice ispitanih tražbina vjerovnika nisu objavljene na mrežnim stranicama e-oglasna ploča suda u roku iz članka 259. stav 2. Stečajnog zakona (Narodne novine 71/15 i 104/17).</w:t>
      </w:r>
    </w:p>
    <w:p w:rsidRDefault="00B903DF" w:rsidP="00CA0A72" w:rsidR="00B903DF">
      <w:pPr>
        <w:ind w:firstLine="708"/>
        <w:jc w:val="both"/>
      </w:pPr>
    </w:p>
    <w:p w:rsidRDefault="00B903DF" w:rsidP="00CA0A72" w:rsidR="00B903DF">
      <w:pPr>
        <w:ind w:firstLine="708"/>
        <w:jc w:val="both"/>
      </w:pPr>
      <w:r>
        <w:t>Zak</w:t>
      </w:r>
      <w:r w:rsidR="00127CDA">
        <w:t>ljučkom s istog ročišta pozvani je s</w:t>
      </w:r>
      <w:r>
        <w:t>tečajni upravitelj dužnika Ivan Perković dipl. oec. oči</w:t>
      </w:r>
      <w:r w:rsidR="00127CDA">
        <w:t xml:space="preserve">tovati se o razlozima nepostupanja  sukladno članku 259. stav 2. Stečajnog zakona, razlozima zbog kojih nije na vrijeme dostavio tablice ispitanih tražbina vjerovnika, kako bi se iste mogle objaviti na mrežnim stranicama e-oglasna ploča suda, uz poštovanje roka za njihovu objavu iz članka 259. stav 2. Stečajnog zakona. </w:t>
      </w:r>
    </w:p>
    <w:p w:rsidRDefault="00734B26" w:rsidP="00CA0A72" w:rsidR="00734B26">
      <w:pPr>
        <w:ind w:firstLine="708"/>
        <w:jc w:val="both"/>
      </w:pPr>
    </w:p>
    <w:p w:rsidRDefault="00734B26" w:rsidP="00CA0A72" w:rsidR="00734B26">
      <w:pPr>
        <w:ind w:firstLine="708"/>
        <w:jc w:val="both"/>
      </w:pPr>
    </w:p>
    <w:p w:rsidRDefault="00734B26" w:rsidP="00CA0A72" w:rsidR="00734B26">
      <w:pPr>
        <w:ind w:firstLine="708"/>
        <w:jc w:val="both"/>
      </w:pPr>
    </w:p>
    <w:p w:rsidRDefault="00734B26" w:rsidP="00CA0A72" w:rsidR="00734B26">
      <w:pPr>
        <w:ind w:firstLine="708"/>
        <w:jc w:val="both"/>
      </w:pPr>
    </w:p>
    <w:p w:rsidRDefault="00734B26" w:rsidP="00734B26" w:rsidR="00734B26">
      <w:pPr>
        <w:ind w:firstLine="708"/>
        <w:jc w:val="center"/>
      </w:pPr>
      <w:r>
        <w:t>2</w:t>
      </w:r>
    </w:p>
    <w:p w:rsidRDefault="00734B26" w:rsidP="00734B26" w:rsidR="00734B26">
      <w:pPr>
        <w:jc w:val="right"/>
      </w:pPr>
      <w:r>
        <w:t>13 St-558/16-26</w:t>
      </w:r>
    </w:p>
    <w:p w:rsidRDefault="00734B26" w:rsidP="00734B26" w:rsidR="00734B26">
      <w:pPr>
        <w:ind w:firstLine="708"/>
        <w:jc w:val="center"/>
      </w:pPr>
    </w:p>
    <w:p w:rsidRDefault="00734B26" w:rsidP="00734B26" w:rsidR="00734B26">
      <w:pPr>
        <w:ind w:firstLine="708"/>
        <w:jc w:val="center"/>
      </w:pPr>
    </w:p>
    <w:p w:rsidRDefault="00734B26" w:rsidP="00734B26" w:rsidR="00734B26">
      <w:pPr>
        <w:ind w:firstLine="708"/>
        <w:jc w:val="center"/>
      </w:pPr>
    </w:p>
    <w:p w:rsidRDefault="00127CDA" w:rsidP="00CA0A72" w:rsidR="00127CDA">
      <w:pPr>
        <w:ind w:firstLine="708"/>
        <w:jc w:val="both"/>
      </w:pPr>
    </w:p>
    <w:p w:rsidRDefault="00127CDA" w:rsidP="00CA0A72" w:rsidR="00127CDA">
      <w:pPr>
        <w:ind w:firstLine="708"/>
        <w:jc w:val="both"/>
      </w:pPr>
      <w:r>
        <w:t xml:space="preserve">Uvidom u spis i očitovanje stečajnog upravitelja od 18. listopada 2017. godine utvrđeno je da je prilikom dostave tablica ispitanih tražbina i izvješća stečajnog upravitelja došlo do greške u dostavi. Stečajni upravitelj </w:t>
      </w:r>
      <w:r w:rsidR="00C36122">
        <w:t xml:space="preserve">je </w:t>
      </w:r>
      <w:r>
        <w:t xml:space="preserve">tablice ispitanih tražbina i izvješće </w:t>
      </w:r>
      <w:r w:rsidR="00C36122">
        <w:t>dostavio u zakonskom roku</w:t>
      </w:r>
      <w:r w:rsidR="002745BF">
        <w:t xml:space="preserve"> T</w:t>
      </w:r>
      <w:r w:rsidR="00C36122">
        <w:t xml:space="preserve">rgovačkom sudu u Osijeku Stalna služba u Slavonskom Brodu. Stalna služba u Slavonskom Brodu dana 11. listopada 2017. godine iste tablice i izvješće proslijedila je ovom sudu. </w:t>
      </w:r>
    </w:p>
    <w:p w:rsidRDefault="002745BF" w:rsidP="00CA0A72" w:rsidR="002745BF">
      <w:pPr>
        <w:ind w:firstLine="708"/>
        <w:jc w:val="both"/>
      </w:pPr>
    </w:p>
    <w:p w:rsidRDefault="002745BF" w:rsidP="00CA0A72" w:rsidR="002745BF">
      <w:pPr>
        <w:ind w:firstLine="708"/>
        <w:jc w:val="both"/>
      </w:pPr>
      <w:r>
        <w:t xml:space="preserve">Tablice ispitanih tražbina za ispitno ročište određeno za dan  17. listopad 2017. godine objavljene su na e-oglasna ploča suda dana 12. listopada 2017. godine. </w:t>
      </w:r>
    </w:p>
    <w:p w:rsidRDefault="002745BF" w:rsidP="00CA0A72" w:rsidR="002745BF">
      <w:pPr>
        <w:ind w:firstLine="708"/>
        <w:jc w:val="both"/>
      </w:pPr>
    </w:p>
    <w:p w:rsidRDefault="002745BF" w:rsidP="002745BF" w:rsidR="00A717C7">
      <w:pPr>
        <w:ind w:firstLine="708"/>
        <w:jc w:val="both"/>
      </w:pPr>
      <w:r>
        <w:t xml:space="preserve">Slijedom navedenog, a budući su se stekli uvjeti za utvrđivanje prijavljenih tražbina u ovom stečajnom postupku riješeno je kao u izreci. </w:t>
      </w:r>
    </w:p>
    <w:p w:rsidRDefault="00CA0A72" w:rsidP="002E21B9" w:rsidR="00CA0A72"/>
    <w:p w:rsidRDefault="00D90419" w:rsidR="00D90419">
      <w:pPr>
        <w:jc w:val="center"/>
      </w:pPr>
      <w:r>
        <w:t>U Osijeku</w:t>
      </w:r>
      <w:r w:rsidR="0015318B">
        <w:t xml:space="preserve"> </w:t>
      </w:r>
      <w:r w:rsidR="002745BF">
        <w:t xml:space="preserve">14. </w:t>
      </w:r>
      <w:r w:rsidR="00BC7E0B">
        <w:t xml:space="preserve">studeni </w:t>
      </w:r>
      <w:r w:rsidR="00D8226F">
        <w:t xml:space="preserve"> 201</w:t>
      </w:r>
      <w:r w:rsidR="002745BF">
        <w:t>7</w:t>
      </w:r>
      <w:r w:rsidR="00D8226F">
        <w:t xml:space="preserve">.       </w:t>
      </w:r>
    </w:p>
    <w:p w:rsidRDefault="002E21B9" w:rsidR="002E21B9">
      <w:pPr>
        <w:jc w:val="center"/>
      </w:pPr>
    </w:p>
    <w:p w:rsidRDefault="00B46D29" w:rsidR="00B46D29">
      <w:pPr>
        <w:jc w:val="both"/>
      </w:pPr>
    </w:p>
    <w:p w:rsidRDefault="00173460" w:rsidP="003A16B4" w:rsidR="003A16B4">
      <w:pPr>
        <w:jc w:val="both"/>
      </w:pPr>
      <w:r>
        <w:t>Zapisničar</w:t>
      </w:r>
    </w:p>
    <w:p w:rsidRDefault="003A16B4" w:rsidP="003A16B4" w:rsidR="00C73C48">
      <w:pPr>
        <w:jc w:val="both"/>
      </w:pPr>
      <w:r>
        <w:t>Maja Kocijan</w:t>
      </w:r>
    </w:p>
    <w:p w:rsidRDefault="00D90419" w:rsidP="003A16B4" w:rsidR="00D90419">
      <w:pPr>
        <w:jc w:val="both"/>
      </w:pPr>
      <w:r>
        <w:t xml:space="preserve">                                                                                   </w:t>
      </w:r>
      <w:r w:rsidR="00B35E7C">
        <w:t xml:space="preserve">      </w:t>
      </w:r>
      <w:r w:rsidR="003A16B4">
        <w:tab/>
      </w:r>
      <w:r w:rsidR="003A16B4">
        <w:tab/>
        <w:t>S</w:t>
      </w:r>
      <w:r>
        <w:t>TEČAJNI SUDAC</w:t>
      </w:r>
    </w:p>
    <w:p w:rsidRDefault="00D90419" w:rsidR="003A16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 </w:t>
      </w:r>
      <w:r w:rsidR="002E21B9">
        <w:t xml:space="preserve">  </w:t>
      </w:r>
      <w:r w:rsidR="003A16B4">
        <w:t xml:space="preserve"> </w:t>
      </w:r>
      <w:r w:rsidR="00173460">
        <w:t xml:space="preserve"> </w:t>
      </w:r>
      <w:r>
        <w:t>Jadranka Herman</w:t>
      </w:r>
    </w:p>
    <w:p w:rsidRDefault="002E21B9" w:rsidR="002E21B9"/>
    <w:p w:rsidRDefault="00C73C48" w:rsidR="00C73C48"/>
    <w:p w:rsidRDefault="002E21B9" w:rsidP="00C32A63" w:rsidR="00C32A63">
      <w:r>
        <w:t>POUKA</w:t>
      </w:r>
      <w:r w:rsidR="00C32A63">
        <w:t xml:space="preserve"> O PRAVNOM LIJEKU:</w:t>
      </w:r>
    </w:p>
    <w:p w:rsidRDefault="00C32A63" w:rsidP="002D41C9" w:rsidR="00B35E7C">
      <w:pPr>
        <w:jc w:val="both"/>
      </w:pPr>
      <w:r>
        <w:t>Protiv ovog rj</w:t>
      </w:r>
      <w:r w:rsidR="002D41C9">
        <w:t xml:space="preserve">ešenja nije dopuštena žalba (članak 278. </w:t>
      </w:r>
      <w:r w:rsidR="00BE68A8">
        <w:t>stav 2. Zakona o parničnom postupku  u vezi s člankom 10</w:t>
      </w:r>
      <w:r w:rsidR="002D41C9">
        <w:t>. Stečajnog zakona).</w:t>
      </w:r>
    </w:p>
    <w:p w:rsidRDefault="0015318B" w:rsidR="0015318B" w:rsidRPr="001F319C"/>
    <w:p w:rsidRDefault="00173460" w:rsidP="00B35E7C" w:rsidR="00173460" w:rsidRPr="001F319C">
      <w:pPr>
        <w:tabs>
          <w:tab w:pos="6240" w:val="left"/>
        </w:tabs>
      </w:pPr>
      <w:r w:rsidRPr="001F319C">
        <w:t>DNA:</w:t>
      </w:r>
    </w:p>
    <w:p w:rsidRDefault="00734B26" w:rsidP="00734B26" w:rsidR="00734B26">
      <w:pPr>
        <w:pStyle w:val="Tijeloteksta"/>
        <w:numPr>
          <w:ilvl w:val="0"/>
          <w:numId w:val="7"/>
        </w:numPr>
        <w:jc w:val="left"/>
      </w:pPr>
      <w:r>
        <w:t>Predlagatelj- RH MF po ŽDO Vukovar</w:t>
      </w:r>
    </w:p>
    <w:p w:rsidRDefault="00734B26" w:rsidP="00734B26" w:rsidR="00734B26">
      <w:pPr>
        <w:pStyle w:val="Tijeloteksta"/>
        <w:numPr>
          <w:ilvl w:val="0"/>
          <w:numId w:val="7"/>
        </w:numPr>
        <w:jc w:val="left"/>
      </w:pPr>
      <w:r>
        <w:t xml:space="preserve">Dužnik - </w:t>
      </w:r>
      <w:r>
        <w:rPr>
          <w:color w:val="000000"/>
        </w:rPr>
        <w:t>STIGOR d.o.o. Vukovar, Lička 119</w:t>
      </w:r>
    </w:p>
    <w:p w:rsidRDefault="00734B26" w:rsidP="00734B26" w:rsidR="00734B26">
      <w:pPr>
        <w:pStyle w:val="Tijeloteksta"/>
        <w:numPr>
          <w:ilvl w:val="0"/>
          <w:numId w:val="7"/>
        </w:numPr>
        <w:jc w:val="left"/>
      </w:pPr>
      <w:r>
        <w:t>Stečajni upravitelj Ivan Perković, Osijek,</w:t>
      </w:r>
    </w:p>
    <w:p w:rsidRDefault="00734B26" w:rsidP="00734B26" w:rsidR="00734B26">
      <w:pPr>
        <w:pStyle w:val="Tijeloteksta"/>
        <w:numPr>
          <w:ilvl w:val="0"/>
          <w:numId w:val="7"/>
        </w:numPr>
        <w:jc w:val="left"/>
      </w:pPr>
      <w:r>
        <w:t>e-o</w:t>
      </w:r>
      <w:r w:rsidRPr="005A554F">
        <w:t>glasna ploča</w:t>
      </w:r>
    </w:p>
    <w:p w:rsidRDefault="00F153F4" w:rsidP="00734B26" w:rsidR="00F153F4">
      <w:pPr>
        <w:pStyle w:val="Tijeloteksta"/>
        <w:numPr>
          <w:ilvl w:val="0"/>
          <w:numId w:val="7"/>
        </w:numPr>
        <w:jc w:val="left"/>
      </w:pPr>
      <w:r>
        <w:t>roč. 5/12</w:t>
      </w:r>
    </w:p>
    <w:p w:rsidRDefault="00F65B5A" w:rsidP="005E146F" w:rsidR="00F65B5A" w:rsidRPr="00B35E7C">
      <w:pPr>
        <w:tabs>
          <w:tab w:pos="6240" w:val="left"/>
        </w:tabs>
        <w:ind w:left="720"/>
      </w:pPr>
    </w:p>
    <w:sectPr w:rsidSect="00BE68A8" w:rsidR="00F65B5A" w:rsidRPr="00B35E7C">
      <w:pgSz w:code="9" w:h="16838" w:w="11906"/>
      <w:pgMar w:gutter="0" w:footer="709" w:header="709" w:left="1418" w:bottom="107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51A71E4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0904E7"/>
    <w:rsid w:val="000A30AE"/>
    <w:rsid w:val="000E4E5E"/>
    <w:rsid w:val="0011019F"/>
    <w:rsid w:val="00127CDA"/>
    <w:rsid w:val="0015318B"/>
    <w:rsid w:val="00161BD6"/>
    <w:rsid w:val="00173460"/>
    <w:rsid w:val="001755DE"/>
    <w:rsid w:val="001F319C"/>
    <w:rsid w:val="002745BF"/>
    <w:rsid w:val="00277380"/>
    <w:rsid w:val="00280570"/>
    <w:rsid w:val="002D41C9"/>
    <w:rsid w:val="002E21B9"/>
    <w:rsid w:val="00397533"/>
    <w:rsid w:val="003A16B4"/>
    <w:rsid w:val="003B2C17"/>
    <w:rsid w:val="00411CD5"/>
    <w:rsid w:val="004C0B79"/>
    <w:rsid w:val="00565E84"/>
    <w:rsid w:val="0058054D"/>
    <w:rsid w:val="005C6CA6"/>
    <w:rsid w:val="005E146F"/>
    <w:rsid w:val="005F1D5B"/>
    <w:rsid w:val="00647171"/>
    <w:rsid w:val="00670280"/>
    <w:rsid w:val="006B1BCC"/>
    <w:rsid w:val="00734B26"/>
    <w:rsid w:val="00787EEF"/>
    <w:rsid w:val="007A678B"/>
    <w:rsid w:val="007A6ABF"/>
    <w:rsid w:val="00822412"/>
    <w:rsid w:val="00874683"/>
    <w:rsid w:val="00897314"/>
    <w:rsid w:val="008977ED"/>
    <w:rsid w:val="008D6A43"/>
    <w:rsid w:val="009768DC"/>
    <w:rsid w:val="00A06E05"/>
    <w:rsid w:val="00A52B22"/>
    <w:rsid w:val="00A65909"/>
    <w:rsid w:val="00A717C7"/>
    <w:rsid w:val="00A97228"/>
    <w:rsid w:val="00B35E7C"/>
    <w:rsid w:val="00B46D29"/>
    <w:rsid w:val="00B74F73"/>
    <w:rsid w:val="00B903DF"/>
    <w:rsid w:val="00BC7E0B"/>
    <w:rsid w:val="00BD330E"/>
    <w:rsid w:val="00BD7F4E"/>
    <w:rsid w:val="00BE68A8"/>
    <w:rsid w:val="00BF2834"/>
    <w:rsid w:val="00C32A63"/>
    <w:rsid w:val="00C36122"/>
    <w:rsid w:val="00C73C48"/>
    <w:rsid w:val="00C86C39"/>
    <w:rsid w:val="00CA0A72"/>
    <w:rsid w:val="00CC4C8E"/>
    <w:rsid w:val="00D0292C"/>
    <w:rsid w:val="00D7041F"/>
    <w:rsid w:val="00D8226F"/>
    <w:rsid w:val="00D90419"/>
    <w:rsid w:val="00DD1FE9"/>
    <w:rsid w:val="00DF69DE"/>
    <w:rsid w:val="00E01176"/>
    <w:rsid w:val="00E46B90"/>
    <w:rsid w:val="00F153F4"/>
    <w:rsid w:val="00F65328"/>
    <w:rsid w:val="00F65B5A"/>
    <w:rsid w:val="00F944B5"/>
    <w:rsid w:val="00FA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true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944B5"/>
    <w:pPr>
      <w:jc w:val="both"/>
    </w:pPr>
  </w:style>
  <w:style w:customStyle="1" w:styleId="TijelotekstaChar" w:type="character">
    <w:name w:val="Tijelo teksta Char"/>
    <w:link w:val="Tijeloteksta"/>
    <w:rsid w:val="00F944B5"/>
    <w:rPr>
      <w:sz w:val="24"/>
      <w:szCs w:val="24"/>
    </w:rPr>
  </w:style>
  <w:style w:styleId="Naglaeno" w:type="character">
    <w:name w:val="Strong"/>
    <w:qFormat/>
    <w:rsid w:val="00D8226F"/>
    <w:rPr>
      <w:b/>
      <w:bCs/>
    </w:rPr>
  </w:style>
  <w:style w:styleId="Odlomakpopisa" w:type="paragraph">
    <w:name w:val="List Paragraph"/>
    <w:basedOn w:val="Normal"/>
    <w:uiPriority w:val="34"/>
    <w:qFormat/>
    <w:rsid w:val="00D029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2635</properties:Characters>
  <properties:Lines>91</properties:Lines>
  <properties:Paragraphs>34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2017-11-14T08:24:00Z</dcterms:created>
  <dc:creator>..</dc:creator>
  <cp:lastModifiedBy>Maja Kocijan</cp:lastModifiedBy>
  <cp:lastPrinted>2017-11-14T08:40:00Z</cp:lastPrinted>
  <dcterms:modified xmlns:xsi="http://www.w3.org/2001/XMLSchema-instance" xsi:type="dcterms:W3CDTF">2017-11-14T08:44:00Z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