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7909" w14:paraId="1f47909" w:rsidRDefault="00D7397F" w:rsidR="00D7397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7397F" w:rsidP="007B6A62" w:rsidR="00D7397F">
            <w:pPr>
              <w:jc w:val="center"/>
              <w:rPr>
                <w:sz w:val="24"/>
              </w:rPr>
            </w:pP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:rsidRDefault="00131E97" w:rsidP="00131E97" w:rsidR="00131E97">
      <w:pPr>
        <w:jc w:val="right"/>
      </w:pPr>
      <w:r>
        <w:t>Poslovni broj: 4. St-</w:t>
      </w:r>
      <w:r w:rsidR="00D7397F">
        <w:t>490/2015-7</w:t>
      </w:r>
    </w:p>
    <w:p w:rsidRDefault="00131E97" w:rsidP="00131E97" w:rsidR="00131E97" w:rsidRPr="00152CB8">
      <w:pPr>
        <w:jc w:val="right"/>
      </w:pPr>
    </w:p>
    <w:p w:rsidRDefault="00D7397F" w:rsidP="00131E97" w:rsidR="00D7397F">
      <w:pPr>
        <w:jc w:val="center"/>
        <w:rPr>
          <w:spacing w:val="100"/>
        </w:rPr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D7397F" w:rsidP="001E46F3" w:rsidR="00D7397F">
      <w:pPr>
        <w:jc w:val="both"/>
        <w:rPr>
          <w:szCs w:val="20"/>
          <w:lang w:eastAsia="hr-HR" w:val="hr-HR"/>
        </w:rPr>
      </w:pPr>
    </w:p>
    <w:p w:rsidRDefault="001E46F3" w:rsidP="00D7397F" w:rsidR="00D7397F">
      <w:pPr>
        <w:jc w:val="both"/>
      </w:pPr>
      <w:r w:rsidRPr="00A40981">
        <w:rPr>
          <w:szCs w:val="20"/>
          <w:lang w:eastAsia="hr-HR" w:val="hr-HR"/>
        </w:rPr>
        <w:tab/>
      </w:r>
      <w:r w:rsidR="00D7397F">
        <w:t>Trgovački sud u Splitu, po sucu tog suda Katarini Mikulić, u stečajnom postupku povodom prijedloga predlagatelja FINANCIJSKE AGENCIJE, Regionalni centar Split, Podružnica Split, Mažuranićevo šetalište 24B, OIB: 85821130368, za otvaranje stečajnog postupka nad dužnikom EMOTHA d.o.o., Fra.Stjepana Vrljića 2, Imotski, OIB: 69904083089, 3. siječnja 2019.</w:t>
      </w:r>
    </w:p>
    <w:p w:rsidRDefault="00D7397F" w:rsidP="00D7397F" w:rsidR="00D7397F">
      <w:pPr>
        <w:rPr>
          <w:lang w:val="hr-HR"/>
        </w:rPr>
      </w:pPr>
    </w:p>
    <w:p w:rsidRDefault="001E46F3" w:rsidP="00D7397F" w:rsidR="00131E97">
      <w:pPr>
        <w:jc w:val="center"/>
        <w:rPr>
          <w:lang w:val="hr-HR"/>
        </w:rPr>
      </w:pPr>
      <w:r w:rsidRPr="00A40981">
        <w:rPr>
          <w:lang w:val="hr-HR"/>
        </w:rPr>
        <w:t>r i j e š i o   j e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D7397F">
        <w:t>EMOTHA d.o.o., Fra.Stjepana Vrljića 2, Imotski, OIB: 69904083089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D7397F" w:rsidP="00131E97" w:rsidR="00D7397F">
      <w:pPr>
        <w:jc w:val="center"/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>
      <w:pPr>
        <w:jc w:val="center"/>
        <w:rPr>
          <w:lang w:val="hr-HR"/>
        </w:rPr>
      </w:pPr>
    </w:p>
    <w:p w:rsidRDefault="00D7397F" w:rsidP="00131E97" w:rsidR="00D7397F" w:rsidRPr="00A40981">
      <w:pPr>
        <w:jc w:val="center"/>
        <w:rPr>
          <w:lang w:val="hr-HR"/>
        </w:rPr>
      </w:pPr>
    </w:p>
    <w:p w:rsidRDefault="001E46F3" w:rsidP="00D7397F" w:rsidR="00131E97" w:rsidRPr="00144D58">
      <w:pPr>
        <w:ind w:firstLine="709"/>
        <w:jc w:val="both"/>
        <w:rPr>
          <w:szCs w:val="20"/>
          <w:lang w:eastAsia="hr-HR" w:val="hr-HR"/>
        </w:rPr>
      </w:pPr>
      <w:r w:rsidRPr="00A40981">
        <w:rPr>
          <w:lang w:val="hr-HR"/>
        </w:rPr>
        <w:t xml:space="preserve">Dana </w:t>
      </w:r>
      <w:r w:rsidR="00D7397F">
        <w:rPr>
          <w:lang w:val="hr-HR"/>
        </w:rPr>
        <w:t>16. listopada 2015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131E97">
        <w:rPr>
          <w:szCs w:val="20"/>
          <w:lang w:eastAsia="hr-HR" w:val="hr-HR"/>
        </w:rPr>
        <w:t>predlagatelja</w:t>
      </w:r>
      <w:r w:rsidR="00D7397F">
        <w:rPr>
          <w:szCs w:val="20"/>
          <w:lang w:eastAsia="hr-HR" w:val="hr-HR"/>
        </w:rPr>
        <w:t xml:space="preserve"> </w:t>
      </w:r>
      <w:r w:rsidR="00131E97">
        <w:rPr>
          <w:szCs w:val="20"/>
          <w:lang w:eastAsia="hr-HR" w:val="hr-HR"/>
        </w:rPr>
        <w:t xml:space="preserve">za </w:t>
      </w:r>
      <w:r w:rsidR="00131E97" w:rsidRPr="00A40981">
        <w:rPr>
          <w:szCs w:val="20"/>
          <w:lang w:eastAsia="hr-HR" w:val="hr-HR"/>
        </w:rPr>
        <w:t>otvaranje stečajnog postupka</w:t>
      </w:r>
      <w:r w:rsidR="00D7397F">
        <w:rPr>
          <w:szCs w:val="20"/>
          <w:lang w:eastAsia="hr-HR" w:val="hr-HR"/>
        </w:rPr>
        <w:t xml:space="preserve"> nad dužnikom </w:t>
      </w:r>
      <w:r w:rsidR="00D7397F">
        <w:t>EMOTHA d.o.o., Fra.Stjepana Vrljića 2, Imotski, OIB: 69904083089</w:t>
      </w:r>
      <w:r w:rsidR="00131E97">
        <w:rPr>
          <w:szCs w:val="20"/>
          <w:lang w:eastAsia="hr-HR" w:val="hr-HR"/>
        </w:rPr>
        <w:t xml:space="preserve">. </w:t>
      </w:r>
      <w:r w:rsidR="00144D58">
        <w:rPr>
          <w:szCs w:val="20"/>
          <w:lang w:eastAsia="hr-HR" w:val="hr-HR"/>
        </w:rPr>
        <w:t xml:space="preserve"> </w:t>
      </w:r>
      <w:r w:rsidR="00131E97">
        <w:rPr>
          <w:szCs w:val="20"/>
          <w:lang w:eastAsia="hr-HR" w:val="hr-HR"/>
        </w:rPr>
        <w:t>U prijedlogu se navodi da</w:t>
      </w:r>
      <w:r w:rsidR="00D7397F">
        <w:rPr>
          <w:szCs w:val="20"/>
          <w:lang w:eastAsia="hr-HR" w:val="hr-HR"/>
        </w:rPr>
        <w:t xml:space="preserve"> rješenjem klasa:UP-I/110/07/14-01/7378, ur broj: 04-06-15-7378-79 od 21. srpnja 2015.  obustavljen postupak predstečajne nagodbe nad navedenim dužnikom. Isto tako, u prijedlogu se navodi da </w:t>
      </w:r>
      <w:r w:rsidR="00131E97">
        <w:rPr>
          <w:szCs w:val="20"/>
          <w:lang w:eastAsia="hr-HR" w:val="hr-HR"/>
        </w:rPr>
        <w:t>kod dužnika postoji stečajni razlog zato što u Očevidniku redoslijeda osnova za plaćanje koje vodi Financijska agencija ima evidentiranih neizvršenih osnova za plaćanje u razdoblju dužem od 60 dana u prilog čega dostavlja potvrdu FINE.</w:t>
      </w: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D7397F">
        <w:rPr>
          <w:lang w:val="hr-HR"/>
        </w:rPr>
        <w:t>4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D7397F">
        <w:rPr>
          <w:lang w:val="hr-HR"/>
        </w:rPr>
        <w:t>58/2018</w:t>
      </w:r>
      <w:r w:rsidRPr="00810E97">
        <w:rPr>
          <w:lang w:val="hr-HR"/>
        </w:rPr>
        <w:t xml:space="preserve"> proizlazi da je rješenjem ovog suda poslovni broj </w:t>
      </w:r>
      <w:r w:rsidR="00D7397F">
        <w:rPr>
          <w:lang w:val="hr-HR"/>
        </w:rPr>
        <w:t>4.St-58/2018</w:t>
      </w:r>
      <w:r>
        <w:rPr>
          <w:lang w:val="hr-HR"/>
        </w:rPr>
        <w:t xml:space="preserve"> od </w:t>
      </w:r>
      <w:r w:rsidR="00D7397F">
        <w:rPr>
          <w:lang w:val="hr-HR"/>
        </w:rPr>
        <w:t>20. studenog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stečajni postupak nad uvodno navedenim stečajnim dužnikom.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 xml:space="preserve">Stečajnog zakona („Narodne novine“ 71/15 i 104/17; </w:t>
      </w:r>
      <w:r w:rsidRPr="003116A2">
        <w:rPr>
          <w:lang w:val="hr-HR"/>
        </w:rPr>
        <w:lastRenderedPageBreak/>
        <w:t>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D7397F" w:rsidP="001E46F3" w:rsidR="00D7397F">
      <w:pPr>
        <w:spacing w:before="80"/>
        <w:jc w:val="center"/>
        <w:rPr>
          <w:lang w:val="hr-HR"/>
        </w:rPr>
      </w:pPr>
    </w:p>
    <w:p w:rsidRDefault="001E46F3" w:rsidP="001E46F3" w:rsidR="001E46F3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D7397F">
        <w:rPr>
          <w:lang w:val="hr-HR"/>
        </w:rPr>
        <w:t xml:space="preserve">3. siječnja 2019. </w:t>
      </w:r>
    </w:p>
    <w:p w:rsidRDefault="00D7397F" w:rsidP="001E46F3" w:rsidR="00D7397F" w:rsidRPr="00A40981">
      <w:pPr>
        <w:spacing w:before="80"/>
        <w:jc w:val="center"/>
        <w:rPr>
          <w:lang w:val="hr-HR"/>
        </w:rPr>
      </w:pP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131E97" w:rsidP="00D527E0" w:rsidR="00121962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121962">
        <w:rPr>
          <w:lang w:val="hr-HR"/>
        </w:rPr>
        <w:t>,v.r.</w:t>
      </w:r>
    </w:p>
    <w:p w:rsidRDefault="00121962" w:rsidP="0071700F" w:rsidR="0012196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21962" w:rsidP="00121962" w:rsidR="00121962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1E97" w:rsidP="00121962" w:rsidR="00D7397F" w:rsidRPr="00A40981">
      <w:pPr>
        <w:ind w:left="6372"/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121962" w:rsidRPr="00121962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D7397F">
      <w:t>490/2015-7</w:t>
    </w:r>
  </w:p>
  <w:p w:rsidRDefault="00121962" w:rsidR="00473132">
    <w:pPr>
      <w:pStyle w:val="Zaglavlje"/>
      <w:jc w:val="center"/>
    </w:pPr>
  </w:p>
  <w:p w:rsidRDefault="00121962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21962"/>
    <w:rsid w:val="00131E97"/>
    <w:rsid w:val="00144D58"/>
    <w:rsid w:val="001E46F3"/>
    <w:rsid w:val="0024181F"/>
    <w:rsid w:val="002C285B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D527E0"/>
    <w:rsid w:val="00D7397F"/>
    <w:rsid w:val="00D778AF"/>
    <w:rsid w:val="00D8632A"/>
    <w:rsid w:val="00DD0D50"/>
    <w:rsid w:val="00EB6A52"/>
    <w:rsid w:val="00F2599E"/>
    <w:rsid w:val="00FC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1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2196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1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2196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EMOTHA, društvo s ograničenom odgovornošću za trgovinu i usluge</izvorni_sadrzaj>
    <derivirana_varijabla naziv="DomainObject.Predmet.ProtustrankaFormated_1">  EMOTHA, društvo s ograničenom odgovornošću za trgovinu i usluge</derivirana_varijabla>
  </DomainObject.Predmet.ProtustrankaFormated>
  <DomainObject.Predmet.ProtustrankaFormatedOIB>
    <izvorni_sadrzaj>  EMOTHA, društvo s ograničenom odgovornošću za trgovinu i usluge, OIB 69904083089</izvorni_sadrzaj>
    <derivirana_varijabla naziv="DomainObject.Predmet.ProtustrankaFormatedOIB_1">  EMOTHA, društvo s ograničenom odgovornošću za trgovinu i usluge, OIB 69904083089</derivirana_varijabla>
  </DomainObject.Predmet.ProtustrankaFormatedOIB>
  <DomainObject.Predmet.ProtustrankaFormatedWithAdress>
    <izvorni_sadrzaj> EMOTHA, društvo s ograničenom odgovornošću za trgovinu i usluge, Fra.Stjepana Vrljića 2, 21260 Imotski</izvorni_sadrzaj>
    <derivirana_varijabla naziv="DomainObject.Predmet.ProtustrankaFormatedWithAdress_1"> EMOTHA, društvo s ograničenom odgovornošću za trgovinu i usluge, Fra.Stjepana Vrljića 2, 21260 Imotski</derivirana_varijabla>
  </DomainObject.Predmet.ProtustrankaFormatedWithAdress>
  <DomainObject.Predmet.ProtustrankaFormatedWithAdressOIB>
    <izvorni_sadrzaj> EMOTHA, društvo s ograničenom odgovornošću za trgovinu i usluge, OIB 69904083089, Fra.Stjepana Vrljića 2, 21260 Imotski</izvorni_sadrzaj>
    <derivirana_varijabla naziv="DomainObject.Predmet.ProtustrankaFormatedWithAdressOIB_1"> EMOTHA, društvo s ograničenom odgovornošću za trgovinu i usluge, OIB 69904083089, Fra.Stjepana Vrljića 2, 21260 Imotski</derivirana_varijabla>
  </DomainObject.Predmet.ProtustrankaFormatedWithAdressOIB>
  <DomainObject.Predmet.ProtustrankaWithAdress>
    <izvorni_sadrzaj>EMOTHA, društvo s ograničenom odgovornošću za trgovinu i usluge Fra.Stjepana Vrljića 2, 21260 Imotski</izvorni_sadrzaj>
    <derivirana_varijabla naziv="DomainObject.Predmet.ProtustrankaWithAdress_1">EMOTHA, društvo s ograničenom odgovornošću za trgovinu i usluge Fra.Stjepana Vrljića 2, 21260 Imotski</derivirana_varijabla>
  </DomainObject.Predmet.ProtustrankaWithAdress>
  <DomainObject.Predmet.ProtustrankaWithAdressOIB>
    <izvorni_sadrzaj>EMOTHA, društvo s ograničenom odgovornošću za trgovinu i usluge, OIB 69904083089, Fra.Stjepana Vrljića 2, 21260 Imotski</izvorni_sadrzaj>
    <derivirana_varijabla naziv="DomainObject.Predmet.ProtustrankaWithAdressOIB_1">EMOTHA, društvo s ograničenom odgovornošću za trgovinu i usluge, OIB 69904083089, Fra.Stjepana Vrljića 2, 21260 Imotski</derivirana_varijabla>
  </DomainObject.Predmet.ProtustrankaWithAdressOIB>
  <DomainObject.Predmet.ProtustrankaNazivFormated>
    <izvorni_sadrzaj>EMOTHA, društvo s ograničenom odgovornošću za trgovinu i usluge</izvorni_sadrzaj>
    <derivirana_varijabla naziv="DomainObject.Predmet.ProtustrankaNazivFormated_1">EMOTHA, društvo s ograničenom odgovornošću za trgovinu i usluge</derivirana_varijabla>
  </DomainObject.Predmet.ProtustrankaNazivFormated>
  <DomainObject.Predmet.ProtustrankaNazivFormatedOIB>
    <izvorni_sadrzaj>EMOTHA, društvo s ograničenom odgovornošću za trgovinu i usluge, OIB 69904083089</izvorni_sadrzaj>
    <derivirana_varijabla naziv="DomainObject.Predmet.ProtustrankaNazivFormatedOIB_1">EMOTHA, društvo s ograničenom odgovornošću za trgovinu i usluge, OIB 69904083089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EMOTHA, društvo s ograničenom odgovornošću za trgovinu i usluge</item>
    </izvorni_sadrzaj>
    <derivirana_varijabla naziv="DomainObject.Predmet.ProtuStrankaListFormated_1">
      <item>EMOTHA, društvo s ograničenom odgovornošću za trgovinu i usluge</item>
    </derivirana_varijabla>
  </DomainObject.Predmet.ProtuStrankaListFormated>
  <DomainObject.Predmet.ProtuStrankaListFormatedOIB>
    <izvorni_sadrzaj>
      <item>EMOTHA, društvo s ograničenom odgovornošću za trgovinu i usluge, OIB 69904083089</item>
    </izvorni_sadrzaj>
    <derivirana_varijabla naziv="DomainObject.Predmet.ProtuStrankaListFormatedOIB_1">
      <item>EMOTHA, društvo s ograničenom odgovornošću za trgovinu i usluge, OIB 69904083089</item>
    </derivirana_varijabla>
  </DomainObject.Predmet.ProtuStrankaListFormatedOIB>
  <DomainObject.Predmet.ProtuStrankaListFormatedWithAdress>
    <izvorni_sadrzaj>
      <item>EMOTHA, društvo s ograničenom odgovornošću za trgovinu i usluge, Fra.Stjepana Vrljića 2, 21260 Imotski</item>
    </izvorni_sadrzaj>
    <derivirana_varijabla naziv="DomainObject.Predmet.ProtuStrankaListFormatedWithAdress_1">
      <item>EMOTHA, društvo s ograničenom odgovornošću za trgovinu i usluge, Fra.Stjepana Vrljića 2, 21260 Imotski</item>
    </derivirana_varijabla>
  </DomainObject.Predmet.ProtuStrankaListFormatedWithAdress>
  <DomainObject.Predmet.ProtuStrankaListFormatedWithAdressOIB>
    <izvorni_sadrzaj>
      <item>EMOTHA, društvo s ograničenom odgovornošću za trgovinu i usluge, OIB 69904083089, Fra.Stjepana Vrljića 2, 21260 Imotski</item>
    </izvorni_sadrzaj>
    <derivirana_varijabla naziv="DomainObject.Predmet.ProtuStrankaListFormatedWithAdressOIB_1">
      <item>EMOTHA, društvo s ograničenom odgovornošću za trgovinu i usluge, OIB 69904083089, Fra.Stjepana Vrljića 2, 21260 Imotski</item>
    </derivirana_varijabla>
  </DomainObject.Predmet.ProtuStrankaListFormatedWithAdressOIB>
  <DomainObject.Predmet.ProtuStrankaListNazivFormated>
    <izvorni_sadrzaj>
      <item>EMOTHA, društvo s ograničenom odgovornošću za trgovinu i usluge</item>
    </izvorni_sadrzaj>
    <derivirana_varijabla naziv="DomainObject.Predmet.ProtuStrankaListNazivFormated_1">
      <item>EMOTHA, društvo s ograničenom odgovornošću za trgovinu i usluge</item>
    </derivirana_varijabla>
  </DomainObject.Predmet.ProtuStrankaListNazivFormated>
  <DomainObject.Predmet.ProtuStrankaListNazivFormatedOIB>
    <izvorni_sadrzaj>
      <item>EMOTHA, društvo s ograničenom odgovornošću za trgovinu i usluge, OIB 69904083089</item>
    </izvorni_sadrzaj>
    <derivirana_varijabla naziv="DomainObject.Predmet.ProtuStrankaListNazivFormatedOIB_1">
      <item>EMOTHA, društvo s ograničenom odgovornošću za trgovinu i usluge, OIB 69904083089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EMOTHA, društvo s ograničenom odgovornošću za trgovinu i usluge</izvorni_sadrzaj>
    <derivirana_varijabla naziv="DomainObject.Predmet.ProtustrankaIDrugi_1">EMOTHA, društvo s ograničenom odgovornošću za trgovinu i usluge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EMOTHA, društvo s ograničenom odgovornošću za trgovinu i usluge, OIB 69904083089, Fra.Stjepana Vrljića 2, 21260 Imotski</izvorni_sadrzaj>
    <derivirana_varijabla naziv="DomainObject.Predmet.ProtustrankaIDrugiAdressOIB_1">EMOTHA, društvo s ograničenom odgovornošću za trgovinu i usluge, OIB 69904083089, Fra.Stjepana Vrljića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EMOTHA, društvo s ograničenom odgovornošću za trgovinu i usluge</item>
    </izvorni_sadrzaj>
    <derivirana_varijabla naziv="DomainObject.Predmet.SudioniciListNaziv_1">
      <item>FINA, REGIONALNI CENTAR SPLIT</item>
      <item>EMOTHA, društvo s ograničenom odgovornošću za trgovinu i usluge</item>
    </derivirana_varijabla>
  </DomainObject.Predmet.SudioniciListNaziv>
  <DomainObject.Predmet.SudioniciListAdressOIB>
    <izvorni_sadrzaj>
      <item>FINA, REGIONALNI CENTAR SPLIT, OIB 85821130368, Mažuranićevo šetalište 24 b,21000 Split</item>
      <item>EMOTHA, društvo s ograničenom odgovornošću za trgovinu i usluge, OIB 69904083089, Fra.Stjepana Vrljića 2,21260 Imotski</item>
    </izvorni_sadrzaj>
    <derivirana_varijabla naziv="DomainObject.Predmet.SudioniciListAdressOIB_1">
      <item>FINA, REGIONALNI CENTAR SPLIT, OIB 85821130368, Mažuranićevo šetalište 24 b,21000 Split</item>
      <item>EMOTHA, društvo s ograničenom odgovornošću za trgovinu i usluge, OIB 69904083089, Fra.Stjepana Vrljića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69904083089</item>
    </izvorni_sadrzaj>
    <derivirana_varijabla naziv="DomainObject.Predmet.SudioniciListNazivOIB_1">
      <item>, OIB 85821130368</item>
      <item>, OIB 69904083089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2190</properties:Characters>
  <properties:Lines>64</properties:Lines>
  <properties:Paragraphs>19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2019-01-03T08:54:00Z</cp:lastPrinted>
  <dcterms:modified xmlns:xsi="http://www.w3.org/2001/XMLSchema-instance" xsi:type="dcterms:W3CDTF">2019-01-03T08:54:00Z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