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fecc" w14:paraId="905fecc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F474F5" w:rsidRPr="00F474F5">
        <w:rPr>
          <w:rFonts w:hAnsi="Times New Roman" w:ascii="Times New Roman"/>
          <w:szCs w:val="24"/>
        </w:rPr>
        <w:t xml:space="preserve">HVAR GRAĐENJE, d.o.o. </w:t>
      </w:r>
      <w:proofErr w:type="spellStart"/>
      <w:proofErr w:type="gramStart"/>
      <w:r w:rsidR="00F474F5" w:rsidRPr="00F474F5">
        <w:rPr>
          <w:rFonts w:hAnsi="Times New Roman" w:ascii="Times New Roman"/>
          <w:szCs w:val="24"/>
        </w:rPr>
        <w:t>za</w:t>
      </w:r>
      <w:proofErr w:type="spellEnd"/>
      <w:proofErr w:type="gram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usluge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i </w:t>
      </w:r>
      <w:proofErr w:type="spellStart"/>
      <w:r w:rsidR="00F474F5" w:rsidRPr="00F474F5">
        <w:rPr>
          <w:rFonts w:hAnsi="Times New Roman" w:ascii="Times New Roman"/>
          <w:szCs w:val="24"/>
        </w:rPr>
        <w:t>trgovinu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- u </w:t>
      </w:r>
      <w:proofErr w:type="spellStart"/>
      <w:r w:rsidR="00F474F5" w:rsidRPr="00F474F5">
        <w:rPr>
          <w:rFonts w:hAnsi="Times New Roman" w:ascii="Times New Roman"/>
          <w:szCs w:val="24"/>
        </w:rPr>
        <w:t>stečaju</w:t>
      </w:r>
      <w:proofErr w:type="spellEnd"/>
      <w:r w:rsidR="00F474F5" w:rsidRPr="00F474F5">
        <w:rPr>
          <w:rFonts w:hAnsi="Times New Roman" w:ascii="Times New Roman"/>
          <w:szCs w:val="24"/>
        </w:rPr>
        <w:t>, OIB:5241308</w:t>
      </w:r>
      <w:r w:rsidR="00F474F5">
        <w:rPr>
          <w:rFonts w:hAnsi="Times New Roman" w:ascii="Times New Roman"/>
          <w:szCs w:val="24"/>
        </w:rPr>
        <w:t xml:space="preserve">0744, Zagreb, </w:t>
      </w:r>
      <w:proofErr w:type="spellStart"/>
      <w:r w:rsidR="00F474F5">
        <w:rPr>
          <w:rFonts w:hAnsi="Times New Roman" w:ascii="Times New Roman"/>
          <w:szCs w:val="24"/>
        </w:rPr>
        <w:t>Voćarska</w:t>
      </w:r>
      <w:proofErr w:type="spellEnd"/>
      <w:r w:rsidR="00F474F5">
        <w:rPr>
          <w:rFonts w:hAnsi="Times New Roman" w:ascii="Times New Roman"/>
          <w:szCs w:val="24"/>
        </w:rPr>
        <w:t xml:space="preserve"> </w:t>
      </w:r>
      <w:proofErr w:type="spellStart"/>
      <w:r w:rsidR="00F474F5">
        <w:rPr>
          <w:rFonts w:hAnsi="Times New Roman" w:ascii="Times New Roman"/>
          <w:szCs w:val="24"/>
        </w:rPr>
        <w:t>cesta</w:t>
      </w:r>
      <w:proofErr w:type="spellEnd"/>
      <w:r w:rsidR="00F474F5">
        <w:rPr>
          <w:rFonts w:hAnsi="Times New Roman" w:ascii="Times New Roman"/>
          <w:szCs w:val="24"/>
        </w:rPr>
        <w:t xml:space="preserve"> 14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701AA8">
        <w:rPr>
          <w:rFonts w:hAnsi="Times New Roman" w:ascii="Times New Roman"/>
          <w:szCs w:val="24"/>
          <w:lang w:val="hr-HR"/>
        </w:rPr>
        <w:t>14. ožujka 2018.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DD4B1B">
        <w:rPr>
          <w:rFonts w:hAnsi="Times New Roman" w:ascii="Times New Roman"/>
          <w:szCs w:val="24"/>
          <w:lang w:val="hr-HR"/>
        </w:rPr>
        <w:t xml:space="preserve"> </w:t>
      </w:r>
      <w:r w:rsidR="00F474F5">
        <w:rPr>
          <w:rFonts w:hAnsi="Times New Roman" w:ascii="Times New Roman"/>
          <w:lang w:val="hr-HR"/>
        </w:rPr>
        <w:t xml:space="preserve">Branki </w:t>
      </w:r>
      <w:proofErr w:type="spellStart"/>
      <w:r w:rsidR="00F474F5">
        <w:rPr>
          <w:rFonts w:hAnsi="Times New Roman" w:ascii="Times New Roman"/>
          <w:lang w:val="hr-HR"/>
        </w:rPr>
        <w:t>Malbašić</w:t>
      </w:r>
      <w:proofErr w:type="spellEnd"/>
      <w:r w:rsidR="00F474F5">
        <w:rPr>
          <w:rFonts w:hAnsi="Times New Roman" w:ascii="Times New Roman"/>
          <w:lang w:val="hr-HR"/>
        </w:rPr>
        <w:t xml:space="preserve">, Zagreb, Tina Ujevića 13, OIB </w:t>
      </w:r>
      <w:r w:rsidR="006B49DA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F474F5" w:rsidRPr="00F474F5">
        <w:rPr>
          <w:rFonts w:hAnsi="Times New Roman" w:ascii="Times New Roman"/>
          <w:szCs w:val="24"/>
        </w:rPr>
        <w:t xml:space="preserve">HVAR GRAĐENJE, d.o.o. </w:t>
      </w:r>
      <w:proofErr w:type="spellStart"/>
      <w:proofErr w:type="gramStart"/>
      <w:r w:rsidR="00F474F5" w:rsidRPr="00F474F5">
        <w:rPr>
          <w:rFonts w:hAnsi="Times New Roman" w:ascii="Times New Roman"/>
          <w:szCs w:val="24"/>
        </w:rPr>
        <w:t>za</w:t>
      </w:r>
      <w:proofErr w:type="spellEnd"/>
      <w:proofErr w:type="gram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usluge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i </w:t>
      </w:r>
      <w:proofErr w:type="spellStart"/>
      <w:r w:rsidR="00F474F5" w:rsidRPr="00F474F5">
        <w:rPr>
          <w:rFonts w:hAnsi="Times New Roman" w:ascii="Times New Roman"/>
          <w:szCs w:val="24"/>
        </w:rPr>
        <w:t>trgovinu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- u </w:t>
      </w:r>
      <w:proofErr w:type="spellStart"/>
      <w:r w:rsidR="00F474F5" w:rsidRPr="00F474F5">
        <w:rPr>
          <w:rFonts w:hAnsi="Times New Roman" w:ascii="Times New Roman"/>
          <w:szCs w:val="24"/>
        </w:rPr>
        <w:t>stečaju</w:t>
      </w:r>
      <w:proofErr w:type="spellEnd"/>
      <w:r w:rsidR="00F474F5" w:rsidRPr="00F474F5">
        <w:rPr>
          <w:rFonts w:hAnsi="Times New Roman" w:ascii="Times New Roman"/>
          <w:szCs w:val="24"/>
        </w:rPr>
        <w:t>, OIB:5241308</w:t>
      </w:r>
      <w:r w:rsidR="00F474F5">
        <w:rPr>
          <w:rFonts w:hAnsi="Times New Roman" w:ascii="Times New Roman"/>
          <w:szCs w:val="24"/>
        </w:rPr>
        <w:t xml:space="preserve">0744, Zagreb, </w:t>
      </w:r>
      <w:proofErr w:type="spellStart"/>
      <w:r w:rsidR="00F474F5">
        <w:rPr>
          <w:rFonts w:hAnsi="Times New Roman" w:ascii="Times New Roman"/>
          <w:szCs w:val="24"/>
        </w:rPr>
        <w:t>Voćarska</w:t>
      </w:r>
      <w:proofErr w:type="spellEnd"/>
      <w:r w:rsidR="00F474F5">
        <w:rPr>
          <w:rFonts w:hAnsi="Times New Roman" w:ascii="Times New Roman"/>
          <w:szCs w:val="24"/>
        </w:rPr>
        <w:t xml:space="preserve"> </w:t>
      </w:r>
      <w:proofErr w:type="spellStart"/>
      <w:r w:rsidR="00F474F5">
        <w:rPr>
          <w:rFonts w:hAnsi="Times New Roman" w:ascii="Times New Roman"/>
          <w:szCs w:val="24"/>
        </w:rPr>
        <w:t>cesta</w:t>
      </w:r>
      <w:proofErr w:type="spellEnd"/>
      <w:r w:rsidR="00F474F5">
        <w:rPr>
          <w:rFonts w:hAnsi="Times New Roman" w:ascii="Times New Roman"/>
          <w:szCs w:val="24"/>
        </w:rPr>
        <w:t xml:space="preserve"> 14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F474F5">
        <w:rPr>
          <w:rFonts w:hAnsi="Times New Roman" w:ascii="Times New Roman"/>
          <w:szCs w:val="24"/>
          <w:lang w:val="hr-HR"/>
        </w:rPr>
        <w:t xml:space="preserve">za unovčenu stečajnu masu u iznosu od </w:t>
      </w:r>
      <w:r w:rsidR="00701AA8">
        <w:rPr>
          <w:rFonts w:hAnsi="Times New Roman" w:ascii="Times New Roman"/>
          <w:szCs w:val="24"/>
          <w:lang w:val="hr-HR"/>
        </w:rPr>
        <w:t>11.440.000,00</w:t>
      </w:r>
      <w:r w:rsidR="00F474F5">
        <w:rPr>
          <w:rFonts w:hAnsi="Times New Roman" w:ascii="Times New Roman"/>
          <w:szCs w:val="24"/>
          <w:lang w:val="hr-HR"/>
        </w:rPr>
        <w:t xml:space="preserve"> kn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r w:rsidR="00701AA8">
        <w:rPr>
          <w:rFonts w:hAnsi="Times New Roman" w:ascii="Times New Roman"/>
          <w:szCs w:val="24"/>
          <w:u w:val="single"/>
          <w:lang w:val="hr-HR"/>
        </w:rPr>
        <w:t>241.170,50</w:t>
      </w:r>
      <w:r w:rsidR="00421577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F12954" w:rsidRPr="00F474F5">
      <w:pPr>
        <w:jc w:val="both"/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F474F5">
        <w:rPr>
          <w:rFonts w:hAnsi="Times New Roman" w:ascii="Times New Roman"/>
          <w:szCs w:val="24"/>
          <w:lang w:val="hr-HR"/>
        </w:rPr>
        <w:t xml:space="preserve"> nad gore navedenim stečajnim dužnikom nad kojim je stečajni postupak otvoren dana 1. lipnja 2010. godine, nakon  javnih dražbi u ovršnom postupku pred Općinskim sudom u Starom Gradu na Hvaru</w:t>
      </w:r>
      <w:r w:rsidR="0035652B">
        <w:rPr>
          <w:rFonts w:hAnsi="Times New Roman" w:ascii="Times New Roman"/>
          <w:szCs w:val="24"/>
          <w:lang w:val="hr-HR"/>
        </w:rPr>
        <w:t xml:space="preserve"> (koji postupak je zbog ne</w:t>
      </w:r>
      <w:r w:rsidR="00F474F5">
        <w:rPr>
          <w:rFonts w:hAnsi="Times New Roman" w:ascii="Times New Roman"/>
          <w:szCs w:val="24"/>
          <w:lang w:val="hr-HR"/>
        </w:rPr>
        <w:t>za</w:t>
      </w:r>
      <w:r w:rsidR="0035652B">
        <w:rPr>
          <w:rFonts w:hAnsi="Times New Roman" w:ascii="Times New Roman"/>
          <w:szCs w:val="24"/>
          <w:lang w:val="hr-HR"/>
        </w:rPr>
        <w:t>i</w:t>
      </w:r>
      <w:r w:rsidR="00F474F5">
        <w:rPr>
          <w:rFonts w:hAnsi="Times New Roman" w:ascii="Times New Roman"/>
          <w:szCs w:val="24"/>
          <w:lang w:val="hr-HR"/>
        </w:rPr>
        <w:t xml:space="preserve">nteresiranosti kupaca obustavljen) te nakon održanih javnih dražbi na ovome sudu u stečajnom postupku sukladno odredbi čl. 164. Stečajnog zakona </w:t>
      </w:r>
      <w:r w:rsidR="00F474F5" w:rsidRPr="00F474F5">
        <w:rPr>
          <w:rFonts w:hAnsi="Times New Roman" w:ascii="Times New Roman"/>
        </w:rPr>
        <w:t xml:space="preserve">(NN 44/96, 29/99, 129/00, 123/03, 197/03, 187/04, 82/06, 116/10, 25/12 i 133/12; </w:t>
      </w:r>
      <w:proofErr w:type="spellStart"/>
      <w:r w:rsidR="00F474F5" w:rsidRPr="00F474F5">
        <w:rPr>
          <w:rFonts w:hAnsi="Times New Roman" w:ascii="Times New Roman"/>
        </w:rPr>
        <w:t>dalje</w:t>
      </w:r>
      <w:proofErr w:type="spellEnd"/>
      <w:r w:rsidR="00F474F5" w:rsidRPr="00F474F5">
        <w:rPr>
          <w:rFonts w:hAnsi="Times New Roman" w:ascii="Times New Roman"/>
        </w:rPr>
        <w:t xml:space="preserve"> u </w:t>
      </w:r>
      <w:proofErr w:type="spellStart"/>
      <w:r w:rsidR="00F474F5" w:rsidRPr="00F474F5">
        <w:rPr>
          <w:rFonts w:hAnsi="Times New Roman" w:ascii="Times New Roman"/>
        </w:rPr>
        <w:t>tekstu</w:t>
      </w:r>
      <w:proofErr w:type="spellEnd"/>
      <w:r w:rsidR="00F474F5" w:rsidRPr="00F474F5">
        <w:rPr>
          <w:rFonts w:hAnsi="Times New Roman" w:ascii="Times New Roman"/>
        </w:rPr>
        <w:t xml:space="preserve"> </w:t>
      </w:r>
      <w:proofErr w:type="spellStart"/>
      <w:r w:rsidR="00F474F5">
        <w:rPr>
          <w:rFonts w:hAnsi="Times New Roman" w:ascii="Times New Roman"/>
        </w:rPr>
        <w:t>stari</w:t>
      </w:r>
      <w:proofErr w:type="spellEnd"/>
      <w:r w:rsidR="00F474F5">
        <w:rPr>
          <w:rFonts w:hAnsi="Times New Roman" w:ascii="Times New Roman"/>
        </w:rPr>
        <w:t xml:space="preserve"> </w:t>
      </w:r>
      <w:r w:rsidR="00F474F5" w:rsidRPr="00F474F5">
        <w:rPr>
          <w:rFonts w:hAnsi="Times New Roman" w:ascii="Times New Roman"/>
        </w:rPr>
        <w:t>SZ)</w:t>
      </w:r>
      <w:r w:rsidR="00F474F5">
        <w:t xml:space="preserve"> </w:t>
      </w:r>
      <w:r w:rsidR="00F474F5">
        <w:rPr>
          <w:rFonts w:hAnsi="Times New Roman" w:ascii="Times New Roman"/>
          <w:szCs w:val="24"/>
          <w:lang w:val="hr-HR"/>
        </w:rPr>
        <w:t>u svezi s čl. 441 Stečajnog zakona (NN 71/15, dalje SZ), unovčena je</w:t>
      </w:r>
      <w:r w:rsidR="00701AA8">
        <w:rPr>
          <w:rFonts w:hAnsi="Times New Roman" w:ascii="Times New Roman"/>
          <w:szCs w:val="24"/>
          <w:lang w:val="hr-HR"/>
        </w:rPr>
        <w:t xml:space="preserve"> daljnja</w:t>
      </w:r>
      <w:r w:rsidR="00F474F5">
        <w:rPr>
          <w:rFonts w:hAnsi="Times New Roman" w:ascii="Times New Roman"/>
          <w:szCs w:val="24"/>
          <w:lang w:val="hr-HR"/>
        </w:rPr>
        <w:t xml:space="preserve"> imovina stečajnog dužnika u gore iznosu</w:t>
      </w:r>
      <w:r w:rsidR="00701AA8">
        <w:rPr>
          <w:rFonts w:hAnsi="Times New Roman" w:ascii="Times New Roman"/>
          <w:szCs w:val="24"/>
          <w:lang w:val="hr-HR"/>
        </w:rPr>
        <w:t xml:space="preserve"> od 11.440.000,00 kuna (prethodno je već unovčeno 5.147.158,00 kuna)</w:t>
      </w:r>
      <w:r w:rsidR="00F474F5">
        <w:rPr>
          <w:rFonts w:hAnsi="Times New Roman" w:ascii="Times New Roman"/>
          <w:szCs w:val="24"/>
          <w:lang w:val="hr-HR"/>
        </w:rPr>
        <w:t>, nakon čega je stečajni upravitelj zatražio nagradu</w:t>
      </w:r>
      <w:r w:rsidR="00701AA8">
        <w:rPr>
          <w:rFonts w:hAnsi="Times New Roman" w:ascii="Times New Roman"/>
          <w:szCs w:val="24"/>
          <w:lang w:val="hr-HR"/>
        </w:rPr>
        <w:t xml:space="preserve"> u gore navedeno iznosu</w:t>
      </w:r>
      <w:r w:rsidR="00F474F5">
        <w:rPr>
          <w:rFonts w:hAnsi="Times New Roman" w:ascii="Times New Roman"/>
          <w:szCs w:val="24"/>
          <w:lang w:val="hr-HR"/>
        </w:rPr>
        <w:t xml:space="preserve">, te je stoga odlučeno kao u izreci ovog rješenja </w:t>
      </w:r>
      <w:r w:rsidR="00C216E8">
        <w:rPr>
          <w:rFonts w:hAnsi="Times New Roman" w:ascii="Times New Roman"/>
          <w:szCs w:val="24"/>
          <w:lang w:val="hr-HR"/>
        </w:rPr>
        <w:t xml:space="preserve"> sukladno odredbi čl.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F474F5">
        <w:rPr>
          <w:rFonts w:hAnsi="Times New Roman" w:ascii="Times New Roman"/>
          <w:szCs w:val="24"/>
          <w:lang w:val="hr-HR"/>
        </w:rPr>
        <w:t>Uredbe</w:t>
      </w:r>
      <w:r w:rsidR="007E6A40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105/15,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76. i 94. Stečajnog zakona </w:t>
      </w:r>
      <w:r w:rsidR="00F474F5">
        <w:rPr>
          <w:rFonts w:hAnsi="Times New Roman" w:ascii="Times New Roman"/>
          <w:szCs w:val="24"/>
          <w:lang w:val="hr-HR"/>
        </w:rPr>
        <w:t>SZ.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701AA8">
        <w:rPr>
          <w:rFonts w:hAnsi="Times New Roman" w:ascii="Times New Roman"/>
          <w:szCs w:val="24"/>
          <w:lang w:val="hr-HR"/>
        </w:rPr>
        <w:t xml:space="preserve">14. ožujka 2018. 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4A6A72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4A6A72" w:rsidR="004A6A72" w:rsidRPr="004A6A72">
      <w:pPr>
        <w:rPr>
          <w:rFonts w:hAnsi="Times New Roman" w:ascii="Times New Roman"/>
        </w:rPr>
      </w:pPr>
      <w:r w:rsidRPr="004A6A72">
        <w:rPr>
          <w:rFonts w:hAnsi="Times New Roman" w:ascii="Times New Roman"/>
          <w:szCs w:val="24"/>
          <w:lang w:val="hr-HR"/>
        </w:rPr>
        <w:tab/>
      </w:r>
      <w:r w:rsidRPr="004A6A72">
        <w:rPr>
          <w:rFonts w:hAnsi="Times New Roman" w:ascii="Times New Roman"/>
          <w:szCs w:val="24"/>
          <w:lang w:val="hr-HR"/>
        </w:rPr>
        <w:tab/>
      </w:r>
      <w:r w:rsidRPr="004A6A72">
        <w:rPr>
          <w:rFonts w:hAnsi="Times New Roman" w:ascii="Times New Roman"/>
          <w:szCs w:val="24"/>
          <w:lang w:val="hr-HR"/>
        </w:rPr>
        <w:tab/>
      </w:r>
      <w:r w:rsidRPr="004A6A72">
        <w:rPr>
          <w:rFonts w:hAnsi="Times New Roman" w:ascii="Times New Roman"/>
          <w:szCs w:val="24"/>
          <w:lang w:val="hr-HR"/>
        </w:rPr>
        <w:tab/>
      </w:r>
      <w:r w:rsidRPr="004A6A72">
        <w:rPr>
          <w:rFonts w:hAnsi="Times New Roman" w:ascii="Times New Roman"/>
          <w:szCs w:val="24"/>
          <w:lang w:val="hr-HR"/>
        </w:rPr>
        <w:tab/>
      </w:r>
      <w:r w:rsidRPr="004A6A72">
        <w:rPr>
          <w:rFonts w:hAnsi="Times New Roman" w:ascii="Times New Roman"/>
          <w:szCs w:val="24"/>
          <w:lang w:val="hr-HR"/>
        </w:rPr>
        <w:tab/>
      </w:r>
      <w:r w:rsidRPr="004A6A72">
        <w:rPr>
          <w:rFonts w:hAnsi="Times New Roman" w:ascii="Times New Roman"/>
          <w:szCs w:val="24"/>
          <w:lang w:val="hr-HR"/>
        </w:rPr>
        <w:tab/>
      </w:r>
      <w:r w:rsidRPr="004A6A72">
        <w:rPr>
          <w:rFonts w:hAnsi="Times New Roman" w:ascii="Times New Roman"/>
          <w:szCs w:val="24"/>
          <w:lang w:val="hr-HR"/>
        </w:rPr>
        <w:tab/>
      </w:r>
      <w:proofErr w:type="spellStart"/>
      <w:r w:rsidRPr="004A6A72">
        <w:rPr>
          <w:rFonts w:hAnsi="Times New Roman" w:ascii="Times New Roman"/>
        </w:rPr>
        <w:t>Za</w:t>
      </w:r>
      <w:proofErr w:type="spellEnd"/>
      <w:r w:rsidRPr="004A6A72">
        <w:rPr>
          <w:rFonts w:hAnsi="Times New Roman" w:ascii="Times New Roman"/>
        </w:rPr>
        <w:t xml:space="preserve"> </w:t>
      </w:r>
      <w:proofErr w:type="spellStart"/>
      <w:r w:rsidRPr="004A6A72">
        <w:rPr>
          <w:rFonts w:hAnsi="Times New Roman" w:ascii="Times New Roman"/>
        </w:rPr>
        <w:t>točnost</w:t>
      </w:r>
      <w:proofErr w:type="spellEnd"/>
      <w:r w:rsidRPr="004A6A72">
        <w:rPr>
          <w:rFonts w:hAnsi="Times New Roman" w:ascii="Times New Roman"/>
        </w:rPr>
        <w:t xml:space="preserve"> </w:t>
      </w:r>
      <w:proofErr w:type="spellStart"/>
      <w:r w:rsidRPr="004A6A72">
        <w:rPr>
          <w:rFonts w:hAnsi="Times New Roman" w:ascii="Times New Roman"/>
        </w:rPr>
        <w:t>otpravka-ovl.službenik</w:t>
      </w:r>
      <w:proofErr w:type="spellEnd"/>
    </w:p>
    <w:p w:rsidRDefault="004A6A72" w:rsidP="004A6A72" w:rsidR="004A6A72" w:rsidRPr="004A6A72">
      <w:pPr>
        <w:ind w:firstLine="720" w:left="5760"/>
        <w:rPr>
          <w:rFonts w:hAnsi="Times New Roman" w:ascii="Times New Roman"/>
        </w:rPr>
      </w:pPr>
      <w:proofErr w:type="spellStart"/>
      <w:r w:rsidRPr="004A6A72">
        <w:rPr>
          <w:rFonts w:hAnsi="Times New Roman" w:ascii="Times New Roman"/>
        </w:rPr>
        <w:t>Vinka</w:t>
      </w:r>
      <w:proofErr w:type="spellEnd"/>
      <w:r w:rsidRPr="004A6A72">
        <w:rPr>
          <w:rFonts w:hAnsi="Times New Roman" w:ascii="Times New Roman"/>
        </w:rPr>
        <w:t xml:space="preserve"> Mihalinčić</w:t>
      </w:r>
    </w:p>
    <w:p w:rsidRDefault="004A6A72" w:rsidP="004A6A72" w:rsidR="004A6A72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4A6A72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 w:rsidR="00F474F5">
      <w:rPr>
        <w:rFonts w:hAnsi="Times New Roman" w:ascii="Times New Roman"/>
        <w:lang w:val="hr-HR"/>
      </w:rPr>
      <w:t>14/10</w:t>
    </w:r>
    <w:r w:rsidR="00701AA8">
      <w:rPr>
        <w:rFonts w:hAnsi="Times New Roman" w:ascii="Times New Roman"/>
        <w:lang w:val="hr-HR"/>
      </w:rPr>
      <w:t>-</w:t>
    </w:r>
    <w:r w:rsidR="00D83D16">
      <w:rPr>
        <w:rFonts w:hAnsi="Times New Roman" w:ascii="Times New Roman"/>
        <w:lang w:val="hr-HR"/>
      </w:rPr>
      <w:t>253</w:t>
    </w: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5652B"/>
    <w:rsid w:val="003921CF"/>
    <w:rsid w:val="003C4EC3"/>
    <w:rsid w:val="003E07CE"/>
    <w:rsid w:val="00421577"/>
    <w:rsid w:val="004350AA"/>
    <w:rsid w:val="004471F6"/>
    <w:rsid w:val="00452661"/>
    <w:rsid w:val="004A4BFC"/>
    <w:rsid w:val="004A6A72"/>
    <w:rsid w:val="004C7B81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B49DA"/>
    <w:rsid w:val="00701AA8"/>
    <w:rsid w:val="0072644C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418F3"/>
    <w:rsid w:val="00C573E2"/>
    <w:rsid w:val="00C96788"/>
    <w:rsid w:val="00D1273B"/>
    <w:rsid w:val="00D621BD"/>
    <w:rsid w:val="00D750E5"/>
    <w:rsid w:val="00D83D16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A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A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A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A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A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A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A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A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2C4B0-BDB3-4597-9AA4-8E6C86FDB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321</properties:Words>
  <properties:Characters>1619</properties:Characters>
  <properties:Lines>41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2018-03-14T11:48:00Z</dcterms:created>
  <dc:creator>Sudsko vijeće</dc:creator>
  <cp:lastModifiedBy>Vinka Mihalinčić</cp:lastModifiedBy>
  <cp:lastPrinted>2018-03-14T11:49:00Z</cp:lastPrinted>
  <dcterms:modified xmlns:xsi="http://www.w3.org/2001/XMLSchema-instance" xsi:type="dcterms:W3CDTF">2018-03-14T11:49:00Z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(st-14-10 HVAR GRAĐENJE- Branka od 14.3.2018..docx)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