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ecff" w14:paraId="bf3ecff" w:rsidRDefault="003C4A8A" w:rsidP="00B77702" w:rsidR="00B70C46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St-48</w:t>
      </w:r>
      <w:r w:rsidR="00532204">
        <w:rPr>
          <w:rFonts w:cs="Times New Roman" w:hAnsi="Times New Roman" w:ascii="Times New Roman"/>
          <w:sz w:val="24"/>
          <w:szCs w:val="24"/>
        </w:rPr>
        <w:t>7</w:t>
      </w:r>
      <w:r w:rsidR="00B77702">
        <w:rPr>
          <w:rFonts w:cs="Times New Roman" w:hAnsi="Times New Roman" w:ascii="Times New Roman"/>
          <w:sz w:val="24"/>
          <w:szCs w:val="24"/>
        </w:rPr>
        <w:t>/15</w:t>
      </w: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4A2D98" w:rsidR="00B7770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stečajnom sucu Terezija Goreta, odlučujući o prijedlogu FINE – Regionalni centar Split, Podružnica Šibenik, za pokretanje skraćenog s</w:t>
      </w:r>
      <w:r w:rsidR="00B213A6">
        <w:rPr>
          <w:rFonts w:cs="Times New Roman" w:hAnsi="Times New Roman" w:ascii="Times New Roman"/>
          <w:sz w:val="24"/>
          <w:szCs w:val="24"/>
        </w:rPr>
        <w:t xml:space="preserve">tečajnog postupka nad dužnikom </w:t>
      </w:r>
      <w:r w:rsidR="00532204">
        <w:rPr>
          <w:rFonts w:cs="Times New Roman" w:hAnsi="Times New Roman" w:ascii="Times New Roman"/>
          <w:sz w:val="24"/>
          <w:szCs w:val="24"/>
        </w:rPr>
        <w:t>"MOBILI-TOURS" d.o.o. Šibenik, Stjepana Radića 60, OIB: 91876568438</w:t>
      </w:r>
      <w:r>
        <w:rPr>
          <w:rFonts w:cs="Times New Roman" w:hAnsi="Times New Roman" w:ascii="Times New Roman"/>
          <w:sz w:val="24"/>
          <w:szCs w:val="24"/>
        </w:rPr>
        <w:t>, izvan ročišta, dana 01. prosinca 2015. godine,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zahtjev za provedbu skraćenog stečajnog postupka nad dužnikom </w:t>
      </w:r>
      <w:r w:rsidR="003E6381">
        <w:rPr>
          <w:rFonts w:cs="Times New Roman" w:hAnsi="Times New Roman" w:ascii="Times New Roman"/>
          <w:sz w:val="24"/>
          <w:szCs w:val="24"/>
        </w:rPr>
        <w:t xml:space="preserve">Poduzeće, društvo s ograničenom odgovornošću </w:t>
      </w:r>
      <w:r w:rsidR="00532204">
        <w:rPr>
          <w:rFonts w:cs="Times New Roman" w:hAnsi="Times New Roman" w:ascii="Times New Roman"/>
          <w:sz w:val="24"/>
          <w:szCs w:val="24"/>
        </w:rPr>
        <w:t>"MOBILI-TOURS" d.o.o. Šibenik, Stjepana Radića 60, OIB: 91876568438</w:t>
      </w:r>
      <w:r w:rsidR="00BD06D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 02. studenog 2015. godine.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77702" w:rsidP="00B77702" w:rsidR="00B7770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30525" w:rsidP="00B77702" w:rsidR="0003052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Dana 02. studenog 2015. godine FINA – Regionalni centar Split, Podružnica Šibenik podnijela je podnesak pod nazivom Zahtjev za provedbu skraćenog stečajnog postupka nad gore navedenom pravnom osobom, a pozivom na odredbu čl. 429. i 444. Stečajnog zakona (NN 71/15, dalje: SZ), navodeći da su kod dužnika ispunjeni uvjeti iz čl. 428 SZ-a, odnosno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Odredbom čl. 429. Stečajnog zakona (NN 71/15) propisano je da će zahtjev za provedbu skraćenog stečajnog postupka podnijeti FINA, time da su uvjeti za provođenje skraćenog stečajnog postupka propisani odredbom čl. 428. Stečajnog zakona, a to su: nepostojanje zaposlenika, postojanje evidentiranih neizvršenih osnova za plaćanje u neprekidnom razdoblju od 120 dana, te ne postojanje uvjeta za pokretanje drugog postupka brisanja iz sudskog registra.</w:t>
      </w: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77702" w:rsidP="00B77702" w:rsid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Provjerom u</w:t>
      </w:r>
      <w:r w:rsidR="0081151E">
        <w:rPr>
          <w:rFonts w:cs="Times New Roman" w:hAnsi="Times New Roman" w:ascii="Times New Roman"/>
          <w:sz w:val="24"/>
          <w:szCs w:val="24"/>
        </w:rPr>
        <w:t xml:space="preserve"> sudski registar utvrđeno je da je dužnik brisan iz registra rješenjem Trgovačkog suda</w:t>
      </w:r>
      <w:r w:rsidR="00DF176F">
        <w:rPr>
          <w:rFonts w:cs="Times New Roman" w:hAnsi="Times New Roman" w:ascii="Times New Roman"/>
          <w:sz w:val="24"/>
          <w:szCs w:val="24"/>
        </w:rPr>
        <w:t xml:space="preserve"> u Splitu pod poslovnim brojem </w:t>
      </w:r>
      <w:r w:rsidR="00532204">
        <w:rPr>
          <w:rFonts w:cs="Times New Roman" w:hAnsi="Times New Roman" w:ascii="Times New Roman"/>
          <w:sz w:val="24"/>
          <w:szCs w:val="24"/>
        </w:rPr>
        <w:t>X</w:t>
      </w:r>
      <w:r w:rsidR="00130F10">
        <w:rPr>
          <w:rFonts w:cs="Times New Roman" w:hAnsi="Times New Roman" w:ascii="Times New Roman"/>
          <w:sz w:val="24"/>
          <w:szCs w:val="24"/>
        </w:rPr>
        <w:t>-</w:t>
      </w:r>
      <w:r w:rsidR="00F846F9">
        <w:rPr>
          <w:rFonts w:cs="Times New Roman" w:hAnsi="Times New Roman" w:ascii="Times New Roman"/>
          <w:sz w:val="24"/>
          <w:szCs w:val="24"/>
        </w:rPr>
        <w:t>L-</w:t>
      </w:r>
      <w:r w:rsidR="00532204">
        <w:rPr>
          <w:rFonts w:cs="Times New Roman" w:hAnsi="Times New Roman" w:ascii="Times New Roman"/>
          <w:sz w:val="24"/>
          <w:szCs w:val="24"/>
        </w:rPr>
        <w:t>1279</w:t>
      </w:r>
      <w:r w:rsidR="00D30321">
        <w:rPr>
          <w:rFonts w:cs="Times New Roman" w:hAnsi="Times New Roman" w:ascii="Times New Roman"/>
          <w:sz w:val="24"/>
          <w:szCs w:val="24"/>
        </w:rPr>
        <w:t>/</w:t>
      </w:r>
      <w:r w:rsidR="00A50591">
        <w:rPr>
          <w:rFonts w:cs="Times New Roman" w:hAnsi="Times New Roman" w:ascii="Times New Roman"/>
          <w:sz w:val="24"/>
          <w:szCs w:val="24"/>
        </w:rPr>
        <w:t>2001</w:t>
      </w:r>
      <w:r w:rsidR="00BD06D6">
        <w:rPr>
          <w:rFonts w:cs="Times New Roman" w:hAnsi="Times New Roman" w:ascii="Times New Roman"/>
          <w:sz w:val="24"/>
          <w:szCs w:val="24"/>
        </w:rPr>
        <w:t xml:space="preserve"> dana </w:t>
      </w:r>
      <w:r w:rsidR="00532204">
        <w:rPr>
          <w:rFonts w:cs="Times New Roman" w:hAnsi="Times New Roman" w:ascii="Times New Roman"/>
          <w:sz w:val="24"/>
          <w:szCs w:val="24"/>
        </w:rPr>
        <w:t>26</w:t>
      </w:r>
      <w:r w:rsidR="0081151E">
        <w:rPr>
          <w:rFonts w:cs="Times New Roman" w:hAnsi="Times New Roman" w:ascii="Times New Roman"/>
          <w:sz w:val="24"/>
          <w:szCs w:val="24"/>
        </w:rPr>
        <w:t xml:space="preserve">. </w:t>
      </w:r>
      <w:r w:rsidR="00532204">
        <w:rPr>
          <w:rFonts w:cs="Times New Roman" w:hAnsi="Times New Roman" w:ascii="Times New Roman"/>
          <w:sz w:val="24"/>
          <w:szCs w:val="24"/>
        </w:rPr>
        <w:t>trav</w:t>
      </w:r>
      <w:r w:rsidR="00A50591">
        <w:rPr>
          <w:rFonts w:cs="Times New Roman" w:hAnsi="Times New Roman" w:ascii="Times New Roman"/>
          <w:sz w:val="24"/>
          <w:szCs w:val="24"/>
        </w:rPr>
        <w:t>nja 2002</w:t>
      </w:r>
      <w:r w:rsidR="0081151E">
        <w:rPr>
          <w:rFonts w:cs="Times New Roman" w:hAnsi="Times New Roman" w:ascii="Times New Roman"/>
          <w:sz w:val="24"/>
          <w:szCs w:val="24"/>
        </w:rPr>
        <w:t>. godine.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Na taj način nisu kumulativno ispunjeni uvjeti iz čl. 428. Stečajnog zakona pa je prijedlog valjalo odbaciti primjenom odredbe čl. 10. Stečajnog zakona u svezi sa čl. 333. st. 2. ZPP-a.</w:t>
      </w: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B77702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01. prosinca 2015. godine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STEČAJNI SUDAC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Terezija Goreta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nezadovoljna stranka može uložiti žalbu Visokom trgovačkom sudu Republike Hrvatske u roku od 8 dana po primitku ovog rješenja, a ulaže se putem ovog suda u 2 primjerka za sud i po 1 za svaku protivnu stranku.</w:t>
      </w: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151E" w:rsidP="0081151E" w:rsidR="0081151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FINA-RC Split, Podružnica Šibenik</w:t>
      </w:r>
    </w:p>
    <w:p w:rsidRDefault="0081151E" w:rsidP="0081151E" w:rsidR="0081151E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B77702" w:rsidP="00B77702" w:rsidR="00B77702" w:rsidRPr="00B7770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FC66B4" w:rsidR="00B77702" w:rsidRPr="00B7770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FA2" w:rsidP="00FC66B4" w:rsidR="001A5FA2">
      <w:pPr>
        <w:spacing w:lineRule="auto" w:line="240" w:after="0"/>
      </w:pPr>
      <w:r>
        <w:separator/>
      </w:r>
    </w:p>
  </w:endnote>
  <w:endnote w:id="0" w:type="continuationSeparator">
    <w:p w:rsidRDefault="001A5FA2" w:rsidP="00FC66B4" w:rsidR="001A5F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FA2" w:rsidP="00FC66B4" w:rsidR="001A5FA2">
      <w:pPr>
        <w:spacing w:lineRule="auto" w:line="240" w:after="0"/>
      </w:pPr>
      <w:r>
        <w:separator/>
      </w:r>
    </w:p>
  </w:footnote>
  <w:footnote w:id="0" w:type="continuationSeparator">
    <w:p w:rsidRDefault="001A5FA2" w:rsidP="00FC66B4" w:rsidR="001A5F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15031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66B4" w:rsidR="00FC66B4" w:rsidRPr="00FC66B4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    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66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E592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66B4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FC66B4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</w:t>
        </w:r>
        <w:r w:rsidR="00532204">
          <w:rPr>
            <w:rFonts w:cs="Times New Roman" w:hAnsi="Times New Roman" w:ascii="Times New Roman"/>
            <w:sz w:val="24"/>
            <w:szCs w:val="24"/>
          </w:rPr>
          <w:t>9 St-487</w:t>
        </w:r>
        <w:r w:rsidRPr="00FC66B4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FC66B4" w:rsidR="00FC66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67718D"/>
    <w:multiLevelType w:val="hybridMultilevel"/>
    <w:tmpl w:val="1A7211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7702"/>
    <w:rsid w:val="00030525"/>
    <w:rsid w:val="00077A47"/>
    <w:rsid w:val="00130F10"/>
    <w:rsid w:val="001A5FA2"/>
    <w:rsid w:val="002958C0"/>
    <w:rsid w:val="0031025E"/>
    <w:rsid w:val="00362E8C"/>
    <w:rsid w:val="003C4A8A"/>
    <w:rsid w:val="003E1F65"/>
    <w:rsid w:val="003E5B38"/>
    <w:rsid w:val="003E6381"/>
    <w:rsid w:val="00433A4F"/>
    <w:rsid w:val="004A2D98"/>
    <w:rsid w:val="004A4C08"/>
    <w:rsid w:val="004B0742"/>
    <w:rsid w:val="004B5848"/>
    <w:rsid w:val="004B7AF9"/>
    <w:rsid w:val="00532204"/>
    <w:rsid w:val="007E5929"/>
    <w:rsid w:val="0081151E"/>
    <w:rsid w:val="008C2ADC"/>
    <w:rsid w:val="008C6213"/>
    <w:rsid w:val="0098182A"/>
    <w:rsid w:val="00A427DF"/>
    <w:rsid w:val="00A50591"/>
    <w:rsid w:val="00AA3AA1"/>
    <w:rsid w:val="00B213A6"/>
    <w:rsid w:val="00B2548B"/>
    <w:rsid w:val="00B70C46"/>
    <w:rsid w:val="00B77702"/>
    <w:rsid w:val="00BA0819"/>
    <w:rsid w:val="00BD06D6"/>
    <w:rsid w:val="00D30321"/>
    <w:rsid w:val="00DE3D2A"/>
    <w:rsid w:val="00DF176F"/>
    <w:rsid w:val="00F846F9"/>
    <w:rsid w:val="00F956AC"/>
    <w:rsid w:val="00FC2669"/>
    <w:rsid w:val="00FC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DE3D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D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D2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D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D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7770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66B4"/>
  </w:style>
  <w:style w:styleId="Podnoje" w:type="paragraph">
    <w:name w:val="footer"/>
    <w:basedOn w:val="Normal"/>
    <w:link w:val="PodnojeChar"/>
    <w:uiPriority w:val="99"/>
    <w:unhideWhenUsed/>
    <w:rsid w:val="00FC66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66B4"/>
  </w:style>
  <w:style w:styleId="Tekstrezerviranogmjesta" w:type="character">
    <w:name w:val="Placeholder Text"/>
    <w:basedOn w:val="Zadanifontodlomka"/>
    <w:uiPriority w:val="99"/>
    <w:semiHidden/>
    <w:rsid w:val="00DE3D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D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D2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D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D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St-487/2015</izvorni_sadrzaj>
    <derivirana_varijabla naziv="DomainObject.Predmet.OznakaBroj_1">St-487/2015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'MOBILI-TOURS'PODUZEĆE ZA TRGOVINU I PRIJEVOZNE USLUGE D.O.O.</izvorni_sadrzaj>
    <derivirana_varijabla naziv="DomainObject.Predmet.ProtustrankaFormated_1">  'MOBILI-TOURS'PODUZEĆE ZA TRGOVINU I PRIJEVOZNE USLUGE D.O.O.</derivirana_varijabla>
  </DomainObject.Predmet.ProtustrankaFormated>
  <DomainObject.Predmet.ProtustrankaFormatedOIB>
    <izvorni_sadrzaj>  'MOBILI-TOURS'PODUZEĆE ZA TRGOVINU I PRIJEVOZNE USLUGE D.O.O., OIB 91876568438</izvorni_sadrzaj>
    <derivirana_varijabla naziv="DomainObject.Predmet.ProtustrankaFormatedOIB_1">  'MOBILI-TOURS'PODUZEĆE ZA TRGOVINU I PRIJEVOZNE USLUGE D.O.O., OIB 91876568438</derivirana_varijabla>
  </DomainObject.Predmet.ProtustrankaFormatedOIB>
  <DomainObject.Predmet.ProtustrankaFormatedWithAdress>
    <izvorni_sadrzaj> 'MOBILI-TOURS'PODUZEĆE ZA TRGOVINU I PRIJEVOZNE USLUGE D.O.O., Stjepana Radića 60, 22000 Šibenik</izvorni_sadrzaj>
    <derivirana_varijabla naziv="DomainObject.Predmet.ProtustrankaFormatedWithAdress_1"> 'MOBILI-TOURS'PODUZEĆE ZA TRGOVINU I PRIJEVOZNE USLUGE D.O.O., Stjepana Radića 60, 22000 Šibenik</derivirana_varijabla>
  </DomainObject.Predmet.ProtustrankaFormatedWithAdress>
  <DomainObject.Predmet.ProtustrankaFormatedWithAdressOIB>
    <izvorni_sadrzaj> 'MOBILI-TOURS'PODUZEĆE ZA TRGOVINU I PRIJEVOZNE USLUGE D.O.O., OIB 91876568438, Stjepana Radića 60, 22000 Šibenik</izvorni_sadrzaj>
    <derivirana_varijabla naziv="DomainObject.Predmet.ProtustrankaFormatedWithAdressOIB_1"> 'MOBILI-TOURS'PODUZEĆE ZA TRGOVINU I PRIJEVOZNE USLUGE D.O.O., OIB 91876568438, Stjepana Radića 60, 22000 Šibenik</derivirana_varijabla>
  </DomainObject.Predmet.ProtustrankaFormatedWithAdressOIB>
  <DomainObject.Predmet.ProtustrankaWithAdress>
    <izvorni_sadrzaj>'MOBILI-TOURS'PODUZEĆE ZA TRGOVINU I PRIJEVOZNE USLUGE D.O.O. Stjepana Radića 60, 22000 Šibenik</izvorni_sadrzaj>
    <derivirana_varijabla naziv="DomainObject.Predmet.ProtustrankaWithAdress_1">'MOBILI-TOURS'PODUZEĆE ZA TRGOVINU I PRIJEVOZNE USLUGE D.O.O. Stjepana Radića 60, 22000 Šibenik</derivirana_varijabla>
  </DomainObject.Predmet.ProtustrankaWithAdress>
  <DomainObject.Predmet.ProtustrankaWithAdressOIB>
    <izvorni_sadrzaj>'MOBILI-TOURS'PODUZEĆE ZA TRGOVINU I PRIJEVOZNE USLUGE D.O.O., OIB 91876568438, Stjepana Radića 60, 22000 Šibenik</izvorni_sadrzaj>
    <derivirana_varijabla naziv="DomainObject.Predmet.ProtustrankaWithAdressOIB_1">'MOBILI-TOURS'PODUZEĆE ZA TRGOVINU I PRIJEVOZNE USLUGE D.O.O., OIB 91876568438, Stjepana Radića 60, 22000 Šibenik</derivirana_varijabla>
  </DomainObject.Predmet.ProtustrankaWithAdressOIB>
  <DomainObject.Predmet.ProtustrankaNazivFormated>
    <izvorni_sadrzaj>'MOBILI-TOURS'PODUZEĆE ZA TRGOVINU I PRIJEVOZNE USLUGE D.O.O.</izvorni_sadrzaj>
    <derivirana_varijabla naziv="DomainObject.Predmet.ProtustrankaNazivFormated_1">'MOBILI-TOURS'PODUZEĆE ZA TRGOVINU I PRIJEVOZNE USLUGE D.O.O.</derivirana_varijabla>
  </DomainObject.Predmet.ProtustrankaNazivFormated>
  <DomainObject.Predmet.ProtustrankaNazivFormatedOIB>
    <izvorni_sadrzaj>'MOBILI-TOURS'PODUZEĆE ZA TRGOVINU I PRIJEVOZNE USLUGE D.O.O., OIB 91876568438</izvorni_sadrzaj>
    <derivirana_varijabla naziv="DomainObject.Predmet.ProtustrankaNazivFormatedOIB_1">'MOBILI-TOURS'PODUZEĆE ZA TRGOVINU I PRIJEVOZNE USLUGE D.O.O., OIB 91876568438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'MOBILI-TOURS'PODUZEĆE ZA TRGOVINU I PRIJEVOZNE USLUGE D.O.O.</item>
    </izvorni_sadrzaj>
    <derivirana_varijabla naziv="DomainObject.Predmet.ProtuStrankaListFormated_1">
      <item>'MOBILI-TOURS'PODUZEĆE ZA TRGOVINU I PRIJEVOZNE USLUGE D.O.O.</item>
    </derivirana_varijabla>
  </DomainObject.Predmet.ProtuStrankaListFormated>
  <DomainObject.Predmet.ProtuStrankaListFormatedOIB>
    <izvorni_sadrzaj>
      <item>'MOBILI-TOURS'PODUZEĆE ZA TRGOVINU I PRIJEVOZNE USLUGE D.O.O., OIB 91876568438</item>
    </izvorni_sadrzaj>
    <derivirana_varijabla naziv="DomainObject.Predmet.ProtuStrankaListFormatedOIB_1">
      <item>'MOBILI-TOURS'PODUZEĆE ZA TRGOVINU I PRIJEVOZNE USLUGE D.O.O., OIB 91876568438</item>
    </derivirana_varijabla>
  </DomainObject.Predmet.ProtuStrankaListFormatedOIB>
  <DomainObject.Predmet.ProtuStrankaListFormatedWithAdress>
    <izvorni_sadrzaj>
      <item>'MOBILI-TOURS'PODUZEĆE ZA TRGOVINU I PRIJEVOZNE USLUGE D.O.O., Stjepana Radića 60, 22000 Šibenik</item>
    </izvorni_sadrzaj>
    <derivirana_varijabla naziv="DomainObject.Predmet.ProtuStrankaListFormatedWithAdress_1">
      <item>'MOBILI-TOURS'PODUZEĆE ZA TRGOVINU I PRIJEVOZNE USLUGE D.O.O., Stjepana Radića 60, 22000 Šibenik</item>
    </derivirana_varijabla>
  </DomainObject.Predmet.ProtuStrankaListFormatedWithAdress>
  <DomainObject.Predmet.ProtuStrankaListFormatedWithAdressOIB>
    <izvorni_sadrzaj>
      <item>'MOBILI-TOURS'PODUZEĆE ZA TRGOVINU I PRIJEVOZNE USLUGE D.O.O., OIB 91876568438, Stjepana Radića 60, 22000 Šibenik</item>
    </izvorni_sadrzaj>
    <derivirana_varijabla naziv="DomainObject.Predmet.ProtuStrankaListFormatedWithAdressOIB_1">
      <item>'MOBILI-TOURS'PODUZEĆE ZA TRGOVINU I PRIJEVOZNE USLUGE D.O.O., OIB 91876568438, Stjepana Radića 60, 22000 Šibenik</item>
    </derivirana_varijabla>
  </DomainObject.Predmet.ProtuStrankaListFormatedWithAdressOIB>
  <DomainObject.Predmet.ProtuStrankaListNazivFormated>
    <izvorni_sadrzaj>
      <item>'MOBILI-TOURS'PODUZEĆE ZA TRGOVINU I PRIJEVOZNE USLUGE D.O.O.</item>
    </izvorni_sadrzaj>
    <derivirana_varijabla naziv="DomainObject.Predmet.ProtuStrankaListNazivFormated_1">
      <item>'MOBILI-TOURS'PODUZEĆE ZA TRGOVINU I PRIJEVOZNE USLUGE D.O.O.</item>
    </derivirana_varijabla>
  </DomainObject.Predmet.ProtuStrankaListNazivFormated>
  <DomainObject.Predmet.ProtuStrankaListNazivFormatedOIB>
    <izvorni_sadrzaj>
      <item>'MOBILI-TOURS'PODUZEĆE ZA TRGOVINU I PRIJEVOZNE USLUGE D.O.O., OIB 91876568438</item>
    </izvorni_sadrzaj>
    <derivirana_varijabla naziv="DomainObject.Predmet.ProtuStrankaListNazivFormatedOIB_1">
      <item>'MOBILI-TOURS'PODUZEĆE ZA TRGOVINU I PRIJEVOZNE USLUGE D.O.O., OIB 91876568438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'MOBILI-TOURS'PODUZEĆE ZA TRGOVINU I PRIJEVOZNE USLUGE D.O.O.</izvorni_sadrzaj>
    <derivirana_varijabla naziv="DomainObject.Predmet.ProtustrankaIDrugi_1">'MOBILI-TOURS'PODUZEĆE ZA TRGOVINU I PRIJEVOZNE USLUGE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'MOBILI-TOURS'PODUZEĆE ZA TRGOVINU I PRIJEVOZNE USLUGE D.O.O., OIB 91876568438, Stjepana Radića 60, 22000 Šibenik</izvorni_sadrzaj>
    <derivirana_varijabla naziv="DomainObject.Predmet.ProtustrankaIDrugiAdressOIB_1">'MOBILI-TOURS'PODUZEĆE ZA TRGOVINU I PRIJEVOZNE USLUGE D.O.O., OIB 91876568438, Stjepana Radića 60,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'MOBILI-TOURS'PODUZEĆE ZA TRGOVINU I PRIJEVOZNE USLUGE D.O.O.</item>
    </izvorni_sadrzaj>
    <derivirana_varijabla naziv="DomainObject.Predmet.SudioniciListNaziv_1">
      <item>FINA - Podružnica Šibenik</item>
      <item>'MOBILI-TOURS'PODUZEĆE ZA TRGOVINU I PRIJEVOZNE USLUGE D.O.O.</item>
    </derivirana_varijabla>
  </DomainObject.Predmet.SudioniciListNaziv>
  <DomainObject.Predmet.SudioniciListAdressOIB>
    <izvorni_sadrzaj>
      <item>FINA - Podružnica Šibenik, OIB 85821130368, Perivoj L. Marune 1,22000 Šibenik</item>
      <item>'MOBILI-TOURS'PODUZEĆE ZA TRGOVINU I PRIJEVOZNE USLUGE D.O.O., OIB 91876568438, Stjepana Radića 60,22000 Šibenik</item>
    </izvorni_sadrzaj>
    <derivirana_varijabla naziv="DomainObject.Predmet.SudioniciListAdressOIB_1">
      <item>FINA - Podružnica Šibenik, OIB 85821130368, Perivoj L. Marune 1,22000 Šibenik</item>
      <item>'MOBILI-TOURS'PODUZEĆE ZA TRGOVINU I PRIJEVOZNE USLUGE D.O.O., OIB 91876568438, Stjepana Radića 60,22000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91876568438</item>
    </izvorni_sadrzaj>
    <derivirana_varijabla naziv="DomainObject.Predmet.SudioniciListNazivOIB_1">
      <item>, OIB 85821130368</item>
      <item>, OIB 91876568438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2125</properties:Characters>
  <properties:Lines>73</properties:Lines>
  <properties:Paragraphs>22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2015-12-01T09:31:00Z</dcterms:created>
  <dc:creator>Katarina Benić</dc:creator>
  <cp:lastModifiedBy>Katarina Benić</cp:lastModifiedBy>
  <cp:lastPrinted>2015-12-01T11:46:00Z</cp:lastPrinted>
  <dcterms:modified xmlns:xsi="http://www.w3.org/2001/XMLSchema-instance" xsi:type="dcterms:W3CDTF">2015-12-01T11:46:00Z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