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2e66" w14:paraId="a822e66" w:rsidRDefault="00097CC0" w:rsidP="00B32792" w:rsidR="00097CC0" w:rsidRPr="00B32792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</w:p>
    <w:p w:rsidRDefault="00B32792" w:rsidP="00B32792" w:rsidR="00B32792" w:rsidRPr="00B32792">
      <w:pPr>
        <w:pStyle w:val="Bezproreda"/>
        <w:rPr>
          <w:rFonts w:hAnsi="Times New Roman" w:ascii="Times New Roman"/>
          <w:sz w:val="24"/>
          <w:szCs w:val="24"/>
        </w:rPr>
      </w:pPr>
    </w:p>
    <w:p w:rsidRDefault="00B32792" w:rsidP="00B32792" w:rsidR="00B32792" w:rsidRPr="00B32792">
      <w:pPr>
        <w:pStyle w:val="Bezproreda"/>
        <w:rPr>
          <w:rFonts w:hAnsi="Times New Roman" w:ascii="Times New Roman"/>
          <w:sz w:val="24"/>
          <w:szCs w:val="24"/>
        </w:rPr>
      </w:pPr>
      <w:r w:rsidRPr="00B3279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="Times New Roman" w:ascii="Times New Roman"/>
          <w:noProof/>
          <w:sz w:val="24"/>
          <w:szCs w:val="24"/>
          <w:lang w:eastAsia="hr-HR"/>
        </w:rPr>
        <w:t xml:space="preserve"> </w:t>
      </w:r>
      <w:r w:rsidRPr="00B32792">
        <w:rPr>
          <w:rFonts w:hAnsi="Times New Roman" w:ascii="Times New Roman"/>
          <w:sz w:val="24"/>
          <w:szCs w:val="24"/>
        </w:rPr>
        <w:tab/>
      </w:r>
      <w:r w:rsidRPr="00B32792">
        <w:rPr>
          <w:rFonts w:hAnsi="Times New Roman" w:ascii="Times New Roman"/>
          <w:sz w:val="24"/>
          <w:szCs w:val="24"/>
        </w:rPr>
        <w:br w:clear="all" w:type="textWrapping"/>
      </w:r>
    </w:p>
    <w:p w:rsidRDefault="00B32792" w:rsidP="00B32792" w:rsidR="00B32792" w:rsidRPr="00B32792">
      <w:pPr>
        <w:pStyle w:val="Bezproreda"/>
        <w:rPr>
          <w:rFonts w:hAnsi="Times New Roman" w:ascii="Times New Roman"/>
          <w:sz w:val="24"/>
          <w:szCs w:val="24"/>
        </w:rPr>
      </w:pPr>
      <w:r w:rsidRPr="00B32792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B32792" w:rsidP="00B32792" w:rsidR="00B32792" w:rsidRPr="00B32792">
      <w:pPr>
        <w:pStyle w:val="Bezproreda"/>
        <w:rPr>
          <w:rFonts w:hAnsi="Times New Roman" w:ascii="Times New Roman"/>
          <w:sz w:val="24"/>
          <w:szCs w:val="24"/>
        </w:rPr>
      </w:pPr>
      <w:r w:rsidRPr="00B32792">
        <w:rPr>
          <w:rFonts w:hAnsi="Times New Roman" w:ascii="Times New Roman"/>
          <w:sz w:val="24"/>
          <w:szCs w:val="24"/>
        </w:rPr>
        <w:t>Trgovački sud u Osijeku</w:t>
      </w:r>
    </w:p>
    <w:p w:rsidRDefault="00B32792" w:rsidP="00B32792" w:rsidR="00B32792" w:rsidRPr="00B32792">
      <w:pPr>
        <w:pStyle w:val="Bezproreda"/>
        <w:rPr>
          <w:rFonts w:hAnsi="Times New Roman" w:ascii="Times New Roman"/>
          <w:sz w:val="24"/>
          <w:szCs w:val="24"/>
        </w:rPr>
      </w:pPr>
      <w:r w:rsidRPr="00B32792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4A1FA5" w:rsidP="00760D50" w:rsidR="004A1FA5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1116B" w:rsidP="00760D50" w:rsidR="00ED0F94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U</w:t>
      </w:r>
      <w:r w:rsidR="00B32792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 xml:space="preserve"> I</w:t>
      </w:r>
      <w:r w:rsidR="00B32792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M</w:t>
      </w:r>
      <w:r w:rsidR="00B32792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  <w:r w:rsidR="00B32792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 xml:space="preserve"> R</w:t>
      </w:r>
      <w:r w:rsidR="00B32792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  <w:r w:rsidR="00B32792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P</w:t>
      </w:r>
      <w:r w:rsidR="00B32792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U</w:t>
      </w:r>
      <w:r w:rsidR="00B32792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B</w:t>
      </w:r>
      <w:r w:rsidR="00B32792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L</w:t>
      </w:r>
      <w:r w:rsidR="00B32792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I</w:t>
      </w:r>
      <w:r w:rsidR="00B32792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K</w:t>
      </w:r>
      <w:r w:rsidR="00B32792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  <w:r w:rsidR="00B32792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 xml:space="preserve"> H</w:t>
      </w:r>
      <w:r w:rsidR="00B32792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R</w:t>
      </w:r>
      <w:r w:rsidR="00B32792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V</w:t>
      </w:r>
      <w:r w:rsidR="00B32792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A</w:t>
      </w:r>
      <w:r w:rsidR="00B32792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T</w:t>
      </w:r>
      <w:r w:rsidR="00B32792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S</w:t>
      </w:r>
      <w:r w:rsidR="00B32792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K</w:t>
      </w:r>
      <w:r w:rsidR="00B32792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</w:p>
    <w:p w:rsidRDefault="00404F3C" w:rsidP="00760D50" w:rsidR="00404F3C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66B2D" w:rsidP="00760D50" w:rsidR="00404F3C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R J E Š E N</w:t>
      </w:r>
      <w:r w:rsidR="00B32792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J E</w:t>
      </w:r>
    </w:p>
    <w:p w:rsidRDefault="00404F3C" w:rsidP="00760D50" w:rsidR="00404F3C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 w:rsidRPr="007B694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652D10">
      <w:pPr>
        <w:pStyle w:val="Bezproreda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7A5DE3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7A5DE3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B32792">
        <w:rPr>
          <w:rFonts w:hAnsi="Times New Roman" w:ascii="Times New Roman"/>
          <w:b/>
          <w:sz w:val="24"/>
          <w:szCs w:val="24"/>
        </w:rPr>
        <w:t xml:space="preserve">SLAVONIJA industrija građevnog materijala d.o.o. "u stečaju" Našice, Braće Radića 200, OIB: 36015539875, MBS: 050002492, </w:t>
      </w:r>
      <w:r w:rsidRPr="007A5DE3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B32792">
        <w:rPr>
          <w:rStyle w:val="tabletextfield"/>
          <w:rFonts w:hAnsi="Times New Roman" w:ascii="Times New Roman"/>
          <w:sz w:val="24"/>
          <w:szCs w:val="24"/>
        </w:rPr>
        <w:t>28</w:t>
      </w:r>
      <w:r w:rsidR="007A5DE3" w:rsidRPr="007A5DE3">
        <w:rPr>
          <w:rStyle w:val="tabletextfield"/>
          <w:rFonts w:hAnsi="Times New Roman" w:ascii="Times New Roman"/>
          <w:sz w:val="24"/>
          <w:szCs w:val="24"/>
        </w:rPr>
        <w:t>. prosinca</w:t>
      </w:r>
      <w:r w:rsidRPr="007A5DE3">
        <w:rPr>
          <w:rStyle w:val="tabletextfield"/>
          <w:rFonts w:hAnsi="Times New Roman" w:ascii="Times New Roman"/>
          <w:sz w:val="24"/>
          <w:szCs w:val="24"/>
        </w:rPr>
        <w:t xml:space="preserve"> 201</w:t>
      </w:r>
      <w:r w:rsidR="00B32792">
        <w:rPr>
          <w:rStyle w:val="tabletextfield"/>
          <w:rFonts w:hAnsi="Times New Roman" w:ascii="Times New Roman"/>
          <w:sz w:val="24"/>
          <w:szCs w:val="24"/>
        </w:rPr>
        <w:t>8</w:t>
      </w:r>
      <w:r w:rsidRPr="007A5DE3">
        <w:rPr>
          <w:rStyle w:val="tabletextfield"/>
          <w:rFonts w:hAnsi="Times New Roman" w:ascii="Times New Roman"/>
          <w:sz w:val="24"/>
          <w:szCs w:val="24"/>
        </w:rPr>
        <w:t>. g.,</w:t>
      </w:r>
    </w:p>
    <w:p w:rsidRDefault="00825B21" w:rsidP="00825B21" w:rsidR="00825B21" w:rsidRPr="007A5DE3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652D10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652D10">
      <w:pPr>
        <w:pStyle w:val="Bezproreda"/>
        <w:ind w:left="1068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652D10">
        <w:rPr>
          <w:rStyle w:val="tabletextfield"/>
          <w:rFonts w:hAnsi="Times New Roman" w:ascii="Times New Roman"/>
          <w:sz w:val="24"/>
          <w:szCs w:val="24"/>
        </w:rPr>
        <w:t>r i j e š i o    je</w:t>
      </w:r>
    </w:p>
    <w:p w:rsidRDefault="00825B21" w:rsidP="00825B21" w:rsidR="00825B21" w:rsidRPr="00F8588B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F8588B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F8588B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ZAKLJUČUJE</w:t>
      </w:r>
      <w:r>
        <w:rPr>
          <w:rFonts w:hAnsi="Times New Roman" w:ascii="Times New Roman"/>
          <w:sz w:val="24"/>
          <w:szCs w:val="24"/>
        </w:rPr>
        <w:t xml:space="preserve"> SE</w:t>
      </w:r>
      <w:r w:rsidRPr="00F8588B">
        <w:rPr>
          <w:rFonts w:hAnsi="Times New Roman" w:ascii="Times New Roman"/>
          <w:sz w:val="24"/>
          <w:szCs w:val="24"/>
        </w:rPr>
        <w:t xml:space="preserve"> stečajni postupak nad dužnikom </w:t>
      </w:r>
      <w:r w:rsidR="00B32792">
        <w:rPr>
          <w:rFonts w:hAnsi="Times New Roman" w:ascii="Times New Roman"/>
          <w:b/>
          <w:sz w:val="24"/>
          <w:szCs w:val="24"/>
        </w:rPr>
        <w:t>SLAVONIJA industrija građevnog materijala d.o.o. "u stečaju" Našice, Braće Radića 200, OIB: 36015539875, MBS: 050002492</w:t>
      </w:r>
      <w:r w:rsidRPr="00F8588B">
        <w:rPr>
          <w:rFonts w:hAnsi="Times New Roman" w:ascii="Times New Roman"/>
          <w:sz w:val="24"/>
          <w:szCs w:val="24"/>
        </w:rPr>
        <w:t>.</w:t>
      </w:r>
      <w:r w:rsidR="00B32792">
        <w:rPr>
          <w:rFonts w:hAnsi="Times New Roman" w:ascii="Times New Roman"/>
          <w:sz w:val="24"/>
          <w:szCs w:val="24"/>
        </w:rPr>
        <w:t xml:space="preserve"> </w:t>
      </w:r>
    </w:p>
    <w:p w:rsidRDefault="00366B2D" w:rsidP="00760D50" w:rsidR="007C72F7" w:rsidRPr="00760D50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Ovo rješenje objavit će se na </w:t>
      </w:r>
      <w:r w:rsidR="00097CC0" w:rsidRPr="00760D50">
        <w:rPr>
          <w:rFonts w:hAnsi="Times New Roman" w:ascii="Times New Roman"/>
          <w:sz w:val="24"/>
          <w:szCs w:val="24"/>
        </w:rPr>
        <w:t>e-</w:t>
      </w:r>
      <w:r w:rsidRPr="00760D50">
        <w:rPr>
          <w:rFonts w:hAnsi="Times New Roman" w:ascii="Times New Roman"/>
          <w:sz w:val="24"/>
          <w:szCs w:val="24"/>
        </w:rPr>
        <w:t>oglasnoj ploči suda</w:t>
      </w:r>
      <w:r w:rsidR="009B5376" w:rsidRPr="00760D50">
        <w:rPr>
          <w:rFonts w:hAnsi="Times New Roman" w:ascii="Times New Roman"/>
          <w:sz w:val="24"/>
          <w:szCs w:val="24"/>
        </w:rPr>
        <w:t xml:space="preserve"> Trgovačkog suda u Osijeku</w:t>
      </w:r>
      <w:r w:rsidRPr="00760D50">
        <w:rPr>
          <w:rFonts w:hAnsi="Times New Roman" w:ascii="Times New Roman"/>
          <w:sz w:val="24"/>
          <w:szCs w:val="24"/>
        </w:rPr>
        <w:t>.</w:t>
      </w:r>
    </w:p>
    <w:p w:rsidRDefault="00366B2D" w:rsidP="00760D50" w:rsidR="00366B2D" w:rsidRPr="00760D50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Nakon pravomoćnosti, rješenje će se dostaviti </w:t>
      </w:r>
      <w:r w:rsidR="0095694F" w:rsidRPr="00760D50">
        <w:rPr>
          <w:rFonts w:hAnsi="Times New Roman" w:ascii="Times New Roman"/>
          <w:sz w:val="24"/>
          <w:szCs w:val="24"/>
        </w:rPr>
        <w:t>registru pravnih osoba Trgovačkog suda u Osijeku</w:t>
      </w:r>
      <w:r w:rsidRPr="00760D50">
        <w:rPr>
          <w:rFonts w:hAnsi="Times New Roman" w:ascii="Times New Roman"/>
          <w:sz w:val="24"/>
          <w:szCs w:val="24"/>
        </w:rPr>
        <w:t xml:space="preserve">, radi upisa brisanja </w:t>
      </w:r>
      <w:r w:rsidR="004C178A" w:rsidRPr="00760D50">
        <w:rPr>
          <w:rFonts w:hAnsi="Times New Roman" w:ascii="Times New Roman"/>
          <w:sz w:val="24"/>
          <w:szCs w:val="24"/>
        </w:rPr>
        <w:t xml:space="preserve">iz registra </w:t>
      </w:r>
      <w:r w:rsidR="0095694F" w:rsidRPr="00760D50">
        <w:rPr>
          <w:rFonts w:hAnsi="Times New Roman" w:ascii="Times New Roman"/>
          <w:sz w:val="24"/>
          <w:szCs w:val="24"/>
        </w:rPr>
        <w:t>pravnih osoba</w:t>
      </w:r>
      <w:r w:rsidR="004C178A" w:rsidRPr="00760D50">
        <w:rPr>
          <w:rFonts w:hAnsi="Times New Roman" w:ascii="Times New Roman"/>
          <w:sz w:val="24"/>
          <w:szCs w:val="24"/>
        </w:rPr>
        <w:t>.</w:t>
      </w:r>
    </w:p>
    <w:p w:rsidRDefault="0074522F" w:rsidP="00760D50" w:rsidR="0074522F" w:rsidRPr="0086792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1423" w:rsidP="00760D50" w:rsidR="002C1423" w:rsidRPr="0086792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41A8" w:rsidP="00760D50" w:rsidR="004C178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Obrazloženje</w:t>
      </w:r>
    </w:p>
    <w:p w:rsidRDefault="0033603D" w:rsidP="00760D50" w:rsidR="0033603D" w:rsidRPr="00760D5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F43C9" w:rsidP="00760D50" w:rsidR="000F43C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33603D" w:rsidR="0033603D" w:rsidRPr="00C642E4">
      <w:pPr>
        <w:pStyle w:val="Bezproreda"/>
        <w:ind w:firstLine="708"/>
        <w:jc w:val="both"/>
        <w:rPr>
          <w:rFonts w:hAnsi="Times New Roman" w:ascii="Times New Roman"/>
          <w:sz w:val="24"/>
        </w:rPr>
      </w:pPr>
      <w:r w:rsidRPr="0074522F">
        <w:rPr>
          <w:rFonts w:hAnsi="Times New Roman" w:ascii="Times New Roman"/>
          <w:sz w:val="24"/>
          <w:szCs w:val="24"/>
        </w:rPr>
        <w:t xml:space="preserve">Pravomoćnim rješenjem Trgovačkog suda u Osijeku broj </w:t>
      </w:r>
      <w:r w:rsidR="0033603D">
        <w:rPr>
          <w:rFonts w:hAnsi="Times New Roman" w:ascii="Times New Roman"/>
          <w:sz w:val="24"/>
          <w:szCs w:val="24"/>
        </w:rPr>
        <w:t xml:space="preserve">6 </w:t>
      </w:r>
      <w:r w:rsidRPr="0074522F">
        <w:rPr>
          <w:rFonts w:hAnsi="Times New Roman" w:ascii="Times New Roman"/>
          <w:sz w:val="24"/>
          <w:szCs w:val="24"/>
        </w:rPr>
        <w:t>S</w:t>
      </w:r>
      <w:r w:rsidR="00F8588B" w:rsidRPr="0074522F">
        <w:rPr>
          <w:rFonts w:hAnsi="Times New Roman" w:ascii="Times New Roman"/>
          <w:sz w:val="24"/>
          <w:szCs w:val="24"/>
        </w:rPr>
        <w:t>t-</w:t>
      </w:r>
      <w:r w:rsidR="0033603D">
        <w:rPr>
          <w:rFonts w:hAnsi="Times New Roman" w:ascii="Times New Roman"/>
          <w:sz w:val="24"/>
          <w:szCs w:val="24"/>
        </w:rPr>
        <w:t xml:space="preserve">358/14 od 5. prosinca 2018. g. potvrđen je stečajni plan </w:t>
      </w:r>
      <w:r w:rsidR="0033603D" w:rsidRPr="00C642E4">
        <w:rPr>
          <w:rFonts w:hAnsi="Times New Roman" w:ascii="Times New Roman"/>
          <w:sz w:val="24"/>
        </w:rPr>
        <w:t>koji je stečajnom sudu dana 29. listopada 2018. godine podnio stečajni upravitelj za stečajnog dužnika SLAVONIJA industrija građevnog materijala d.o.o. u stečaju Našice, Našice, Braće Radića 200, OIB: 36015539875, a koji stečajni plan su prihvatili vjerovnici potrebnom većinom glasova na ročištu za raspravu i glasovanje o stečajnom planu održanom dana 5. prosinca 2018. godine.</w:t>
      </w:r>
    </w:p>
    <w:p w:rsidRDefault="0033603D" w:rsidP="0033603D" w:rsidR="0033603D" w:rsidRPr="00C642E4">
      <w:pPr>
        <w:pStyle w:val="Bezproreda"/>
        <w:jc w:val="both"/>
        <w:rPr>
          <w:rFonts w:hAnsi="Times New Roman" w:ascii="Times New Roman"/>
          <w:sz w:val="24"/>
        </w:rPr>
      </w:pPr>
    </w:p>
    <w:p w:rsidRDefault="0033603D" w:rsidP="0033603D" w:rsidR="0033603D" w:rsidRPr="00C642E4">
      <w:pPr>
        <w:pStyle w:val="Bezproreda"/>
        <w:jc w:val="both"/>
        <w:rPr>
          <w:rFonts w:hAnsi="Times New Roman" w:ascii="Times New Roman"/>
          <w:sz w:val="24"/>
        </w:rPr>
      </w:pPr>
      <w:r w:rsidRPr="00C642E4">
        <w:rPr>
          <w:rFonts w:hAnsi="Times New Roman" w:ascii="Times New Roman"/>
          <w:sz w:val="24"/>
        </w:rPr>
        <w:t>Rješenje o potvrdi stečajnog plana postalo je pravomoćno dana 22. prosinca 2018. godine.</w:t>
      </w:r>
    </w:p>
    <w:p w:rsidRDefault="0033603D" w:rsidP="0033603D" w:rsidR="0033603D" w:rsidRPr="00C642E4">
      <w:pPr>
        <w:pStyle w:val="Bezproreda"/>
        <w:jc w:val="both"/>
        <w:rPr>
          <w:rFonts w:hAnsi="Times New Roman" w:ascii="Times New Roman"/>
          <w:sz w:val="24"/>
        </w:rPr>
      </w:pPr>
    </w:p>
    <w:p w:rsidRDefault="0033603D" w:rsidP="0033603D" w:rsidR="0033603D" w:rsidRPr="00C642E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642E4">
        <w:rPr>
          <w:rFonts w:hAnsi="Times New Roman" w:ascii="Times New Roman"/>
          <w:sz w:val="24"/>
        </w:rPr>
        <w:t xml:space="preserve">Stečajni upravitelj </w:t>
      </w:r>
      <w:r>
        <w:rPr>
          <w:rFonts w:hAnsi="Times New Roman" w:ascii="Times New Roman"/>
          <w:sz w:val="24"/>
        </w:rPr>
        <w:t xml:space="preserve">podneskom od 27. prosinca 2018. g. je izvijestio sud </w:t>
      </w:r>
      <w:r w:rsidRPr="00C642E4">
        <w:rPr>
          <w:rFonts w:hAnsi="Times New Roman" w:ascii="Times New Roman"/>
          <w:sz w:val="24"/>
        </w:rPr>
        <w:t xml:space="preserve"> kako je trgovačko društvo </w:t>
      </w:r>
      <w:r w:rsidRPr="00C642E4">
        <w:rPr>
          <w:rFonts w:hAnsi="Times New Roman" w:ascii="Times New Roman"/>
          <w:sz w:val="24"/>
          <w:szCs w:val="24"/>
        </w:rPr>
        <w:t xml:space="preserve">DILJ d.o.o. industrija građevinskog materijala d.o.o. Vinkovci, Ciglarska 33, OIB: 60248788788, odmah po pravomoćnosti rješenja o potvrdi stečajnog plana, na račun stečajnog </w:t>
      </w:r>
      <w:r w:rsidRPr="00C642E4">
        <w:rPr>
          <w:rFonts w:hAnsi="Times New Roman" w:ascii="Times New Roman"/>
          <w:sz w:val="24"/>
          <w:szCs w:val="24"/>
        </w:rPr>
        <w:lastRenderedPageBreak/>
        <w:t>dužnika SLAVONIJA industrija građevnog materijala d.o.o. u stečaju Našice, Našice, Braće Radića 200, OIB: 36015539875,  broj IBAN: HR1724020061100724003 izvršilo uplatu iznosa od 2.200.000,00 kn na ime dokapitalizacije stečajnog dužnika.</w:t>
      </w:r>
    </w:p>
    <w:p w:rsidRDefault="0033603D" w:rsidP="0033603D" w:rsidR="0033603D" w:rsidRPr="00C642E4">
      <w:pPr>
        <w:pStyle w:val="Bezproreda"/>
        <w:jc w:val="both"/>
        <w:rPr>
          <w:rFonts w:hAnsi="Times New Roman" w:ascii="Times New Roman"/>
          <w:sz w:val="24"/>
        </w:rPr>
      </w:pPr>
    </w:p>
    <w:p w:rsidRDefault="0033603D" w:rsidP="0033603D" w:rsidR="0033603D" w:rsidRPr="0033603D">
      <w:pPr>
        <w:suppressAutoHyphens/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>Također s</w:t>
      </w:r>
      <w:r w:rsidRPr="00C642E4">
        <w:rPr>
          <w:rFonts w:hAnsi="Times New Roman" w:ascii="Times New Roman"/>
          <w:sz w:val="24"/>
        </w:rPr>
        <w:t xml:space="preserve">tečajni upravitelj </w:t>
      </w:r>
      <w:r>
        <w:rPr>
          <w:rFonts w:hAnsi="Times New Roman" w:ascii="Times New Roman"/>
          <w:sz w:val="24"/>
        </w:rPr>
        <w:t xml:space="preserve">izvijestio je sud, istim podneskom, </w:t>
      </w:r>
      <w:r w:rsidRPr="00C642E4">
        <w:rPr>
          <w:rFonts w:hAnsi="Times New Roman" w:ascii="Times New Roman"/>
          <w:sz w:val="24"/>
        </w:rPr>
        <w:t xml:space="preserve"> kako je postupajući sukladno provedbenoj osnovi, dana 27. prosinca 2018. godine, izvršio namirenje </w:t>
      </w:r>
      <w:proofErr w:type="spellStart"/>
      <w:r w:rsidRPr="00C642E4">
        <w:rPr>
          <w:rFonts w:hAnsi="Times New Roman" w:ascii="Times New Roman"/>
          <w:sz w:val="24"/>
        </w:rPr>
        <w:t>razlučnog</w:t>
      </w:r>
      <w:proofErr w:type="spellEnd"/>
      <w:r w:rsidRPr="00C642E4">
        <w:rPr>
          <w:rFonts w:hAnsi="Times New Roman" w:ascii="Times New Roman"/>
          <w:sz w:val="24"/>
        </w:rPr>
        <w:t xml:space="preserve"> vjerovnika </w:t>
      </w:r>
      <w:r w:rsidRPr="00C642E4">
        <w:rPr>
          <w:rFonts w:hAnsi="Times New Roman" w:ascii="Times New Roman"/>
          <w:sz w:val="24"/>
          <w:szCs w:val="24"/>
        </w:rPr>
        <w:t>Zagrebačka banka d.d. u iznosu od 1.277.812,18 kn dok će se preostali iznos od</w:t>
      </w:r>
      <w:r w:rsidRPr="00C642E4">
        <w:rPr>
          <w:rFonts w:hAnsi="Times New Roman" w:ascii="Times New Roman"/>
        </w:rPr>
        <w:t xml:space="preserve"> </w:t>
      </w:r>
      <w:r w:rsidRPr="00C642E4">
        <w:rPr>
          <w:rFonts w:hAnsi="Times New Roman" w:ascii="Times New Roman"/>
          <w:sz w:val="24"/>
          <w:szCs w:val="24"/>
        </w:rPr>
        <w:t xml:space="preserve">555.170,00 kn ovom </w:t>
      </w:r>
      <w:proofErr w:type="spellStart"/>
      <w:r w:rsidRPr="00C642E4">
        <w:rPr>
          <w:rFonts w:hAnsi="Times New Roman" w:ascii="Times New Roman"/>
          <w:sz w:val="24"/>
          <w:szCs w:val="24"/>
        </w:rPr>
        <w:t>razlučnom</w:t>
      </w:r>
      <w:proofErr w:type="spellEnd"/>
      <w:r w:rsidRPr="00C642E4">
        <w:rPr>
          <w:rFonts w:hAnsi="Times New Roman" w:ascii="Times New Roman"/>
          <w:sz w:val="24"/>
          <w:szCs w:val="24"/>
        </w:rPr>
        <w:t xml:space="preserve"> vjerovniku isplatiti temeljem zaključka stečajnog suda iz sredstava koji se nalaze deponirani na računu Trgovačkog sudu u Osijeku broj HR31 2390 0011 3000 0020 0 temeljem rješenja Trgovačkog suda u Osijeku broj 6 St-358/14-224 od 5. lipnja 2018. godine.</w:t>
      </w:r>
    </w:p>
    <w:p w:rsidRDefault="0033603D" w:rsidP="0033603D" w:rsidR="0033603D" w:rsidRPr="00C642E4">
      <w:pPr>
        <w:suppressAutoHyphens/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C642E4">
        <w:rPr>
          <w:rFonts w:hAnsi="Times New Roman" w:ascii="Times New Roman"/>
          <w:iCs/>
          <w:sz w:val="24"/>
          <w:szCs w:val="24"/>
        </w:rPr>
        <w:t>Također, postupajući sukladno</w:t>
      </w:r>
      <w:r w:rsidRPr="00C642E4">
        <w:rPr>
          <w:rFonts w:hAnsi="Times New Roman" w:ascii="Times New Roman"/>
          <w:sz w:val="24"/>
        </w:rPr>
        <w:t xml:space="preserve"> provedbenoj osnovi i rješenju o potvrdi stečajnog plana, stečajni upravitelj je dana 27. prosinca 2018. godine izvršio namirenje</w:t>
      </w:r>
      <w:r w:rsidRPr="00C642E4">
        <w:rPr>
          <w:rFonts w:hAnsi="Times New Roman" w:ascii="Times New Roman"/>
          <w:iCs/>
          <w:sz w:val="24"/>
          <w:szCs w:val="24"/>
        </w:rPr>
        <w:t xml:space="preserve"> stečajnih vjerovnika</w:t>
      </w:r>
      <w:r w:rsidRPr="00C642E4">
        <w:rPr>
          <w:rFonts w:hAnsi="Times New Roman" w:ascii="Times New Roman"/>
          <w:sz w:val="24"/>
          <w:szCs w:val="24"/>
        </w:rPr>
        <w:t xml:space="preserve"> u ukupnom iznosu od 4.236.406,99 kn odnosno 40% utvrđenih tražbina navedene skupine. Zbog neispravnosti transakcijskog računa ostala je nenamirena jedino tražbina stečajnog vjerovnika GARCIA-MUNTTE ENERGIA HUNGARY  </w:t>
      </w:r>
      <w:proofErr w:type="spellStart"/>
      <w:r w:rsidRPr="00C642E4">
        <w:rPr>
          <w:rFonts w:hAnsi="Times New Roman" w:ascii="Times New Roman"/>
          <w:sz w:val="24"/>
          <w:szCs w:val="24"/>
        </w:rPr>
        <w:t>Kft</w:t>
      </w:r>
      <w:proofErr w:type="spellEnd"/>
      <w:r w:rsidRPr="00C642E4">
        <w:rPr>
          <w:rFonts w:hAnsi="Times New Roman" w:ascii="Times New Roman"/>
          <w:sz w:val="24"/>
          <w:szCs w:val="24"/>
        </w:rPr>
        <w:t>.,</w:t>
      </w:r>
      <w:proofErr w:type="spellStart"/>
      <w:r w:rsidRPr="00C642E4">
        <w:rPr>
          <w:rFonts w:hAnsi="Times New Roman" w:ascii="Times New Roman"/>
          <w:sz w:val="24"/>
          <w:szCs w:val="24"/>
        </w:rPr>
        <w:t>Koer</w:t>
      </w:r>
      <w:proofErr w:type="spellEnd"/>
      <w:r w:rsidRPr="00C642E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C642E4">
        <w:rPr>
          <w:rFonts w:hAnsi="Times New Roman" w:ascii="Times New Roman"/>
          <w:sz w:val="24"/>
          <w:szCs w:val="24"/>
        </w:rPr>
        <w:t>utca</w:t>
      </w:r>
      <w:proofErr w:type="spellEnd"/>
      <w:r w:rsidRPr="00C642E4">
        <w:rPr>
          <w:rFonts w:hAnsi="Times New Roman" w:ascii="Times New Roman"/>
          <w:sz w:val="24"/>
          <w:szCs w:val="24"/>
        </w:rPr>
        <w:t xml:space="preserve"> 2/A, 1103 </w:t>
      </w:r>
      <w:proofErr w:type="spellStart"/>
      <w:r w:rsidRPr="00C642E4">
        <w:rPr>
          <w:rFonts w:hAnsi="Times New Roman" w:ascii="Times New Roman"/>
          <w:sz w:val="24"/>
          <w:szCs w:val="24"/>
        </w:rPr>
        <w:t>Budapest</w:t>
      </w:r>
      <w:proofErr w:type="spellEnd"/>
      <w:r w:rsidRPr="00C642E4">
        <w:rPr>
          <w:rFonts w:hAnsi="Times New Roman" w:ascii="Times New Roman"/>
          <w:sz w:val="24"/>
          <w:szCs w:val="24"/>
        </w:rPr>
        <w:t xml:space="preserve"> u iznosu od 31.245,76 kn. Stečajni upravitelj je pozvao punomoćnika navedenog stečajnog vjerovnika na dostavu ispravnog računa nakon čega će i tražbina ovog stečajnog vjerovnika biti podmirena.</w:t>
      </w:r>
    </w:p>
    <w:p w:rsidRDefault="0033603D" w:rsidP="0033603D" w:rsidR="0033603D" w:rsidRPr="00C642E4">
      <w:pPr>
        <w:suppressAutoHyphens/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C642E4">
        <w:rPr>
          <w:rFonts w:hAnsi="Times New Roman" w:ascii="Times New Roman"/>
          <w:sz w:val="24"/>
          <w:szCs w:val="24"/>
        </w:rPr>
        <w:t>Iz novčanih sredstava koji su preostali na računu dužnika namirit će se troškovi postupka te nesporne obveze stečajne mase</w:t>
      </w:r>
      <w:r>
        <w:rPr>
          <w:rFonts w:hAnsi="Times New Roman" w:ascii="Times New Roman"/>
          <w:sz w:val="24"/>
          <w:szCs w:val="24"/>
        </w:rPr>
        <w:t>.</w:t>
      </w:r>
    </w:p>
    <w:p w:rsidRDefault="0033603D" w:rsidP="0033603D" w:rsidR="0033603D">
      <w:pPr>
        <w:suppressAutoHyphens/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C642E4">
        <w:rPr>
          <w:rFonts w:hAnsi="Times New Roman" w:ascii="Times New Roman"/>
          <w:sz w:val="24"/>
          <w:szCs w:val="24"/>
        </w:rPr>
        <w:t xml:space="preserve">Slijedom naprijed navedenog, a obzirom da je rješenje o potvrdi stečajnog plana postalo pravomoćno, </w:t>
      </w:r>
      <w:r>
        <w:rPr>
          <w:rFonts w:hAnsi="Times New Roman" w:ascii="Times New Roman"/>
          <w:sz w:val="24"/>
          <w:szCs w:val="24"/>
        </w:rPr>
        <w:t>valjalo je zaključiti stečajni postupak</w:t>
      </w:r>
      <w:r w:rsidRPr="00C642E4">
        <w:rPr>
          <w:rFonts w:hAnsi="Times New Roman" w:ascii="Times New Roman"/>
          <w:sz w:val="24"/>
          <w:szCs w:val="24"/>
        </w:rPr>
        <w:t xml:space="preserve"> sukladno čl. 344. st. 1. Stečajnog zakona </w:t>
      </w:r>
      <w:r>
        <w:rPr>
          <w:rFonts w:hAnsi="Times New Roman" w:ascii="Times New Roman"/>
          <w:sz w:val="24"/>
          <w:szCs w:val="24"/>
        </w:rPr>
        <w:t>(</w:t>
      </w:r>
      <w:r w:rsidRPr="00C642E4">
        <w:rPr>
          <w:rFonts w:hAnsi="Times New Roman" w:ascii="Times New Roman"/>
          <w:sz w:val="24"/>
          <w:szCs w:val="24"/>
        </w:rPr>
        <w:t>Narodne novine br. 70/2015 i 104/2017</w:t>
      </w:r>
      <w:r>
        <w:rPr>
          <w:rFonts w:hAnsi="Times New Roman" w:ascii="Times New Roman"/>
          <w:sz w:val="24"/>
          <w:szCs w:val="24"/>
        </w:rPr>
        <w:t xml:space="preserve"> dalje: SZ</w:t>
      </w:r>
      <w:r w:rsidRPr="00C642E4">
        <w:rPr>
          <w:rFonts w:hAnsi="Times New Roman" w:ascii="Times New Roman"/>
          <w:sz w:val="24"/>
          <w:szCs w:val="24"/>
        </w:rPr>
        <w:t xml:space="preserve">) u vezi s odredbom čl. 441. st. 2. </w:t>
      </w:r>
      <w:r>
        <w:rPr>
          <w:rFonts w:hAnsi="Times New Roman" w:ascii="Times New Roman"/>
          <w:sz w:val="24"/>
          <w:szCs w:val="24"/>
        </w:rPr>
        <w:t>SZ i odlučiti kao u izreci.</w:t>
      </w:r>
    </w:p>
    <w:p w:rsidRDefault="00414F71" w:rsidP="00760D50" w:rsidR="00414F71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3603D" w:rsidP="0033603D" w:rsidR="00417A2B" w:rsidRPr="00760D50">
      <w:pPr>
        <w:pStyle w:val="Bezproreda"/>
        <w:tabs>
          <w:tab w:pos="4536" w:val="center"/>
          <w:tab w:pos="645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314A8" w:rsidRPr="00760D50">
        <w:rPr>
          <w:rFonts w:hAnsi="Times New Roman" w:ascii="Times New Roman"/>
          <w:sz w:val="24"/>
          <w:szCs w:val="24"/>
        </w:rPr>
        <w:t>U Osijeku</w:t>
      </w:r>
      <w:r w:rsidR="00ED0F94" w:rsidRPr="00760D5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28. prosinca 2018. g.</w:t>
      </w:r>
    </w:p>
    <w:p w:rsidRDefault="007833E9" w:rsidP="00760D50" w:rsidR="00F314A8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ab/>
      </w: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AE729A">
        <w:rPr>
          <w:rFonts w:hAnsi="Times New Roman" w:ascii="Times New Roman"/>
          <w:sz w:val="24"/>
          <w:szCs w:val="24"/>
        </w:rPr>
        <w:t>STEČAJNA SUTKINJA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Nada Roso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414F71" w:rsidP="00760D50" w:rsidR="00414F7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414F7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DNA:</w:t>
      </w:r>
    </w:p>
    <w:p w:rsidRDefault="00E5438B" w:rsidP="00414F71" w:rsidR="00E5438B" w:rsidRPr="00002A50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414F71">
        <w:rPr>
          <w:rFonts w:hAnsi="Times New Roman" w:ascii="Times New Roman"/>
          <w:sz w:val="24"/>
          <w:szCs w:val="24"/>
        </w:rPr>
        <w:t xml:space="preserve">st. uprav. </w:t>
      </w:r>
      <w:r w:rsidR="0033603D">
        <w:rPr>
          <w:rFonts w:hAnsi="Times New Roman" w:ascii="Times New Roman"/>
          <w:sz w:val="24"/>
          <w:szCs w:val="24"/>
        </w:rPr>
        <w:t>Tihomir Zec</w:t>
      </w:r>
    </w:p>
    <w:p w:rsidRDefault="00E5438B" w:rsidP="00760D50" w:rsidR="00E5438B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414F71">
        <w:rPr>
          <w:rFonts w:hAnsi="Times New Roman" w:ascii="Times New Roman"/>
          <w:sz w:val="24"/>
          <w:szCs w:val="24"/>
        </w:rPr>
        <w:t xml:space="preserve">ŽDO </w:t>
      </w:r>
      <w:r w:rsidR="00AE729A">
        <w:rPr>
          <w:rFonts w:hAnsi="Times New Roman" w:ascii="Times New Roman"/>
          <w:sz w:val="24"/>
          <w:szCs w:val="24"/>
        </w:rPr>
        <w:t>Osijek</w:t>
      </w:r>
    </w:p>
    <w:p w:rsidRDefault="00D93F33" w:rsidP="00760D50" w:rsidR="00E5438B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Registar TS Osijek </w:t>
      </w:r>
    </w:p>
    <w:p w:rsidRDefault="00D93F33" w:rsidP="00760D50" w:rsidR="00AE729A" w:rsidRPr="00414F71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FINA </w:t>
      </w:r>
    </w:p>
    <w:p w:rsidRDefault="00E5438B" w:rsidP="00760D50" w:rsidR="00E5438B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414F71">
        <w:rPr>
          <w:rFonts w:hAnsi="Times New Roman" w:ascii="Times New Roman"/>
          <w:sz w:val="24"/>
          <w:szCs w:val="24"/>
        </w:rPr>
        <w:t>e-oglasna ploča suda</w:t>
      </w:r>
    </w:p>
    <w:p w:rsidRDefault="00E5438B" w:rsidP="00760D50" w:rsidR="00E5438B" w:rsidRPr="00414F71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414F71">
        <w:rPr>
          <w:rFonts w:hAnsi="Times New Roman" w:ascii="Times New Roman"/>
          <w:sz w:val="24"/>
          <w:szCs w:val="24"/>
        </w:rPr>
        <w:t>K-</w:t>
      </w:r>
      <w:r w:rsidR="00D93F33">
        <w:rPr>
          <w:rFonts w:hAnsi="Times New Roman" w:ascii="Times New Roman"/>
          <w:sz w:val="24"/>
          <w:szCs w:val="24"/>
        </w:rPr>
        <w:t>28</w:t>
      </w:r>
      <w:r w:rsidR="00002A50">
        <w:rPr>
          <w:rFonts w:hAnsi="Times New Roman" w:ascii="Times New Roman"/>
          <w:sz w:val="24"/>
          <w:szCs w:val="24"/>
        </w:rPr>
        <w:t>.1.</w:t>
      </w:r>
    </w:p>
    <w:p w:rsidRDefault="00020A55" w:rsidP="00760D50" w:rsidR="00020A55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414F71" w:rsidR="0086792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8970EA" w:rsidR="00B834B5" w:rsidRPr="00F8588B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sectPr w:rsidSect="000D2DDD" w:rsidR="00B834B5" w:rsidRPr="00F8588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65E" w:rsidP="00ED0F94" w:rsidR="0017565E">
      <w:pPr>
        <w:spacing w:lineRule="auto" w:line="240" w:after="0"/>
      </w:pPr>
      <w:r>
        <w:separator/>
      </w:r>
    </w:p>
  </w:endnote>
  <w:endnote w:id="0" w:type="continuationSeparator">
    <w:p w:rsidRDefault="0017565E" w:rsidP="00ED0F94" w:rsidR="001756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65E" w:rsidP="00ED0F94" w:rsidR="0017565E">
      <w:pPr>
        <w:spacing w:lineRule="auto" w:line="240" w:after="0"/>
      </w:pPr>
      <w:r>
        <w:separator/>
      </w:r>
    </w:p>
  </w:footnote>
  <w:footnote w:id="0" w:type="continuationSeparator">
    <w:p w:rsidRDefault="0017565E" w:rsidP="00ED0F94" w:rsidR="001756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2F7" w:rsidR="007C72F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970EA">
      <w:rPr>
        <w:noProof/>
      </w:rPr>
      <w:t>1</w:t>
    </w:r>
    <w:r>
      <w:fldChar w:fldCharType="end"/>
    </w:r>
  </w:p>
  <w:p w:rsidRDefault="00B32792" w:rsidP="002C1423" w:rsidR="007C72F7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</w:t>
    </w:r>
    <w:r w:rsidR="007C72F7" w:rsidRPr="0041605D">
      <w:rPr>
        <w:rFonts w:hAnsi="Times New Roman" w:ascii="Times New Roman"/>
        <w:sz w:val="24"/>
        <w:szCs w:val="24"/>
      </w:rPr>
      <w:t>roj: 6 St-</w:t>
    </w:r>
    <w:r>
      <w:rPr>
        <w:rFonts w:hAnsi="Times New Roman" w:ascii="Times New Roman"/>
        <w:sz w:val="24"/>
        <w:szCs w:val="24"/>
      </w:rPr>
      <w:t>358/14-259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A56A3"/>
    <w:multiLevelType w:val="hybridMultilevel"/>
    <w:tmpl w:val="B1C09E52"/>
    <w:lvl w:tplc="FC086F7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7621C3"/>
    <w:multiLevelType w:val="hybridMultilevel"/>
    <w:tmpl w:val="C8027B7E"/>
    <w:lvl w:tplc="EEE2DC7C" w:ilvl="0">
      <w:start w:val="1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92134E3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C9A6FB8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E0B3949"/>
    <w:multiLevelType w:val="hybridMultilevel"/>
    <w:tmpl w:val="2AAED4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9D572A0"/>
    <w:multiLevelType w:val="hybridMultilevel"/>
    <w:tmpl w:val="DD1CFC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1C71E42"/>
    <w:multiLevelType w:val="hybridMultilevel"/>
    <w:tmpl w:val="BA6401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B45AA7"/>
    <w:multiLevelType w:val="hybridMultilevel"/>
    <w:tmpl w:val="27CC20D0"/>
    <w:lvl w:tplc="1E72569C" w:ilvl="0">
      <w:start w:val="3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1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46C74AF"/>
    <w:multiLevelType w:val="hybridMultilevel"/>
    <w:tmpl w:val="9CCCA4A0"/>
    <w:lvl w:tplc="041A000F" w:ilvl="0">
      <w:start w:val="8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C462656"/>
    <w:multiLevelType w:val="hybridMultilevel"/>
    <w:tmpl w:val="023C235E"/>
    <w:lvl w:tplc="956024E0" w:ilvl="0">
      <w:start w:val="1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8055F82"/>
    <w:multiLevelType w:val="hybridMultilevel"/>
    <w:tmpl w:val="0A24489E"/>
    <w:lvl w:tplc="418E53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3">
    <w:nsid w:val="6ABD2505"/>
    <w:multiLevelType w:val="hybridMultilevel"/>
    <w:tmpl w:val="EB605CFC"/>
    <w:lvl w:tplc="3556B4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6D720678"/>
    <w:multiLevelType w:val="hybridMultilevel"/>
    <w:tmpl w:val="D692346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9F64EC"/>
    <w:multiLevelType w:val="hybridMultilevel"/>
    <w:tmpl w:val="C5A25946"/>
    <w:lvl w:tplc="76506A76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2"/>
  </w:num>
  <w:num w:numId="2">
    <w:abstractNumId w:val="13"/>
  </w:num>
  <w:num w:numId="3">
    <w:abstractNumId w:val="20"/>
  </w:num>
  <w:num w:numId="4">
    <w:abstractNumId w:val="2"/>
  </w:num>
  <w:num w:numId="5">
    <w:abstractNumId w:val="3"/>
  </w:num>
  <w:num w:numId="6">
    <w:abstractNumId w:val="24"/>
  </w:num>
  <w:num w:numId="7">
    <w:abstractNumId w:val="21"/>
  </w:num>
  <w:num w:numId="8">
    <w:abstractNumId w:val="27"/>
  </w:num>
  <w:num w:numId="9">
    <w:abstractNumId w:val="8"/>
  </w:num>
  <w:num w:numId="10">
    <w:abstractNumId w:val="5"/>
  </w:num>
  <w:num w:numId="11">
    <w:abstractNumId w:val="11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3"/>
  </w:num>
  <w:num w:numId="17">
    <w:abstractNumId w:val="22"/>
  </w:num>
  <w:num w:numId="18">
    <w:abstractNumId w:val="17"/>
  </w:num>
  <w:num w:numId="19">
    <w:abstractNumId w:val="26"/>
  </w:num>
  <w:num w:numId="20">
    <w:abstractNumId w:val="4"/>
  </w:num>
  <w:num w:numId="21">
    <w:abstractNumId w:val="6"/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2A50"/>
    <w:rsid w:val="0001232F"/>
    <w:rsid w:val="00015ABD"/>
    <w:rsid w:val="00020A55"/>
    <w:rsid w:val="000219BF"/>
    <w:rsid w:val="00065080"/>
    <w:rsid w:val="000942EF"/>
    <w:rsid w:val="00097CC0"/>
    <w:rsid w:val="000B583C"/>
    <w:rsid w:val="000D2A5B"/>
    <w:rsid w:val="000D2DDD"/>
    <w:rsid w:val="000F43C9"/>
    <w:rsid w:val="0012330B"/>
    <w:rsid w:val="00166691"/>
    <w:rsid w:val="00170010"/>
    <w:rsid w:val="0017565E"/>
    <w:rsid w:val="00176CCF"/>
    <w:rsid w:val="00180EFF"/>
    <w:rsid w:val="001B1092"/>
    <w:rsid w:val="001E2A3D"/>
    <w:rsid w:val="001F45C5"/>
    <w:rsid w:val="00273331"/>
    <w:rsid w:val="002C1423"/>
    <w:rsid w:val="002C41A8"/>
    <w:rsid w:val="002E2590"/>
    <w:rsid w:val="00321C4C"/>
    <w:rsid w:val="0033603D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77E0"/>
    <w:rsid w:val="003D315F"/>
    <w:rsid w:val="00404F3C"/>
    <w:rsid w:val="00414F71"/>
    <w:rsid w:val="0041605D"/>
    <w:rsid w:val="00417A2B"/>
    <w:rsid w:val="00426E86"/>
    <w:rsid w:val="004375CF"/>
    <w:rsid w:val="00437983"/>
    <w:rsid w:val="0044016F"/>
    <w:rsid w:val="0046011C"/>
    <w:rsid w:val="004739DB"/>
    <w:rsid w:val="004905B9"/>
    <w:rsid w:val="004A1FA5"/>
    <w:rsid w:val="004C0175"/>
    <w:rsid w:val="004C178A"/>
    <w:rsid w:val="004F79F8"/>
    <w:rsid w:val="005144FC"/>
    <w:rsid w:val="00537889"/>
    <w:rsid w:val="00551939"/>
    <w:rsid w:val="00554530"/>
    <w:rsid w:val="00573829"/>
    <w:rsid w:val="005851D8"/>
    <w:rsid w:val="00593143"/>
    <w:rsid w:val="005979D5"/>
    <w:rsid w:val="005B1F43"/>
    <w:rsid w:val="005D1321"/>
    <w:rsid w:val="00611A21"/>
    <w:rsid w:val="00651763"/>
    <w:rsid w:val="006639B4"/>
    <w:rsid w:val="0067569E"/>
    <w:rsid w:val="00682B77"/>
    <w:rsid w:val="006A1059"/>
    <w:rsid w:val="006C4385"/>
    <w:rsid w:val="0074522F"/>
    <w:rsid w:val="00752475"/>
    <w:rsid w:val="00760D50"/>
    <w:rsid w:val="007833E9"/>
    <w:rsid w:val="007A5DE3"/>
    <w:rsid w:val="007B6948"/>
    <w:rsid w:val="007C72F7"/>
    <w:rsid w:val="0081116B"/>
    <w:rsid w:val="0081138D"/>
    <w:rsid w:val="00825B21"/>
    <w:rsid w:val="00834F06"/>
    <w:rsid w:val="008475B1"/>
    <w:rsid w:val="00867923"/>
    <w:rsid w:val="00887529"/>
    <w:rsid w:val="008970EA"/>
    <w:rsid w:val="008B4458"/>
    <w:rsid w:val="008D6FC8"/>
    <w:rsid w:val="008F78B3"/>
    <w:rsid w:val="00901480"/>
    <w:rsid w:val="0093701A"/>
    <w:rsid w:val="0095694F"/>
    <w:rsid w:val="0097707D"/>
    <w:rsid w:val="00985B1F"/>
    <w:rsid w:val="00985F74"/>
    <w:rsid w:val="009A0499"/>
    <w:rsid w:val="009B5376"/>
    <w:rsid w:val="009D4867"/>
    <w:rsid w:val="00A3371E"/>
    <w:rsid w:val="00A406C9"/>
    <w:rsid w:val="00A51553"/>
    <w:rsid w:val="00A601A9"/>
    <w:rsid w:val="00A618A0"/>
    <w:rsid w:val="00A875E2"/>
    <w:rsid w:val="00AB3DEE"/>
    <w:rsid w:val="00AC6D07"/>
    <w:rsid w:val="00AC6EB0"/>
    <w:rsid w:val="00AE1810"/>
    <w:rsid w:val="00AE729A"/>
    <w:rsid w:val="00B071A9"/>
    <w:rsid w:val="00B1188C"/>
    <w:rsid w:val="00B32792"/>
    <w:rsid w:val="00B50B2B"/>
    <w:rsid w:val="00B6230A"/>
    <w:rsid w:val="00B73840"/>
    <w:rsid w:val="00B834B5"/>
    <w:rsid w:val="00BA53CB"/>
    <w:rsid w:val="00BE0DC1"/>
    <w:rsid w:val="00C10736"/>
    <w:rsid w:val="00C200C7"/>
    <w:rsid w:val="00C316F8"/>
    <w:rsid w:val="00C43E65"/>
    <w:rsid w:val="00C97F87"/>
    <w:rsid w:val="00CA1194"/>
    <w:rsid w:val="00CB10D2"/>
    <w:rsid w:val="00CD23EB"/>
    <w:rsid w:val="00CE019E"/>
    <w:rsid w:val="00CF4FAA"/>
    <w:rsid w:val="00CF7990"/>
    <w:rsid w:val="00D22668"/>
    <w:rsid w:val="00D74553"/>
    <w:rsid w:val="00D870FD"/>
    <w:rsid w:val="00D93F33"/>
    <w:rsid w:val="00DB2D35"/>
    <w:rsid w:val="00DC0977"/>
    <w:rsid w:val="00DC22CC"/>
    <w:rsid w:val="00DC430E"/>
    <w:rsid w:val="00DD40C7"/>
    <w:rsid w:val="00DF138F"/>
    <w:rsid w:val="00DF1BF8"/>
    <w:rsid w:val="00E179C3"/>
    <w:rsid w:val="00E5438B"/>
    <w:rsid w:val="00E875F2"/>
    <w:rsid w:val="00E87C46"/>
    <w:rsid w:val="00E96EFB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8588B"/>
    <w:rsid w:val="00F91FB8"/>
    <w:rsid w:val="00FD3A6B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uiPriority w:val="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70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70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0E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0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0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0" w:unhideWhenUsed="0"/>
    <w:lsdException w:name="Emphasis" w:qFormat="1" w:semiHidden="0" w:uiPriority="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uiPriority w:val="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70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70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0E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0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0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07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698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2367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St-358/2014-257</izvorni_sadrzaj>
    <derivirana_varijabla naziv="DomainObject.PredzadnjaOdlukaIzPredmeta.Oznaka_1">St-358/2014-257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C231CE-6A6C-43BD-AE60-AF605A9949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585</properties:Words>
  <properties:Characters>3284</properties:Characters>
  <properties:Lines>115</properties:Lines>
  <properties:Paragraphs>31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2018-12-28T10:25:00Z</dcterms:created>
  <dc:creator>Blanka</dc:creator>
  <cp:lastModifiedBy>Danijela Sekulić</cp:lastModifiedBy>
  <cp:lastPrinted>2018-12-28T10:36:00Z</cp:lastPrinted>
  <dcterms:modified xmlns:xsi="http://www.w3.org/2001/XMLSchema-instance" xsi:type="dcterms:W3CDTF">2018-12-28T10:39:00Z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344 SZ-a) (SLAVONIJA IGM - STEČAJNI PLAN.docx)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