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3d280" w14:paraId="b93d280" w:rsidRDefault="009A06EB" w:rsidP="007B4A82" w:rsidR="007B4A82" w:rsidRPr="007D42D3">
      <w:pPr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B4A82">
        <w:rPr>
          <w:noProof/>
          <w:lang w:eastAsia="hr-HR" w:val="hr-HR"/>
        </w:rPr>
        <w:tab/>
      </w:r>
      <w:r w:rsidR="007B4A82">
        <w:rPr>
          <w:noProof/>
          <w:lang w:eastAsia="hr-HR" w:val="hr-HR"/>
        </w:rPr>
        <w:tab/>
      </w:r>
      <w:r w:rsidR="007B4A82">
        <w:rPr>
          <w:noProof/>
          <w:lang w:eastAsia="hr-HR" w:val="hr-HR"/>
        </w:rPr>
        <w:tab/>
      </w:r>
      <w:r w:rsidR="007B4A82">
        <w:rPr>
          <w:noProof/>
          <w:lang w:eastAsia="hr-HR" w:val="hr-HR"/>
        </w:rPr>
        <w:tab/>
      </w:r>
      <w:r w:rsidR="007B4A82">
        <w:rPr>
          <w:noProof/>
          <w:lang w:eastAsia="hr-HR" w:val="hr-HR"/>
        </w:rPr>
        <w:tab/>
      </w:r>
      <w:r w:rsidR="007B4A82">
        <w:rPr>
          <w:noProof/>
          <w:lang w:eastAsia="hr-HR" w:val="hr-HR"/>
        </w:rPr>
        <w:tab/>
      </w:r>
      <w:r w:rsidR="007B4A82">
        <w:rPr>
          <w:noProof/>
          <w:lang w:eastAsia="hr-HR" w:val="hr-HR"/>
        </w:rPr>
        <w:tab/>
        <w:t xml:space="preserve">   </w:t>
      </w:r>
      <w:r w:rsidR="007B4A82" w:rsidRPr="00DA64D9">
        <w:rPr>
          <w:b/>
          <w:lang w:val="hr-HR"/>
        </w:rPr>
        <w:t>Posl. br. 12. St-</w:t>
      </w:r>
      <w:r w:rsidR="0034153F">
        <w:rPr>
          <w:b/>
          <w:lang w:val="hr-HR"/>
        </w:rPr>
        <w:t>42</w:t>
      </w:r>
      <w:r w:rsidR="007B4A82">
        <w:rPr>
          <w:b/>
          <w:lang w:val="hr-HR"/>
        </w:rPr>
        <w:t>/2015</w:t>
      </w:r>
    </w:p>
    <w:p w:rsidRDefault="007B4A82" w:rsidP="007B4A82" w:rsidR="007B4A82" w:rsidRPr="007D42D3">
      <w:pPr>
        <w:pStyle w:val="Naslov1"/>
        <w:jc w:val="both"/>
        <w:rPr>
          <w:sz w:val="8"/>
          <w:szCs w:val="8"/>
        </w:rPr>
      </w:pPr>
    </w:p>
    <w:p w:rsidRDefault="007B4A82" w:rsidP="007B4A82" w:rsidR="007B4A82" w:rsidRPr="00DA64D9">
      <w:pPr>
        <w:pStyle w:val="Naslov1"/>
        <w:jc w:val="both"/>
      </w:pPr>
      <w:r w:rsidRPr="00DA64D9">
        <w:t>REPUBLIKA HRVATSKA</w:t>
      </w:r>
    </w:p>
    <w:p w:rsidRDefault="007B4A82" w:rsidP="007B4A82" w:rsidR="007B4A82" w:rsidRPr="00DA64D9">
      <w:pPr>
        <w:jc w:val="both"/>
        <w:rPr>
          <w:lang w:val="hr-HR"/>
        </w:rPr>
      </w:pPr>
      <w:r w:rsidRPr="00DA64D9">
        <w:rPr>
          <w:b/>
          <w:lang w:val="hr-HR"/>
        </w:rPr>
        <w:t xml:space="preserve">TRGOVAČKI SUD U SPLITU </w:t>
      </w:r>
      <w:r w:rsidRPr="00DA64D9">
        <w:rPr>
          <w:lang w:val="hr-HR"/>
        </w:rPr>
        <w:t xml:space="preserve">            </w:t>
      </w:r>
      <w:r w:rsidRPr="00DA64D9">
        <w:rPr>
          <w:lang w:val="hr-HR"/>
        </w:rPr>
        <w:tab/>
      </w:r>
      <w:r w:rsidRPr="00DA64D9">
        <w:rPr>
          <w:lang w:val="hr-HR"/>
        </w:rPr>
        <w:tab/>
      </w:r>
      <w:r w:rsidRPr="00DA64D9">
        <w:rPr>
          <w:lang w:val="hr-HR"/>
        </w:rPr>
        <w:tab/>
        <w:t xml:space="preserve">      </w:t>
      </w:r>
    </w:p>
    <w:p w:rsidRDefault="007B4A82" w:rsidP="007B4A82" w:rsidR="007B4A82" w:rsidRPr="00DA64D9">
      <w:pPr>
        <w:rPr>
          <w:b/>
          <w:lang w:val="hr-HR"/>
        </w:rPr>
      </w:pPr>
      <w:r w:rsidRPr="00DA64D9">
        <w:rPr>
          <w:b/>
          <w:lang w:val="hr-HR"/>
        </w:rPr>
        <w:t>Split, Sukoišanska br. 6</w:t>
      </w:r>
    </w:p>
    <w:p w:rsidRDefault="007B4A82" w:rsidP="007B4A82" w:rsidR="007B4A82" w:rsidRPr="00DA64D9">
      <w:pPr>
        <w:rPr>
          <w:lang w:val="hr-HR"/>
        </w:rPr>
      </w:pPr>
    </w:p>
    <w:p w:rsidRDefault="007B4A82" w:rsidP="007B4A82" w:rsidR="007B4A82" w:rsidRPr="007B4A82">
      <w:pPr>
        <w:pStyle w:val="Naslov1"/>
        <w:rPr>
          <w:lang w:val="hr-HR"/>
        </w:rPr>
      </w:pPr>
      <w:r>
        <w:rPr>
          <w:lang w:val="hr-HR"/>
        </w:rPr>
        <w:t xml:space="preserve">U  I M E  </w:t>
      </w:r>
      <w:r w:rsidRPr="00F876E1">
        <w:t>R</w:t>
      </w:r>
      <w:r>
        <w:t xml:space="preserve"> </w:t>
      </w:r>
      <w:r w:rsidRPr="00F876E1">
        <w:t>E</w:t>
      </w:r>
      <w:r>
        <w:t xml:space="preserve"> </w:t>
      </w:r>
      <w:r w:rsidRPr="00F876E1">
        <w:t>P</w:t>
      </w:r>
      <w:r>
        <w:t xml:space="preserve"> </w:t>
      </w:r>
      <w:r w:rsidRPr="00F876E1">
        <w:t>U</w:t>
      </w:r>
      <w:r>
        <w:t xml:space="preserve"> </w:t>
      </w:r>
      <w:r w:rsidRPr="00F876E1">
        <w:t>B</w:t>
      </w:r>
      <w:r>
        <w:t xml:space="preserve"> </w:t>
      </w:r>
      <w:r w:rsidRPr="00F876E1">
        <w:t>L</w:t>
      </w:r>
      <w:r>
        <w:t xml:space="preserve"> </w:t>
      </w:r>
      <w:r w:rsidRPr="00F876E1">
        <w:t>I</w:t>
      </w:r>
      <w:r>
        <w:t xml:space="preserve"> </w:t>
      </w:r>
      <w:r w:rsidRPr="00F876E1">
        <w:t>K</w:t>
      </w:r>
      <w:r>
        <w:t xml:space="preserve"> </w:t>
      </w:r>
      <w:r>
        <w:rPr>
          <w:lang w:val="hr-HR"/>
        </w:rPr>
        <w:t>E</w:t>
      </w:r>
      <w:r>
        <w:t xml:space="preserve">  </w:t>
      </w:r>
      <w:r w:rsidRPr="00F876E1">
        <w:t>H</w:t>
      </w:r>
      <w:r>
        <w:t xml:space="preserve"> </w:t>
      </w:r>
      <w:r w:rsidRPr="00F876E1">
        <w:t>R</w:t>
      </w:r>
      <w:r>
        <w:t xml:space="preserve"> </w:t>
      </w:r>
      <w:r w:rsidRPr="00F876E1">
        <w:t>V</w:t>
      </w:r>
      <w:r>
        <w:t xml:space="preserve"> </w:t>
      </w:r>
      <w:r w:rsidRPr="00F876E1">
        <w:t>A</w:t>
      </w:r>
      <w:r>
        <w:t xml:space="preserve"> </w:t>
      </w:r>
      <w:r w:rsidRPr="00F876E1">
        <w:t>T</w:t>
      </w:r>
      <w:r>
        <w:t xml:space="preserve"> </w:t>
      </w:r>
      <w:r w:rsidRPr="00F876E1">
        <w:t>S</w:t>
      </w:r>
      <w:r>
        <w:t xml:space="preserve"> </w:t>
      </w:r>
      <w:r w:rsidRPr="00F876E1">
        <w:t>K</w:t>
      </w:r>
      <w:r>
        <w:t xml:space="preserve"> </w:t>
      </w:r>
      <w:r>
        <w:rPr>
          <w:lang w:val="hr-HR"/>
        </w:rPr>
        <w:t>E</w:t>
      </w:r>
    </w:p>
    <w:p w:rsidRDefault="007B4A82" w:rsidP="007B4A82" w:rsidR="007B4A82" w:rsidRPr="007E17EA">
      <w:pPr>
        <w:rPr>
          <w:lang w:eastAsia="hr-HR" w:val="hr-HR"/>
        </w:rPr>
      </w:pPr>
    </w:p>
    <w:p w:rsidRDefault="007B4A82" w:rsidP="007B4A82" w:rsidR="007B4A82">
      <w:pPr>
        <w:pStyle w:val="Naslov2"/>
        <w:rPr>
          <w:b/>
          <w:bCs/>
          <w:szCs w:val="24"/>
          <w:lang w:val="hr-HR"/>
        </w:rPr>
      </w:pPr>
      <w:r w:rsidRPr="00F876E1">
        <w:rPr>
          <w:b/>
          <w:bCs/>
          <w:szCs w:val="24"/>
        </w:rPr>
        <w:t>R J E Š E N</w:t>
      </w:r>
      <w:r>
        <w:rPr>
          <w:b/>
          <w:bCs/>
          <w:szCs w:val="24"/>
        </w:rPr>
        <w:t xml:space="preserve"> </w:t>
      </w:r>
      <w:r w:rsidRPr="00F876E1">
        <w:rPr>
          <w:b/>
          <w:bCs/>
          <w:szCs w:val="24"/>
        </w:rPr>
        <w:t xml:space="preserve">J E </w:t>
      </w:r>
    </w:p>
    <w:p w:rsidRDefault="003D5E2A" w:rsidP="003D5E2A" w:rsidR="003D5E2A" w:rsidRPr="003D5E2A">
      <w:pPr>
        <w:rPr>
          <w:lang w:val="hr-HR"/>
        </w:rPr>
      </w:pPr>
    </w:p>
    <w:p w:rsidRDefault="00C41572" w:rsidP="003D5E2A" w:rsidR="007B4A82" w:rsidRPr="00DA64D9">
      <w:pPr>
        <w:pStyle w:val="Tijeloteksta"/>
        <w:ind w:firstLine="708"/>
        <w:rPr>
          <w:szCs w:val="24"/>
          <w:lang w:val="hr-HR"/>
        </w:rPr>
      </w:pPr>
      <w:r w:rsidRPr="00BD2D8B">
        <w:rPr>
          <w:szCs w:val="24"/>
          <w:lang w:val="hr-HR"/>
        </w:rPr>
        <w:t>Tr</w:t>
      </w:r>
      <w:r>
        <w:rPr>
          <w:szCs w:val="24"/>
          <w:lang w:val="hr-HR"/>
        </w:rPr>
        <w:t>govački sud u Splitu, po sucu t</w:t>
      </w:r>
      <w:r w:rsidRPr="00BD2D8B">
        <w:rPr>
          <w:szCs w:val="24"/>
          <w:lang w:val="hr-HR"/>
        </w:rPr>
        <w:t>og suda Pašku Bačiću, kao stečajnom sucu, u stečajnom postupku povodom prijedloga predlagatelja FINANCIJSKE AGENCIJE, Regionalni centar Split, Mažuranićevo šetalište 24b, Split, OIB: 85821130368, za o</w:t>
      </w:r>
      <w:r w:rsidR="0034153F">
        <w:rPr>
          <w:szCs w:val="24"/>
          <w:lang w:val="hr-HR"/>
        </w:rPr>
        <w:t>tvaranje stečajnog postupka nad</w:t>
      </w:r>
      <w:r w:rsidR="0034153F" w:rsidRPr="00DA64D9">
        <w:rPr>
          <w:szCs w:val="24"/>
          <w:lang w:val="hr-HR"/>
        </w:rPr>
        <w:t xml:space="preserve"> </w:t>
      </w:r>
      <w:r w:rsidR="0034153F" w:rsidRPr="001A260E">
        <w:rPr>
          <w:szCs w:val="24"/>
          <w:lang w:val="hr-HR"/>
        </w:rPr>
        <w:t>imovinom dužnika pojedinca LIDIJE BRNAS, vlasnice obrta za pekarstvo i trgovinu STIL, Kaštel Gomilica, A. B. Šimića 11, OIB: 71304418445</w:t>
      </w:r>
      <w:r w:rsidR="007B4A82" w:rsidRPr="00DA64D9">
        <w:rPr>
          <w:szCs w:val="24"/>
          <w:lang w:val="hr-HR"/>
        </w:rPr>
        <w:t xml:space="preserve">, dana </w:t>
      </w:r>
      <w:r w:rsidR="007B4A82">
        <w:rPr>
          <w:lang w:val="hr-HR"/>
        </w:rPr>
        <w:t>29. prosinca 2015</w:t>
      </w:r>
      <w:r w:rsidR="007B4A82" w:rsidRPr="00DA64D9">
        <w:rPr>
          <w:szCs w:val="24"/>
          <w:lang w:val="hr-HR"/>
        </w:rPr>
        <w:t>. godine</w:t>
      </w:r>
    </w:p>
    <w:p w:rsidRDefault="00D4027A" w:rsidP="00D4027A" w:rsidR="00D4027A" w:rsidRPr="0034153F">
      <w:pPr>
        <w:rPr>
          <w:sz w:val="16"/>
          <w:szCs w:val="16"/>
          <w:lang w:val="hr-HR"/>
        </w:rPr>
      </w:pPr>
    </w:p>
    <w:p w:rsidRDefault="00382327" w:rsidP="00D4027A" w:rsidR="00382327" w:rsidRPr="002E0C6A">
      <w:pPr>
        <w:rPr>
          <w:sz w:val="16"/>
          <w:szCs w:val="16"/>
          <w:lang w:val="hr-HR"/>
        </w:rPr>
      </w:pPr>
    </w:p>
    <w:p w:rsidRDefault="006F3B71" w:rsidP="00D4027A" w:rsidR="006F3B71" w:rsidRPr="002E0C6A">
      <w:pPr>
        <w:rPr>
          <w:sz w:val="16"/>
          <w:szCs w:val="16"/>
          <w:lang w:val="hr-HR"/>
        </w:rPr>
      </w:pPr>
    </w:p>
    <w:p w:rsidRDefault="00803902" w:rsidP="00D4027A" w:rsidR="00D4027A" w:rsidRPr="00AE18FF">
      <w:pPr>
        <w:jc w:val="center"/>
        <w:rPr>
          <w:lang w:val="hr-HR"/>
        </w:rPr>
      </w:pPr>
      <w:r w:rsidRPr="00AE18FF">
        <w:rPr>
          <w:lang w:val="hr-HR"/>
        </w:rPr>
        <w:t>r i j e š i o</w:t>
      </w:r>
      <w:r w:rsidR="00D4027A" w:rsidRPr="00AE18FF">
        <w:rPr>
          <w:lang w:val="hr-HR"/>
        </w:rPr>
        <w:t xml:space="preserve">   j e                                               </w:t>
      </w:r>
    </w:p>
    <w:p w:rsidRDefault="00D4027A" w:rsidP="00D4027A" w:rsidR="00D4027A" w:rsidRPr="00AE18FF">
      <w:pPr>
        <w:jc w:val="both"/>
        <w:rPr>
          <w:lang w:val="hr-HR"/>
        </w:rPr>
      </w:pPr>
    </w:p>
    <w:p w:rsidRDefault="00EE1FB4" w:rsidP="00EE1FB4" w:rsidR="00EE1FB4" w:rsidRPr="00AE18FF">
      <w:pPr>
        <w:pStyle w:val="Naslov3"/>
        <w:ind w:firstLine="12" w:left="708"/>
        <w:rPr>
          <w:b w:val="false"/>
          <w:szCs w:val="24"/>
        </w:rPr>
      </w:pPr>
      <w:r w:rsidRPr="00AE18FF">
        <w:rPr>
          <w:b w:val="false"/>
          <w:szCs w:val="24"/>
        </w:rPr>
        <w:t xml:space="preserve">I. </w:t>
      </w:r>
      <w:r w:rsidR="0034153F">
        <w:rPr>
          <w:b w:val="false"/>
          <w:szCs w:val="24"/>
        </w:rPr>
        <w:t>Otvara se stečajni postupak nad</w:t>
      </w:r>
      <w:r w:rsidR="0034153F" w:rsidRPr="00202555">
        <w:rPr>
          <w:b w:val="false"/>
          <w:szCs w:val="24"/>
          <w:lang w:val="hr-HR"/>
        </w:rPr>
        <w:t xml:space="preserve"> imovinom dužnika pojedinca</w:t>
      </w:r>
      <w:r w:rsidRPr="00AE18FF">
        <w:rPr>
          <w:b w:val="false"/>
          <w:szCs w:val="24"/>
        </w:rPr>
        <w:t xml:space="preserve"> </w:t>
      </w:r>
      <w:r w:rsidR="0034153F" w:rsidRPr="009525AC">
        <w:rPr>
          <w:b w:val="false"/>
          <w:szCs w:val="24"/>
        </w:rPr>
        <w:t>LIDIJE BRNAS,</w:t>
      </w:r>
      <w:r w:rsidR="0034153F" w:rsidRPr="0034153F">
        <w:rPr>
          <w:b w:val="false"/>
          <w:szCs w:val="24"/>
        </w:rPr>
        <w:t xml:space="preserve"> </w:t>
      </w:r>
      <w:r w:rsidR="0034153F" w:rsidRPr="009525AC">
        <w:rPr>
          <w:b w:val="false"/>
          <w:szCs w:val="24"/>
        </w:rPr>
        <w:t>OIB: 71304418445</w:t>
      </w:r>
      <w:r w:rsidR="0034153F">
        <w:rPr>
          <w:b w:val="false"/>
          <w:szCs w:val="24"/>
          <w:lang w:val="hr-HR"/>
        </w:rPr>
        <w:t>,</w:t>
      </w:r>
      <w:r w:rsidR="0034153F" w:rsidRPr="009525AC">
        <w:rPr>
          <w:b w:val="false"/>
          <w:szCs w:val="24"/>
        </w:rPr>
        <w:t xml:space="preserve"> vlasnice obrta za pekarstvo i trgovinu STIL, Kaštel Gomilica, A. B. Šimića 11,</w:t>
      </w:r>
      <w:r w:rsidR="0034153F">
        <w:rPr>
          <w:b w:val="false"/>
          <w:szCs w:val="24"/>
          <w:lang w:val="hr-HR"/>
        </w:rPr>
        <w:t xml:space="preserve"> MBO: 90587600</w:t>
      </w:r>
      <w:r w:rsidR="000F3214" w:rsidRPr="00AE18FF">
        <w:rPr>
          <w:b w:val="false"/>
          <w:szCs w:val="24"/>
        </w:rPr>
        <w:t xml:space="preserve">. </w:t>
      </w:r>
    </w:p>
    <w:p w:rsidRDefault="00EE1FB4" w:rsidP="00F61C45" w:rsidR="00EE1FB4" w:rsidRPr="00AE18FF">
      <w:pPr>
        <w:jc w:val="both"/>
        <w:rPr>
          <w:lang w:val="hr-HR"/>
        </w:rPr>
      </w:pPr>
    </w:p>
    <w:p w:rsidRDefault="00F61C45" w:rsidP="00EE1FB4" w:rsidR="00EE1FB4">
      <w:pPr>
        <w:ind w:firstLine="12" w:left="708"/>
        <w:jc w:val="both"/>
        <w:rPr>
          <w:lang w:val="hr-HR"/>
        </w:rPr>
      </w:pPr>
      <w:r>
        <w:rPr>
          <w:lang w:val="hr-HR"/>
        </w:rPr>
        <w:t>II</w:t>
      </w:r>
      <w:r w:rsidR="00EE1FB4" w:rsidRPr="00AE18FF">
        <w:rPr>
          <w:lang w:val="hr-HR"/>
        </w:rPr>
        <w:t xml:space="preserve">. Stečajni postupak je otvoren </w:t>
      </w:r>
      <w:r w:rsidR="007B4A82">
        <w:rPr>
          <w:lang w:val="hr-HR"/>
        </w:rPr>
        <w:t>29</w:t>
      </w:r>
      <w:r w:rsidR="00112153">
        <w:rPr>
          <w:lang w:val="hr-HR"/>
        </w:rPr>
        <w:t>. prosinca</w:t>
      </w:r>
      <w:r w:rsidR="00ED635B">
        <w:rPr>
          <w:lang w:val="hr-HR"/>
        </w:rPr>
        <w:t xml:space="preserve"> 2015</w:t>
      </w:r>
      <w:r w:rsidR="002E0C6A">
        <w:rPr>
          <w:lang w:val="hr-HR"/>
        </w:rPr>
        <w:t xml:space="preserve">. godine u </w:t>
      </w:r>
      <w:r w:rsidR="00E22BC8">
        <w:rPr>
          <w:lang w:val="hr-HR"/>
        </w:rPr>
        <w:t>9</w:t>
      </w:r>
      <w:r w:rsidR="0034153F">
        <w:rPr>
          <w:lang w:val="hr-HR"/>
        </w:rPr>
        <w:t>,0</w:t>
      </w:r>
      <w:r w:rsidR="00112153">
        <w:rPr>
          <w:lang w:val="hr-HR"/>
        </w:rPr>
        <w:t>0</w:t>
      </w:r>
      <w:r w:rsidR="00EE1FB4" w:rsidRPr="00AE18FF">
        <w:rPr>
          <w:lang w:val="hr-HR"/>
        </w:rPr>
        <w:t xml:space="preserve"> sati</w:t>
      </w:r>
      <w:r w:rsidR="002E0C6A">
        <w:rPr>
          <w:lang w:val="hr-HR"/>
        </w:rPr>
        <w:t>,</w:t>
      </w:r>
      <w:r w:rsidR="00EE1FB4" w:rsidRPr="00AE18FF">
        <w:rPr>
          <w:lang w:val="hr-HR"/>
        </w:rPr>
        <w:t xml:space="preserve"> kada je ovo rješenje </w:t>
      </w:r>
      <w:r w:rsidR="00112153">
        <w:rPr>
          <w:lang w:val="hr-HR"/>
        </w:rPr>
        <w:t xml:space="preserve">objavljeno </w:t>
      </w:r>
      <w:r w:rsidR="00112153" w:rsidRPr="00D4141B">
        <w:rPr>
          <w:lang w:val="hr-HR"/>
        </w:rPr>
        <w:t xml:space="preserve">na </w:t>
      </w:r>
      <w:r w:rsidR="00112153">
        <w:rPr>
          <w:lang w:val="hr-HR"/>
        </w:rPr>
        <w:t>e-oglasnoj ploči suda</w:t>
      </w:r>
      <w:r w:rsidR="00EE1FB4" w:rsidRPr="00AE18FF">
        <w:rPr>
          <w:lang w:val="hr-HR"/>
        </w:rPr>
        <w:t>.</w:t>
      </w:r>
    </w:p>
    <w:p w:rsidRDefault="00F61C45" w:rsidP="00EE1FB4" w:rsidR="00F61C45">
      <w:pPr>
        <w:ind w:firstLine="12" w:left="708"/>
        <w:jc w:val="both"/>
        <w:rPr>
          <w:lang w:val="hr-HR"/>
        </w:rPr>
      </w:pPr>
    </w:p>
    <w:p w:rsidRDefault="00F61C45" w:rsidP="003469C1" w:rsidR="00F61C45" w:rsidRPr="00F61C45">
      <w:pPr>
        <w:ind w:left="708"/>
        <w:jc w:val="both"/>
      </w:pPr>
      <w:r w:rsidRPr="00AE18FF">
        <w:rPr>
          <w:lang w:val="hr-HR"/>
        </w:rPr>
        <w:t>I</w:t>
      </w:r>
      <w:r>
        <w:rPr>
          <w:lang w:val="hr-HR"/>
        </w:rPr>
        <w:t>I</w:t>
      </w:r>
      <w:r w:rsidRPr="00AE18FF">
        <w:rPr>
          <w:lang w:val="hr-HR"/>
        </w:rPr>
        <w:t>I. Za stečajnog upravitelja imenuje se</w:t>
      </w:r>
      <w:r w:rsidR="007B4A82">
        <w:rPr>
          <w:b/>
        </w:rPr>
        <w:t xml:space="preserve"> </w:t>
      </w:r>
      <w:r w:rsidR="003469C1">
        <w:t>Ante Mrkonjić, dipl. pravnik iz Imotskog, Kneza Domagoja 3, OIB: 84299598589</w:t>
      </w:r>
      <w:r>
        <w:t>.</w:t>
      </w:r>
    </w:p>
    <w:p w:rsidRDefault="00EE1FB4" w:rsidP="000F3214" w:rsidR="00EE1FB4" w:rsidRPr="00AE18FF">
      <w:pPr>
        <w:jc w:val="both"/>
        <w:rPr>
          <w:lang w:val="hr-HR"/>
        </w:rPr>
      </w:pPr>
    </w:p>
    <w:p w:rsidRDefault="000F3214" w:rsidP="0034153F" w:rsidR="0034153F" w:rsidRPr="00900666">
      <w:pPr>
        <w:pStyle w:val="Naslov3"/>
        <w:ind w:firstLine="12" w:left="708"/>
        <w:rPr>
          <w:b w:val="false"/>
          <w:szCs w:val="24"/>
          <w:lang w:val="hr-HR"/>
        </w:rPr>
      </w:pPr>
      <w:r w:rsidRPr="00AE18FF">
        <w:rPr>
          <w:b w:val="false"/>
          <w:szCs w:val="24"/>
        </w:rPr>
        <w:t>IV</w:t>
      </w:r>
      <w:r w:rsidR="00EE1FB4" w:rsidRPr="00AE18FF">
        <w:rPr>
          <w:b w:val="false"/>
          <w:szCs w:val="24"/>
        </w:rPr>
        <w:t xml:space="preserve">. Zaključuje se stečajni postupak </w:t>
      </w:r>
      <w:r w:rsidR="0034153F">
        <w:rPr>
          <w:b w:val="false"/>
          <w:szCs w:val="24"/>
        </w:rPr>
        <w:t>nad</w:t>
      </w:r>
      <w:r w:rsidR="0034153F" w:rsidRPr="00202555">
        <w:rPr>
          <w:b w:val="false"/>
          <w:szCs w:val="24"/>
          <w:lang w:val="hr-HR"/>
        </w:rPr>
        <w:t xml:space="preserve"> imovinom dužnika pojedinca</w:t>
      </w:r>
      <w:r w:rsidR="0034153F" w:rsidRPr="00AE18FF">
        <w:rPr>
          <w:b w:val="false"/>
          <w:szCs w:val="24"/>
        </w:rPr>
        <w:t xml:space="preserve"> </w:t>
      </w:r>
      <w:r w:rsidR="0034153F" w:rsidRPr="009525AC">
        <w:rPr>
          <w:b w:val="false"/>
          <w:szCs w:val="24"/>
        </w:rPr>
        <w:t>LIDIJE BRNAS,</w:t>
      </w:r>
      <w:r w:rsidR="0034153F" w:rsidRPr="0034153F">
        <w:rPr>
          <w:b w:val="false"/>
          <w:szCs w:val="24"/>
        </w:rPr>
        <w:t xml:space="preserve"> </w:t>
      </w:r>
      <w:r w:rsidR="0034153F" w:rsidRPr="009525AC">
        <w:rPr>
          <w:b w:val="false"/>
          <w:szCs w:val="24"/>
        </w:rPr>
        <w:t>OIB: 71304418445</w:t>
      </w:r>
      <w:r w:rsidR="0034153F">
        <w:rPr>
          <w:b w:val="false"/>
          <w:szCs w:val="24"/>
          <w:lang w:val="hr-HR"/>
        </w:rPr>
        <w:t>,</w:t>
      </w:r>
      <w:r w:rsidR="0034153F" w:rsidRPr="009525AC">
        <w:rPr>
          <w:b w:val="false"/>
          <w:szCs w:val="24"/>
        </w:rPr>
        <w:t xml:space="preserve"> vlasnice obrta za pekarstvo i trgovinu STIL, Kaštel Gomilica, A. B. Šimića 11,</w:t>
      </w:r>
      <w:r w:rsidR="0034153F">
        <w:rPr>
          <w:b w:val="false"/>
          <w:szCs w:val="24"/>
          <w:lang w:val="hr-HR"/>
        </w:rPr>
        <w:t xml:space="preserve"> MBO: 90587600</w:t>
      </w:r>
      <w:r w:rsidR="002E0C6A">
        <w:rPr>
          <w:b w:val="false"/>
        </w:rPr>
        <w:t>,</w:t>
      </w:r>
      <w:r w:rsidR="00D55F73" w:rsidRPr="00AE18FF">
        <w:rPr>
          <w:b w:val="false"/>
          <w:szCs w:val="24"/>
        </w:rPr>
        <w:t xml:space="preserve"> </w:t>
      </w:r>
      <w:r w:rsidR="0034153F" w:rsidRPr="0044083C">
        <w:rPr>
          <w:b w:val="false"/>
          <w:szCs w:val="24"/>
          <w:lang w:val="hr-HR"/>
        </w:rPr>
        <w:t xml:space="preserve">te se određuje njegovo brisanje iz </w:t>
      </w:r>
      <w:r w:rsidR="0034153F">
        <w:rPr>
          <w:b w:val="false"/>
          <w:szCs w:val="24"/>
          <w:lang w:val="hr-HR"/>
        </w:rPr>
        <w:t>obrtnog</w:t>
      </w:r>
      <w:r w:rsidR="0034153F" w:rsidRPr="0044083C">
        <w:rPr>
          <w:b w:val="false"/>
          <w:szCs w:val="24"/>
          <w:lang w:val="hr-HR"/>
        </w:rPr>
        <w:t xml:space="preserve"> registra, </w:t>
      </w:r>
      <w:r w:rsidR="0034153F" w:rsidRPr="00CE5411">
        <w:rPr>
          <w:b w:val="false"/>
          <w:szCs w:val="24"/>
        </w:rPr>
        <w:t xml:space="preserve">a što će </w:t>
      </w:r>
      <w:r w:rsidR="0034153F" w:rsidRPr="008E47B1">
        <w:rPr>
          <w:b w:val="false"/>
          <w:szCs w:val="24"/>
          <w:lang w:val="hr-HR"/>
        </w:rPr>
        <w:t>registarsko tijelo koje vodi obrtni registar u koji je dužnik upisan provesti nakon</w:t>
      </w:r>
      <w:r w:rsidR="0034153F" w:rsidRPr="00CE5411">
        <w:rPr>
          <w:b w:val="false"/>
          <w:szCs w:val="24"/>
        </w:rPr>
        <w:t xml:space="preserve"> pravomoćnosti ovog rješenja.</w:t>
      </w:r>
    </w:p>
    <w:p w:rsidRDefault="00EE1FB4" w:rsidP="0034153F" w:rsidR="00EE1FB4" w:rsidRPr="00AE18FF">
      <w:pPr>
        <w:pStyle w:val="Naslov3"/>
        <w:ind w:firstLine="12" w:left="708"/>
        <w:rPr>
          <w:lang w:val="hr-HR"/>
        </w:rPr>
      </w:pPr>
    </w:p>
    <w:p w:rsidRDefault="002E0C6A" w:rsidP="002E0C6A" w:rsidR="002E0C6A" w:rsidRPr="00167585">
      <w:pPr>
        <w:ind w:firstLine="12" w:left="708"/>
        <w:jc w:val="both"/>
        <w:rPr>
          <w:lang w:val="hr-HR"/>
        </w:rPr>
      </w:pPr>
      <w:r w:rsidRPr="00167585">
        <w:rPr>
          <w:lang w:val="hr-HR"/>
        </w:rPr>
        <w:t xml:space="preserve">V. </w:t>
      </w:r>
      <w:r>
        <w:rPr>
          <w:lang w:val="hr-HR"/>
        </w:rPr>
        <w:t>Stečajni upravitelj je ovlašten</w:t>
      </w:r>
      <w:r w:rsidRPr="00167585">
        <w:rPr>
          <w:lang w:val="hr-HR"/>
        </w:rPr>
        <w:t xml:space="preserve"> i nakon zaključenja stečajnog postupka u ime </w:t>
      </w:r>
      <w:r w:rsidR="007B4A82">
        <w:rPr>
          <w:lang w:val="hr-HR"/>
        </w:rPr>
        <w:t>i</w:t>
      </w:r>
      <w:r w:rsidRPr="00167585">
        <w:rPr>
          <w:lang w:val="hr-HR"/>
        </w:rPr>
        <w:t xml:space="preserve"> za račun stečajne mase unovčiti imovinu stečajnog dužnika </w:t>
      </w:r>
      <w:r w:rsidR="007B4A82">
        <w:rPr>
          <w:lang w:val="hr-HR"/>
        </w:rPr>
        <w:t>i prikupljenim sredstvima na</w:t>
      </w:r>
      <w:r w:rsidRPr="00167585">
        <w:rPr>
          <w:lang w:val="hr-HR"/>
        </w:rPr>
        <w:t xml:space="preserve">miriti nastale troškove stečajnog postupka, a </w:t>
      </w:r>
      <w:r w:rsidR="007B4A82">
        <w:rPr>
          <w:lang w:val="hr-HR"/>
        </w:rPr>
        <w:t>neiskorišteni iznos</w:t>
      </w:r>
      <w:r w:rsidRPr="00167585">
        <w:rPr>
          <w:lang w:val="hr-HR"/>
        </w:rPr>
        <w:t xml:space="preserve"> uplatiti u Fond za pokriće troškova stečajnog postupka te o obavljenim radnjama podnijeti pisano izvješće stečajnom sucu.</w:t>
      </w:r>
    </w:p>
    <w:p w:rsidRDefault="002E0C6A" w:rsidP="002E0C6A" w:rsidR="002E0C6A" w:rsidRPr="00167585">
      <w:pPr>
        <w:ind w:firstLine="12" w:left="708"/>
        <w:jc w:val="both"/>
        <w:rPr>
          <w:lang w:val="hr-HR"/>
        </w:rPr>
      </w:pPr>
    </w:p>
    <w:p w:rsidRDefault="002E0C6A" w:rsidP="00BB3F78" w:rsidR="007B4A82">
      <w:pPr>
        <w:ind w:firstLine="12" w:left="708"/>
        <w:jc w:val="both"/>
        <w:rPr>
          <w:lang w:val="hr-HR"/>
        </w:rPr>
      </w:pPr>
      <w:r w:rsidRPr="00500C66">
        <w:rPr>
          <w:lang w:val="hr-HR"/>
        </w:rPr>
        <w:t>VI</w:t>
      </w:r>
      <w:r>
        <w:rPr>
          <w:lang w:val="hr-HR"/>
        </w:rPr>
        <w:t xml:space="preserve">. </w:t>
      </w:r>
      <w:r w:rsidRPr="00500C66">
        <w:rPr>
          <w:lang w:val="hr-HR"/>
        </w:rPr>
        <w:t>Ovo rješenje će se</w:t>
      </w:r>
      <w:r>
        <w:rPr>
          <w:lang w:val="hr-HR"/>
        </w:rPr>
        <w:t xml:space="preserve"> </w:t>
      </w:r>
      <w:r w:rsidR="00F61C45">
        <w:rPr>
          <w:lang w:val="hr-HR"/>
        </w:rPr>
        <w:t>objaviti na</w:t>
      </w:r>
      <w:r w:rsidR="00F61C45" w:rsidRPr="00D4141B">
        <w:rPr>
          <w:lang w:val="hr-HR"/>
        </w:rPr>
        <w:t xml:space="preserve"> </w:t>
      </w:r>
      <w:r w:rsidR="00F61C45">
        <w:rPr>
          <w:lang w:val="hr-HR"/>
        </w:rPr>
        <w:t>mrežnoj stranici e-o</w:t>
      </w:r>
      <w:r w:rsidR="00F61C45" w:rsidRPr="00D4141B">
        <w:rPr>
          <w:lang w:val="hr-HR"/>
        </w:rPr>
        <w:t>gla</w:t>
      </w:r>
      <w:r w:rsidR="00F61C45">
        <w:rPr>
          <w:lang w:val="hr-HR"/>
        </w:rPr>
        <w:t>sna</w:t>
      </w:r>
      <w:r w:rsidR="00F61C45" w:rsidRPr="00D4141B">
        <w:rPr>
          <w:lang w:val="hr-HR"/>
        </w:rPr>
        <w:t xml:space="preserve"> </w:t>
      </w:r>
      <w:r w:rsidR="00F61C45">
        <w:rPr>
          <w:lang w:val="hr-HR"/>
        </w:rPr>
        <w:t>ploča sudova</w:t>
      </w:r>
      <w:r w:rsidRPr="00500C66">
        <w:rPr>
          <w:lang w:val="hr-HR"/>
        </w:rPr>
        <w:t>.</w:t>
      </w:r>
    </w:p>
    <w:p w:rsidRDefault="007B4A82" w:rsidP="00BB3F78" w:rsidR="007B4A82">
      <w:pPr>
        <w:ind w:firstLine="12" w:left="708"/>
        <w:jc w:val="both"/>
        <w:rPr>
          <w:lang w:val="hr-HR"/>
        </w:rPr>
      </w:pPr>
    </w:p>
    <w:p w:rsidRDefault="002E0C6A" w:rsidP="0034153F" w:rsidR="002E0C6A" w:rsidRPr="00AE18FF">
      <w:pPr>
        <w:jc w:val="both"/>
        <w:rPr>
          <w:lang w:val="hr-HR"/>
        </w:rPr>
      </w:pPr>
    </w:p>
    <w:p w:rsidRDefault="00803902" w:rsidP="00803902" w:rsidR="00803902" w:rsidRPr="00AE18FF">
      <w:pPr>
        <w:jc w:val="center"/>
        <w:rPr>
          <w:lang w:val="hr-HR"/>
        </w:rPr>
      </w:pPr>
      <w:r w:rsidRPr="00AE18FF">
        <w:rPr>
          <w:lang w:val="hr-HR"/>
        </w:rPr>
        <w:lastRenderedPageBreak/>
        <w:t>Obrazloženje</w:t>
      </w:r>
    </w:p>
    <w:p w:rsidRDefault="00803902" w:rsidP="00803902" w:rsidR="00803902" w:rsidRPr="00AE18FF">
      <w:pPr>
        <w:jc w:val="both"/>
        <w:rPr>
          <w:lang w:val="hr-HR"/>
        </w:rPr>
      </w:pPr>
    </w:p>
    <w:p w:rsidRDefault="005952E7" w:rsidP="0040401B" w:rsidR="0040401B" w:rsidRPr="00AE18FF">
      <w:pPr>
        <w:jc w:val="both"/>
        <w:rPr>
          <w:lang w:val="hr-HR"/>
        </w:rPr>
      </w:pPr>
      <w:r w:rsidRPr="00AE18FF">
        <w:rPr>
          <w:lang w:val="hr-HR"/>
        </w:rPr>
        <w:tab/>
      </w:r>
      <w:r w:rsidR="0040401B" w:rsidRPr="00AE18FF">
        <w:rPr>
          <w:lang w:val="hr-HR"/>
        </w:rPr>
        <w:t xml:space="preserve">Povodom prijedloga predlagatelja </w:t>
      </w:r>
      <w:r w:rsidR="00B90B4E" w:rsidRPr="00AE18FF">
        <w:rPr>
          <w:lang w:val="hr-HR"/>
        </w:rPr>
        <w:t xml:space="preserve">Financijske </w:t>
      </w:r>
      <w:r w:rsidR="006F3B71" w:rsidRPr="00AE18FF">
        <w:rPr>
          <w:lang w:val="hr-HR"/>
        </w:rPr>
        <w:t>agencije</w:t>
      </w:r>
      <w:r w:rsidR="00B90B4E" w:rsidRPr="00AE18FF">
        <w:rPr>
          <w:lang w:val="hr-HR"/>
        </w:rPr>
        <w:t xml:space="preserve">, Regionalni centar Split od  </w:t>
      </w:r>
      <w:r w:rsidR="0034153F">
        <w:rPr>
          <w:lang w:val="hr-HR"/>
        </w:rPr>
        <w:t>3. travnja</w:t>
      </w:r>
      <w:r w:rsidR="003D5E2A">
        <w:rPr>
          <w:lang w:val="hr-HR"/>
        </w:rPr>
        <w:t xml:space="preserve"> </w:t>
      </w:r>
      <w:r w:rsidR="007B4A82">
        <w:rPr>
          <w:lang w:val="hr-HR"/>
        </w:rPr>
        <w:t>2015</w:t>
      </w:r>
      <w:r w:rsidR="007B4A82" w:rsidRPr="00AE51A2">
        <w:rPr>
          <w:lang w:val="hr-HR"/>
        </w:rPr>
        <w:t>. god.</w:t>
      </w:r>
      <w:r w:rsidR="00B90B4E" w:rsidRPr="00AE18FF">
        <w:rPr>
          <w:lang w:val="hr-HR"/>
        </w:rPr>
        <w:t xml:space="preserve">, za otvaranje stečajnog postupka </w:t>
      </w:r>
      <w:r w:rsidR="0034153F" w:rsidRPr="0034153F">
        <w:t>nad</w:t>
      </w:r>
      <w:r w:rsidR="0034153F" w:rsidRPr="0034153F">
        <w:rPr>
          <w:lang w:val="hr-HR"/>
        </w:rPr>
        <w:t xml:space="preserve"> imovinom dužnika pojedinca</w:t>
      </w:r>
      <w:r w:rsidR="0034153F" w:rsidRPr="00AE18FF">
        <w:rPr>
          <w:b/>
        </w:rPr>
        <w:t xml:space="preserve"> </w:t>
      </w:r>
      <w:r w:rsidR="0034153F" w:rsidRPr="009525AC">
        <w:t>LIDIJE BRNAS</w:t>
      </w:r>
      <w:r w:rsidR="0034153F">
        <w:rPr>
          <w:b/>
          <w:lang w:val="hr-HR"/>
        </w:rPr>
        <w:t>,</w:t>
      </w:r>
      <w:r w:rsidR="0034153F">
        <w:t xml:space="preserve"> vl.</w:t>
      </w:r>
      <w:r w:rsidR="0034153F" w:rsidRPr="009525AC">
        <w:t xml:space="preserve"> obrta </w:t>
      </w:r>
      <w:r w:rsidR="0034153F">
        <w:t>STIL iz Kaštel Gomilice</w:t>
      </w:r>
      <w:r w:rsidR="007D388A" w:rsidRPr="00AE18FF">
        <w:t xml:space="preserve">, </w:t>
      </w:r>
      <w:r w:rsidR="0040401B" w:rsidRPr="00AE18FF">
        <w:rPr>
          <w:lang w:val="hr-HR"/>
        </w:rPr>
        <w:t>rješenje</w:t>
      </w:r>
      <w:r w:rsidR="0017176F" w:rsidRPr="00AE18FF">
        <w:rPr>
          <w:lang w:val="hr-HR"/>
        </w:rPr>
        <w:t>m ovog suda posl. br. 12. St-</w:t>
      </w:r>
      <w:r w:rsidR="0034153F">
        <w:rPr>
          <w:lang w:val="hr-HR"/>
        </w:rPr>
        <w:t>42</w:t>
      </w:r>
      <w:r w:rsidR="007B4A82">
        <w:rPr>
          <w:lang w:val="hr-HR"/>
        </w:rPr>
        <w:t>/2015</w:t>
      </w:r>
      <w:r w:rsidR="0040401B" w:rsidRPr="00AE18FF">
        <w:rPr>
          <w:lang w:val="hr-HR"/>
        </w:rPr>
        <w:t xml:space="preserve"> od </w:t>
      </w:r>
      <w:r w:rsidR="0034153F">
        <w:rPr>
          <w:lang w:val="hr-HR"/>
        </w:rPr>
        <w:t>27. travnja</w:t>
      </w:r>
      <w:r w:rsidR="00ED635B">
        <w:rPr>
          <w:lang w:val="hr-HR"/>
        </w:rPr>
        <w:t xml:space="preserve"> 2015</w:t>
      </w:r>
      <w:r w:rsidR="0040401B" w:rsidRPr="00AE18FF">
        <w:rPr>
          <w:lang w:val="hr-HR"/>
        </w:rPr>
        <w:t>. god. pokrenut je prethodni postupak radi utvrđivanja uvjeta za otvaranje stečajnog postupka nad dužnikom</w:t>
      </w:r>
      <w:r w:rsidR="0034153F">
        <w:rPr>
          <w:lang w:val="hr-HR"/>
        </w:rPr>
        <w:t xml:space="preserve"> pojedincem</w:t>
      </w:r>
      <w:r w:rsidR="007B4A82">
        <w:rPr>
          <w:lang w:val="hr-HR"/>
        </w:rPr>
        <w:t xml:space="preserve">, a sve sukladno odredbama čl. 42. st. 1. </w:t>
      </w:r>
      <w:r w:rsidR="007B4A82" w:rsidRPr="00AE18FF">
        <w:rPr>
          <w:lang w:val="hr-HR"/>
        </w:rPr>
        <w:t>Stečajnog zakona (Narodne novine broj 44/96, 29/99, 129/00, 123/03, 82/06, 116/10, 25/12 i 133/12 i 45/13, dalje SZ)</w:t>
      </w:r>
      <w:r w:rsidR="007B4A82">
        <w:rPr>
          <w:lang w:val="hr-HR"/>
        </w:rPr>
        <w:t xml:space="preserve"> u vezi s odredbama </w:t>
      </w:r>
      <w:r w:rsidR="007B4A82" w:rsidRPr="00AE18FF">
        <w:rPr>
          <w:lang w:val="hr-HR"/>
        </w:rPr>
        <w:t xml:space="preserve">čl. </w:t>
      </w:r>
      <w:smartTag w:element="metricconverter" w:uri="urn:schemas-microsoft-com:office:smarttags">
        <w:smartTagPr>
          <w:attr w:val="49. st" w:name="ProductID"/>
        </w:smartTagPr>
        <w:r w:rsidR="007B4A82" w:rsidRPr="00AE18FF">
          <w:rPr>
            <w:lang w:val="hr-HR"/>
          </w:rPr>
          <w:t>49. st</w:t>
        </w:r>
      </w:smartTag>
      <w:r w:rsidR="007B4A82" w:rsidRPr="00AE18FF">
        <w:rPr>
          <w:lang w:val="hr-HR"/>
        </w:rPr>
        <w:t xml:space="preserve">. 2. </w:t>
      </w:r>
      <w:r w:rsidR="007B4A82" w:rsidRPr="00AE51A2">
        <w:rPr>
          <w:lang w:val="hr-HR"/>
        </w:rPr>
        <w:t>Zakona o financijskom poslovanju i predstečajnoj nagodbi (Narodne novine broj:</w:t>
      </w:r>
      <w:r w:rsidR="007B4A82">
        <w:rPr>
          <w:lang w:val="hr-HR"/>
        </w:rPr>
        <w:t xml:space="preserve"> 108/12, 144/12, 81/13 i 112/13;</w:t>
      </w:r>
      <w:r w:rsidR="007B4A82" w:rsidRPr="00AE51A2">
        <w:rPr>
          <w:lang w:val="hr-HR"/>
        </w:rPr>
        <w:t xml:space="preserve"> dalje ZFPPN)</w:t>
      </w:r>
      <w:r w:rsidR="0040401B" w:rsidRPr="00AE18FF">
        <w:rPr>
          <w:lang w:val="hr-HR"/>
        </w:rPr>
        <w:t>.</w:t>
      </w:r>
    </w:p>
    <w:p w:rsidRDefault="00B90B4E" w:rsidP="0040401B" w:rsidR="00B90B4E" w:rsidRPr="00AE18FF">
      <w:pPr>
        <w:jc w:val="both"/>
        <w:rPr>
          <w:lang w:val="hr-HR"/>
        </w:rPr>
      </w:pPr>
    </w:p>
    <w:p w:rsidRDefault="00B90B4E" w:rsidP="00B90B4E" w:rsidR="00B90B4E" w:rsidRPr="00AE18FF">
      <w:pPr>
        <w:ind w:firstLine="708"/>
        <w:jc w:val="both"/>
        <w:rPr>
          <w:lang w:val="hr-HR"/>
        </w:rPr>
      </w:pPr>
      <w:r w:rsidRPr="00AE18FF">
        <w:rPr>
          <w:lang w:val="hr-HR"/>
        </w:rPr>
        <w:t xml:space="preserve">Financijska </w:t>
      </w:r>
      <w:r w:rsidR="006F3B71" w:rsidRPr="00AE18FF">
        <w:rPr>
          <w:lang w:val="hr-HR"/>
        </w:rPr>
        <w:t xml:space="preserve">agencija </w:t>
      </w:r>
      <w:r w:rsidRPr="00AE18FF">
        <w:rPr>
          <w:lang w:val="hr-HR"/>
        </w:rPr>
        <w:t>je naprijed navedeni prijedlog podnijela</w:t>
      </w:r>
      <w:r w:rsidR="00D3308F">
        <w:rPr>
          <w:lang w:val="hr-HR"/>
        </w:rPr>
        <w:t xml:space="preserve"> sudu</w:t>
      </w:r>
      <w:r w:rsidR="007B4A82">
        <w:rPr>
          <w:lang w:val="hr-HR"/>
        </w:rPr>
        <w:t>,</w:t>
      </w:r>
      <w:r w:rsidRPr="00AE18FF">
        <w:rPr>
          <w:lang w:val="hr-HR"/>
        </w:rPr>
        <w:t xml:space="preserve"> sukladno čl. </w:t>
      </w:r>
      <w:smartTag w:element="metricconverter" w:uri="urn:schemas-microsoft-com:office:smarttags">
        <w:smartTagPr>
          <w:attr w:val="49. st" w:name="ProductID"/>
        </w:smartTagPr>
        <w:r w:rsidRPr="00AE18FF">
          <w:rPr>
            <w:lang w:val="hr-HR"/>
          </w:rPr>
          <w:t>49. st</w:t>
        </w:r>
      </w:smartTag>
      <w:r w:rsidRPr="00AE18FF">
        <w:rPr>
          <w:lang w:val="hr-HR"/>
        </w:rPr>
        <w:t xml:space="preserve">. 2. </w:t>
      </w:r>
      <w:r w:rsidR="007B4A82">
        <w:rPr>
          <w:lang w:val="hr-HR"/>
        </w:rPr>
        <w:t>ZFPPN-a</w:t>
      </w:r>
      <w:r w:rsidR="002E0C6A" w:rsidRPr="00A95617">
        <w:rPr>
          <w:lang w:val="hr-HR"/>
        </w:rPr>
        <w:t>,</w:t>
      </w:r>
      <w:r w:rsidRPr="00AE18FF">
        <w:rPr>
          <w:lang w:val="hr-HR"/>
        </w:rPr>
        <w:t xml:space="preserve"> navodeći kako je prijedlog dužnika za otvaranje postupka predstečajne nagodbe odbačen</w:t>
      </w:r>
      <w:r w:rsidR="00803656">
        <w:rPr>
          <w:lang w:val="hr-HR"/>
        </w:rPr>
        <w:t xml:space="preserve"> izvršnim</w:t>
      </w:r>
      <w:r w:rsidRPr="00AE18FF">
        <w:rPr>
          <w:lang w:val="hr-HR"/>
        </w:rPr>
        <w:t xml:space="preserve"> rješenjem </w:t>
      </w:r>
      <w:r w:rsidR="00A56D14" w:rsidRPr="00AE18FF">
        <w:rPr>
          <w:lang w:val="hr-HR"/>
        </w:rPr>
        <w:t xml:space="preserve">Fininog nagodbenog vijeća </w:t>
      </w:r>
      <w:r w:rsidR="00D3308F">
        <w:rPr>
          <w:lang w:val="hr-HR"/>
        </w:rPr>
        <w:t>klase</w:t>
      </w:r>
      <w:r w:rsidR="00803656" w:rsidRPr="00AE51A2">
        <w:rPr>
          <w:lang w:val="hr-HR"/>
        </w:rPr>
        <w:t xml:space="preserve">: </w:t>
      </w:r>
      <w:r w:rsidR="0034153F" w:rsidRPr="00AE51A2">
        <w:rPr>
          <w:lang w:val="hr-HR"/>
        </w:rPr>
        <w:t>UP-I/110/07/1</w:t>
      </w:r>
      <w:r w:rsidR="0034153F">
        <w:rPr>
          <w:lang w:val="hr-HR"/>
        </w:rPr>
        <w:t>4</w:t>
      </w:r>
      <w:r w:rsidR="0034153F" w:rsidRPr="00AE51A2">
        <w:rPr>
          <w:lang w:val="hr-HR"/>
        </w:rPr>
        <w:t>-01/</w:t>
      </w:r>
      <w:r w:rsidR="0034153F">
        <w:rPr>
          <w:lang w:val="hr-HR"/>
        </w:rPr>
        <w:t>7194, ur.broj:</w:t>
      </w:r>
      <w:r w:rsidR="0034153F" w:rsidRPr="00AE51A2">
        <w:rPr>
          <w:lang w:val="hr-HR"/>
        </w:rPr>
        <w:t xml:space="preserve"> 04-06-1</w:t>
      </w:r>
      <w:r w:rsidR="0034153F">
        <w:rPr>
          <w:lang w:val="hr-HR"/>
        </w:rPr>
        <w:t>5</w:t>
      </w:r>
      <w:r w:rsidR="0034153F" w:rsidRPr="00AE51A2">
        <w:rPr>
          <w:lang w:val="hr-HR"/>
        </w:rPr>
        <w:t>-</w:t>
      </w:r>
      <w:r w:rsidR="0034153F">
        <w:rPr>
          <w:lang w:val="hr-HR"/>
        </w:rPr>
        <w:t xml:space="preserve">7194-4 </w:t>
      </w:r>
      <w:r w:rsidR="0034153F" w:rsidRPr="00AE51A2">
        <w:rPr>
          <w:lang w:val="hr-HR"/>
        </w:rPr>
        <w:t xml:space="preserve">od </w:t>
      </w:r>
      <w:r w:rsidR="0034153F">
        <w:rPr>
          <w:lang w:val="hr-HR"/>
        </w:rPr>
        <w:t>06.03.2015</w:t>
      </w:r>
      <w:r w:rsidR="0034153F" w:rsidRPr="00AE51A2">
        <w:rPr>
          <w:lang w:val="hr-HR"/>
        </w:rPr>
        <w:t>. god.</w:t>
      </w:r>
      <w:r w:rsidRPr="00AE18FF">
        <w:rPr>
          <w:lang w:val="hr-HR"/>
        </w:rPr>
        <w:t xml:space="preserve">, kao i da kod dužnika postoje razlozi za otvaranje stečajnog postupka budući da je </w:t>
      </w:r>
      <w:r w:rsidR="00A56D14" w:rsidRPr="00AE18FF">
        <w:rPr>
          <w:lang w:val="hr-HR"/>
        </w:rPr>
        <w:t>isti nesposoban za plaćanje.</w:t>
      </w:r>
    </w:p>
    <w:p w:rsidRDefault="0040401B" w:rsidP="00803902" w:rsidR="0040401B" w:rsidRPr="00AE18FF">
      <w:pPr>
        <w:jc w:val="both"/>
        <w:rPr>
          <w:lang w:val="hr-HR"/>
        </w:rPr>
      </w:pPr>
    </w:p>
    <w:p w:rsidRDefault="00A2740A" w:rsidP="00803902" w:rsidR="00A2740A" w:rsidRPr="00AE18FF">
      <w:pPr>
        <w:jc w:val="both"/>
        <w:rPr>
          <w:lang w:val="hr-HR"/>
        </w:rPr>
      </w:pPr>
      <w:r w:rsidRPr="00AE18FF">
        <w:rPr>
          <w:lang w:val="hr-HR"/>
        </w:rPr>
        <w:tab/>
        <w:t>Tijekom</w:t>
      </w:r>
      <w:r w:rsidR="006F3B71" w:rsidRPr="00AE18FF">
        <w:rPr>
          <w:lang w:val="hr-HR"/>
        </w:rPr>
        <w:t xml:space="preserve"> provedenog prethodnog postupka</w:t>
      </w:r>
      <w:r w:rsidRPr="00AE18FF">
        <w:rPr>
          <w:lang w:val="hr-HR"/>
        </w:rPr>
        <w:t xml:space="preserve"> sud je utvrdio da su u konkretnom slučaju ispunjeni uvjeti za otvaranje stečajnog postupka nad dužnikom.</w:t>
      </w:r>
    </w:p>
    <w:p w:rsidRDefault="00347AC5" w:rsidP="00803902" w:rsidR="00347AC5" w:rsidRPr="00AE18FF">
      <w:pPr>
        <w:jc w:val="both"/>
        <w:rPr>
          <w:lang w:val="hr-HR"/>
        </w:rPr>
      </w:pPr>
    </w:p>
    <w:p w:rsidRDefault="006274BD" w:rsidP="00B90B4E" w:rsidR="00B90B4E" w:rsidRPr="00AE18FF">
      <w:pPr>
        <w:ind w:firstLine="708"/>
        <w:jc w:val="both"/>
        <w:rPr>
          <w:lang w:val="hr-HR"/>
        </w:rPr>
      </w:pPr>
      <w:r w:rsidRPr="00AE18FF">
        <w:rPr>
          <w:lang w:val="hr-HR"/>
        </w:rPr>
        <w:t xml:space="preserve">Odredbom </w:t>
      </w:r>
      <w:r w:rsidR="00B90B4E" w:rsidRPr="00AE18FF">
        <w:rPr>
          <w:lang w:val="hr-HR"/>
        </w:rPr>
        <w:t xml:space="preserve">čl. </w:t>
      </w:r>
      <w:smartTag w:element="metricconverter" w:uri="urn:schemas-microsoft-com:office:smarttags">
        <w:smartTagPr>
          <w:attr w:val="4. st" w:name="ProductID"/>
        </w:smartTagPr>
        <w:r w:rsidR="00B90B4E" w:rsidRPr="00AE18FF">
          <w:rPr>
            <w:lang w:val="hr-HR"/>
          </w:rPr>
          <w:t>4. st</w:t>
        </w:r>
      </w:smartTag>
      <w:r w:rsidR="00B90B4E" w:rsidRPr="00AE18FF">
        <w:rPr>
          <w:lang w:val="hr-HR"/>
        </w:rPr>
        <w:t xml:space="preserve">. 1. </w:t>
      </w:r>
      <w:r w:rsidR="00803656">
        <w:rPr>
          <w:lang w:val="hr-HR"/>
        </w:rPr>
        <w:t>SZ-a</w:t>
      </w:r>
      <w:r w:rsidR="00B90B4E" w:rsidRPr="00AE18FF">
        <w:rPr>
          <w:lang w:val="hr-HR"/>
        </w:rPr>
        <w:t xml:space="preserve"> propisano je da se stečaj može otvoriti samo ako se utvrdi postojanje kojeg od </w:t>
      </w:r>
      <w:r w:rsidR="006F3B71" w:rsidRPr="00AE18FF">
        <w:rPr>
          <w:lang w:val="hr-HR"/>
        </w:rPr>
        <w:t xml:space="preserve">zakonom </w:t>
      </w:r>
      <w:r w:rsidR="00B90B4E" w:rsidRPr="00AE18FF">
        <w:rPr>
          <w:lang w:val="hr-HR"/>
        </w:rPr>
        <w:t xml:space="preserve">predviđenih stečajnih razloga, dok su stavkom 2. tog članka SZ-a kao stečajni razlozi propisani: nelikvidnost, nesposobnost za plaćanje i prezaduženost. </w:t>
      </w:r>
    </w:p>
    <w:p w:rsidRDefault="00D46261" w:rsidP="00D46261" w:rsidR="00D46261" w:rsidRPr="00AE18FF">
      <w:pPr>
        <w:jc w:val="both"/>
        <w:rPr>
          <w:lang w:val="hr-HR"/>
        </w:rPr>
      </w:pPr>
    </w:p>
    <w:p w:rsidRDefault="00D46261" w:rsidP="00D46261" w:rsidR="00D46261" w:rsidRPr="00AE18FF">
      <w:pPr>
        <w:ind w:firstLine="708"/>
        <w:jc w:val="both"/>
        <w:rPr>
          <w:lang w:val="hr-HR"/>
        </w:rPr>
      </w:pPr>
      <w:r w:rsidRPr="00AE18FF">
        <w:rPr>
          <w:lang w:val="hr-HR"/>
        </w:rPr>
        <w:t xml:space="preserve">Prema odredbi čl. </w:t>
      </w:r>
      <w:smartTag w:element="metricconverter" w:uri="urn:schemas-microsoft-com:office:smarttags">
        <w:smartTagPr>
          <w:attr w:val="4. st" w:name="ProductID"/>
        </w:smartTagPr>
        <w:r w:rsidRPr="00AE18FF">
          <w:rPr>
            <w:lang w:val="hr-HR"/>
          </w:rPr>
          <w:t>4. st</w:t>
        </w:r>
      </w:smartTag>
      <w:r w:rsidRPr="00AE18FF">
        <w:rPr>
          <w:lang w:val="hr-HR"/>
        </w:rPr>
        <w:t xml:space="preserve">. 7. SZ-a smatrat će se da je dužnik nesposoban za plaćanje ako u očevidniku redoslijeda osnova za plaćanje koji vodi Financijska agencija ima evidentirane neizvršene osnove za plaćanje u razdoblju duljem od 60 dana, a koje je trebalo, na temelju valjanih osnova za plaćanje, bez daljnjeg pristanka dužnika naplatiti s bilo kojeg od njegovih računa. Sukladno čl. </w:t>
      </w:r>
      <w:smartTag w:element="metricconverter" w:uri="urn:schemas-microsoft-com:office:smarttags">
        <w:smartTagPr>
          <w:attr w:val="4. st" w:name="ProductID"/>
        </w:smartTagPr>
        <w:r w:rsidRPr="00AE18FF">
          <w:rPr>
            <w:lang w:val="hr-HR"/>
          </w:rPr>
          <w:t>4. st</w:t>
        </w:r>
      </w:smartTag>
      <w:r w:rsidRPr="00AE18FF">
        <w:rPr>
          <w:lang w:val="hr-HR"/>
        </w:rPr>
        <w:t>. 9. SZ-a postojanje okolnosti iz stavka 7. dokazuje se potvrdom Financijske agencije.</w:t>
      </w:r>
    </w:p>
    <w:p w:rsidRDefault="006454BE" w:rsidP="00347AC5" w:rsidR="006454BE" w:rsidRPr="00AE18FF">
      <w:pPr>
        <w:jc w:val="both"/>
        <w:rPr>
          <w:lang w:val="hr-HR"/>
        </w:rPr>
      </w:pPr>
    </w:p>
    <w:p w:rsidRDefault="006454BE" w:rsidP="00347AC5" w:rsidR="00BD029A" w:rsidRPr="00AE18FF">
      <w:pPr>
        <w:jc w:val="both"/>
        <w:rPr>
          <w:lang w:val="hr-HR"/>
        </w:rPr>
      </w:pPr>
      <w:r w:rsidRPr="00AE18FF">
        <w:rPr>
          <w:lang w:val="hr-HR"/>
        </w:rPr>
        <w:tab/>
      </w:r>
      <w:r w:rsidR="006274BD" w:rsidRPr="00AE18FF">
        <w:rPr>
          <w:lang w:val="hr-HR"/>
        </w:rPr>
        <w:t xml:space="preserve">Postojanje stečajnog razloga </w:t>
      </w:r>
      <w:r w:rsidR="00D46261" w:rsidRPr="00AE18FF">
        <w:rPr>
          <w:lang w:val="hr-HR"/>
        </w:rPr>
        <w:t xml:space="preserve">nesposobnosti za plaćanje </w:t>
      </w:r>
      <w:r w:rsidR="00BD029A" w:rsidRPr="00AE18FF">
        <w:rPr>
          <w:lang w:val="hr-HR"/>
        </w:rPr>
        <w:t>dužnika utvrđeno je pregledom</w:t>
      </w:r>
      <w:r w:rsidR="006274BD" w:rsidRPr="00AE18FF">
        <w:rPr>
          <w:lang w:val="hr-HR"/>
        </w:rPr>
        <w:t xml:space="preserve"> </w:t>
      </w:r>
      <w:r w:rsidR="00D46261" w:rsidRPr="00AE18FF">
        <w:rPr>
          <w:lang w:val="hr-HR"/>
        </w:rPr>
        <w:t xml:space="preserve">potvrde Financijske </w:t>
      </w:r>
      <w:r w:rsidR="006F3B71" w:rsidRPr="00AE18FF">
        <w:rPr>
          <w:lang w:val="hr-HR"/>
        </w:rPr>
        <w:t>agencije</w:t>
      </w:r>
      <w:r w:rsidR="00D46261" w:rsidRPr="00AE18FF">
        <w:rPr>
          <w:lang w:val="hr-HR"/>
        </w:rPr>
        <w:t xml:space="preserve">, Regionalnog centra Split od </w:t>
      </w:r>
      <w:r w:rsidR="0034153F">
        <w:rPr>
          <w:lang w:val="hr-HR"/>
        </w:rPr>
        <w:t>20.05</w:t>
      </w:r>
      <w:r w:rsidR="004B6B01">
        <w:rPr>
          <w:lang w:val="hr-HR"/>
        </w:rPr>
        <w:t>.2015</w:t>
      </w:r>
      <w:r w:rsidR="00D46261" w:rsidRPr="00AE18FF">
        <w:rPr>
          <w:lang w:val="hr-HR"/>
        </w:rPr>
        <w:t>. god.</w:t>
      </w:r>
      <w:r w:rsidR="00BD029A" w:rsidRPr="00AE18FF">
        <w:rPr>
          <w:lang w:val="hr-HR"/>
        </w:rPr>
        <w:t>,</w:t>
      </w:r>
      <w:r w:rsidR="00D46261" w:rsidRPr="00AE18FF">
        <w:rPr>
          <w:lang w:val="hr-HR"/>
        </w:rPr>
        <w:t xml:space="preserve"> kojom se </w:t>
      </w:r>
      <w:r w:rsidR="00BD029A" w:rsidRPr="00AE18FF">
        <w:rPr>
          <w:lang w:val="hr-HR"/>
        </w:rPr>
        <w:t xml:space="preserve">potvrđuje </w:t>
      </w:r>
      <w:r w:rsidR="00D46261" w:rsidRPr="00AE18FF">
        <w:rPr>
          <w:lang w:val="hr-HR"/>
        </w:rPr>
        <w:t xml:space="preserve">da je na računima i novčanim sredstvima dužnika evidentirano ukupno </w:t>
      </w:r>
      <w:r w:rsidR="0034153F">
        <w:t>982</w:t>
      </w:r>
      <w:r w:rsidR="00D46261" w:rsidRPr="00AE18FF">
        <w:rPr>
          <w:lang w:val="hr-HR"/>
        </w:rPr>
        <w:t xml:space="preserve"> dana neprekidne blokade</w:t>
      </w:r>
      <w:r w:rsidR="00BD029A" w:rsidRPr="00AE18FF">
        <w:rPr>
          <w:lang w:val="hr-HR"/>
        </w:rPr>
        <w:t>,</w:t>
      </w:r>
      <w:r w:rsidR="00D46261" w:rsidRPr="00AE18FF">
        <w:rPr>
          <w:lang w:val="hr-HR"/>
        </w:rPr>
        <w:t xml:space="preserve"> zbog nepodmirenih </w:t>
      </w:r>
      <w:r w:rsidR="00BD029A" w:rsidRPr="00AE18FF">
        <w:rPr>
          <w:lang w:val="hr-HR"/>
        </w:rPr>
        <w:t xml:space="preserve">osnova za plaćanje evidentiranih u očevidniku redoslijeda za plaćanje te da nepodmirene obveze dužnika na dan izdavanja potvrde iznose </w:t>
      </w:r>
      <w:r w:rsidR="0034153F">
        <w:t>541.003,45</w:t>
      </w:r>
      <w:r w:rsidR="0017176F" w:rsidRPr="00AE18FF">
        <w:t xml:space="preserve"> </w:t>
      </w:r>
      <w:r w:rsidR="00D46261" w:rsidRPr="00AE18FF">
        <w:rPr>
          <w:lang w:val="hr-HR"/>
        </w:rPr>
        <w:t>kn</w:t>
      </w:r>
      <w:r w:rsidR="00BD029A" w:rsidRPr="00AE18FF">
        <w:rPr>
          <w:lang w:val="hr-HR"/>
        </w:rPr>
        <w:t>.</w:t>
      </w:r>
      <w:r w:rsidR="00D46261" w:rsidRPr="00AE18FF">
        <w:rPr>
          <w:lang w:val="hr-HR"/>
        </w:rPr>
        <w:t xml:space="preserve"> </w:t>
      </w:r>
      <w:r w:rsidR="00BD029A" w:rsidRPr="00AE18FF">
        <w:rPr>
          <w:lang w:val="hr-HR"/>
        </w:rPr>
        <w:t xml:space="preserve">Kako je dakle iz navedene potvrde razvidno da dužnik ima evidentirane neizvršene osnove za plaćanje u razdoblju duljem od 60 dana to je samim time kod dužnika ispunjen stečajni razlog nesposobnosti za plaćanje, u smislu odredbi čl. </w:t>
      </w:r>
      <w:smartTag w:element="metricconverter" w:uri="urn:schemas-microsoft-com:office:smarttags">
        <w:smartTagPr>
          <w:attr w:val="4. st" w:name="ProductID"/>
        </w:smartTagPr>
        <w:r w:rsidR="00BD029A" w:rsidRPr="00AE18FF">
          <w:rPr>
            <w:lang w:val="hr-HR"/>
          </w:rPr>
          <w:t>4. st</w:t>
        </w:r>
      </w:smartTag>
      <w:r w:rsidR="006F3B71" w:rsidRPr="00AE18FF">
        <w:rPr>
          <w:lang w:val="hr-HR"/>
        </w:rPr>
        <w:t>. 2., 7. i 9. SZ-a. Uostalom</w:t>
      </w:r>
      <w:r w:rsidR="007D388A" w:rsidRPr="00AE18FF">
        <w:rPr>
          <w:lang w:val="hr-HR"/>
        </w:rPr>
        <w:t xml:space="preserve"> </w:t>
      </w:r>
      <w:r w:rsidR="0034153F">
        <w:rPr>
          <w:lang w:val="hr-HR"/>
        </w:rPr>
        <w:t>niti sam</w:t>
      </w:r>
      <w:r w:rsidR="0075737B">
        <w:rPr>
          <w:lang w:val="hr-HR"/>
        </w:rPr>
        <w:t>a Lidija Brnas</w:t>
      </w:r>
      <w:r w:rsidR="0034153F">
        <w:rPr>
          <w:lang w:val="hr-HR"/>
        </w:rPr>
        <w:t xml:space="preserve"> nije </w:t>
      </w:r>
      <w:r w:rsidR="0075737B">
        <w:rPr>
          <w:lang w:val="hr-HR"/>
        </w:rPr>
        <w:t xml:space="preserve">osporavala </w:t>
      </w:r>
      <w:r w:rsidR="00775144">
        <w:rPr>
          <w:lang w:val="hr-HR"/>
        </w:rPr>
        <w:t>postojanje tog stečajnog razloga</w:t>
      </w:r>
      <w:r w:rsidR="0075737B">
        <w:rPr>
          <w:lang w:val="hr-HR"/>
        </w:rPr>
        <w:t>, već je ista</w:t>
      </w:r>
      <w:r w:rsidR="00775144">
        <w:rPr>
          <w:lang w:val="hr-HR"/>
        </w:rPr>
        <w:t xml:space="preserve"> </w:t>
      </w:r>
      <w:r w:rsidR="0075737B">
        <w:rPr>
          <w:lang w:val="hr-HR"/>
        </w:rPr>
        <w:t xml:space="preserve">priznala </w:t>
      </w:r>
      <w:r w:rsidR="004147FB">
        <w:rPr>
          <w:lang w:val="hr-HR"/>
        </w:rPr>
        <w:t xml:space="preserve">da </w:t>
      </w:r>
      <w:r w:rsidR="00803656">
        <w:rPr>
          <w:lang w:val="hr-HR"/>
        </w:rPr>
        <w:t xml:space="preserve">su </w:t>
      </w:r>
      <w:r w:rsidR="00775144">
        <w:rPr>
          <w:lang w:val="hr-HR"/>
        </w:rPr>
        <w:t>podaci</w:t>
      </w:r>
      <w:r w:rsidR="00803656">
        <w:rPr>
          <w:lang w:val="hr-HR"/>
        </w:rPr>
        <w:t xml:space="preserve"> iz podnesenog prijedloga FINE</w:t>
      </w:r>
      <w:r w:rsidR="0075737B">
        <w:rPr>
          <w:lang w:val="hr-HR"/>
        </w:rPr>
        <w:t xml:space="preserve"> za otvaranje stečajnog postupka</w:t>
      </w:r>
      <w:r w:rsidR="00803656">
        <w:rPr>
          <w:lang w:val="hr-HR"/>
        </w:rPr>
        <w:t>, kao i podaci o blokadi računa dužnika</w:t>
      </w:r>
      <w:r w:rsidR="0075737B">
        <w:rPr>
          <w:lang w:val="hr-HR"/>
        </w:rPr>
        <w:t xml:space="preserve"> iz naprijed navedene potvrde FINE</w:t>
      </w:r>
      <w:r w:rsidR="00803656">
        <w:rPr>
          <w:lang w:val="hr-HR"/>
        </w:rPr>
        <w:t>, točni</w:t>
      </w:r>
      <w:r w:rsidR="00803656" w:rsidRPr="00D0074D">
        <w:rPr>
          <w:lang w:val="hr-HR"/>
        </w:rPr>
        <w:t xml:space="preserve"> </w:t>
      </w:r>
      <w:r w:rsidR="00775144">
        <w:rPr>
          <w:lang w:val="hr-HR"/>
        </w:rPr>
        <w:t>te je isto tako izjavila</w:t>
      </w:r>
      <w:r w:rsidR="00803656" w:rsidRPr="00D0074D">
        <w:rPr>
          <w:lang w:val="hr-HR"/>
        </w:rPr>
        <w:t xml:space="preserve"> da se ne protivi podnesenom prijedlogu</w:t>
      </w:r>
      <w:r w:rsidR="0075737B">
        <w:rPr>
          <w:lang w:val="hr-HR"/>
        </w:rPr>
        <w:t xml:space="preserve"> za otvaranje</w:t>
      </w:r>
      <w:r w:rsidR="00803656" w:rsidRPr="00D0074D">
        <w:rPr>
          <w:lang w:val="hr-HR"/>
        </w:rPr>
        <w:t xml:space="preserve"> stečajnog postupka.</w:t>
      </w:r>
    </w:p>
    <w:p w:rsidRDefault="0040401B" w:rsidP="00347AC5" w:rsidR="0040401B" w:rsidRPr="00AE18FF">
      <w:pPr>
        <w:jc w:val="both"/>
        <w:rPr>
          <w:lang w:val="hr-HR"/>
        </w:rPr>
      </w:pPr>
    </w:p>
    <w:p w:rsidRDefault="00A13E8E" w:rsidP="00F9140E" w:rsidR="00317933" w:rsidRPr="00AE18FF">
      <w:pPr>
        <w:jc w:val="both"/>
        <w:rPr>
          <w:lang w:val="hr-HR"/>
        </w:rPr>
      </w:pPr>
      <w:r w:rsidRPr="00AE18FF">
        <w:rPr>
          <w:lang w:val="hr-HR"/>
        </w:rPr>
        <w:tab/>
      </w:r>
      <w:r w:rsidR="00BD029A" w:rsidRPr="00AE18FF">
        <w:rPr>
          <w:lang w:val="hr-HR"/>
        </w:rPr>
        <w:t>Međutim, o</w:t>
      </w:r>
      <w:r w:rsidR="000D3D72" w:rsidRPr="00AE18FF">
        <w:rPr>
          <w:lang w:val="hr-HR"/>
        </w:rPr>
        <w:t xml:space="preserve">sim </w:t>
      </w:r>
      <w:r w:rsidR="00317933" w:rsidRPr="00AE18FF">
        <w:rPr>
          <w:lang w:val="hr-HR"/>
        </w:rPr>
        <w:t xml:space="preserve">ispunjenja uvjeta za otvaranje stečajnog postupka nad dužnikom, tijekom </w:t>
      </w:r>
      <w:r w:rsidRPr="00AE18FF">
        <w:rPr>
          <w:lang w:val="hr-HR"/>
        </w:rPr>
        <w:t xml:space="preserve">prethodnog postupka utvrđeno je i da </w:t>
      </w:r>
      <w:r w:rsidR="00D013A1" w:rsidRPr="00AE18FF">
        <w:rPr>
          <w:lang w:val="hr-HR"/>
        </w:rPr>
        <w:t>imovina</w:t>
      </w:r>
      <w:r w:rsidRPr="00AE18FF">
        <w:rPr>
          <w:lang w:val="hr-HR"/>
        </w:rPr>
        <w:t xml:space="preserve"> </w:t>
      </w:r>
      <w:r w:rsidR="007C6961" w:rsidRPr="00AE18FF">
        <w:rPr>
          <w:lang w:val="hr-HR"/>
        </w:rPr>
        <w:t xml:space="preserve">dužnika </w:t>
      </w:r>
      <w:r w:rsidRPr="00AE18FF">
        <w:rPr>
          <w:lang w:val="hr-HR"/>
        </w:rPr>
        <w:t xml:space="preserve">koja bi ušla u stečajnu masu </w:t>
      </w:r>
      <w:r w:rsidR="00803656">
        <w:rPr>
          <w:lang w:val="hr-HR"/>
        </w:rPr>
        <w:t>nije dovoljna</w:t>
      </w:r>
      <w:r w:rsidR="007C6961" w:rsidRPr="00AE18FF">
        <w:rPr>
          <w:lang w:val="hr-HR"/>
        </w:rPr>
        <w:t xml:space="preserve"> za namirenje</w:t>
      </w:r>
      <w:r w:rsidRPr="00AE18FF">
        <w:rPr>
          <w:lang w:val="hr-HR"/>
        </w:rPr>
        <w:t xml:space="preserve"> </w:t>
      </w:r>
      <w:r w:rsidR="007C6961" w:rsidRPr="00AE18FF">
        <w:rPr>
          <w:lang w:val="hr-HR"/>
        </w:rPr>
        <w:t>troškova</w:t>
      </w:r>
      <w:r w:rsidRPr="00AE18FF">
        <w:rPr>
          <w:lang w:val="hr-HR"/>
        </w:rPr>
        <w:t xml:space="preserve"> stečajnog postupka. </w:t>
      </w:r>
    </w:p>
    <w:p w:rsidRDefault="00885A2C" w:rsidP="0075737B" w:rsidR="0075737B" w:rsidRPr="001425DE">
      <w:pPr>
        <w:ind w:firstLine="708"/>
        <w:jc w:val="both"/>
        <w:rPr>
          <w:lang w:val="hr-HR"/>
        </w:rPr>
      </w:pPr>
      <w:r>
        <w:rPr>
          <w:lang w:val="hr-HR"/>
        </w:rPr>
        <w:t>Naime, na ročištu koje je</w:t>
      </w:r>
      <w:r w:rsidR="0075737B">
        <w:rPr>
          <w:lang w:val="hr-HR"/>
        </w:rPr>
        <w:t xml:space="preserve"> u prethodnom postupku</w:t>
      </w:r>
      <w:r>
        <w:rPr>
          <w:lang w:val="hr-HR"/>
        </w:rPr>
        <w:t xml:space="preserve"> održano kod ovog suda </w:t>
      </w:r>
      <w:r w:rsidR="0075737B">
        <w:rPr>
          <w:lang w:val="hr-HR"/>
        </w:rPr>
        <w:t>20.05</w:t>
      </w:r>
      <w:r>
        <w:rPr>
          <w:lang w:val="hr-HR"/>
        </w:rPr>
        <w:t xml:space="preserve">.2015. god., </w:t>
      </w:r>
      <w:r w:rsidR="0075737B">
        <w:rPr>
          <w:lang w:val="hr-HR"/>
        </w:rPr>
        <w:t>Lidija Brnas</w:t>
      </w:r>
      <w:r>
        <w:rPr>
          <w:lang w:val="hr-HR"/>
        </w:rPr>
        <w:t xml:space="preserve"> je u</w:t>
      </w:r>
      <w:r w:rsidR="0075737B">
        <w:rPr>
          <w:lang w:val="hr-HR"/>
        </w:rPr>
        <w:t xml:space="preserve"> svom iskazu, između ostalog, navela</w:t>
      </w:r>
      <w:r>
        <w:rPr>
          <w:lang w:val="hr-HR"/>
        </w:rPr>
        <w:t xml:space="preserve"> </w:t>
      </w:r>
      <w:r w:rsidR="0075737B">
        <w:rPr>
          <w:lang w:val="hr-HR"/>
        </w:rPr>
        <w:t>da u svom vlasništvu nema nikakve imovine, kao i da ni</w:t>
      </w:r>
      <w:r w:rsidR="0075737B" w:rsidRPr="001425DE">
        <w:rPr>
          <w:lang w:val="hr-HR"/>
        </w:rPr>
        <w:t xml:space="preserve">je postojala bilo kakva imovina koja je unesena u obrt. Dakle, osobno niti kroz obrt, </w:t>
      </w:r>
      <w:r w:rsidR="0075737B">
        <w:rPr>
          <w:lang w:val="hr-HR"/>
        </w:rPr>
        <w:t xml:space="preserve">da </w:t>
      </w:r>
      <w:r w:rsidR="0075737B" w:rsidRPr="001425DE">
        <w:rPr>
          <w:lang w:val="hr-HR"/>
        </w:rPr>
        <w:t xml:space="preserve">nije vlasnica nekretnina, bilo kakvih pokretnina, kao što su automobili, strojevi, alati ili druge pokretnine. Isto tako </w:t>
      </w:r>
      <w:r w:rsidR="0075737B">
        <w:rPr>
          <w:lang w:val="hr-HR"/>
        </w:rPr>
        <w:t xml:space="preserve">navela je da </w:t>
      </w:r>
      <w:r w:rsidR="0075737B" w:rsidRPr="001425DE">
        <w:rPr>
          <w:lang w:val="hr-HR"/>
        </w:rPr>
        <w:t>nema</w:t>
      </w:r>
      <w:r w:rsidR="0075737B">
        <w:rPr>
          <w:lang w:val="hr-HR"/>
        </w:rPr>
        <w:t xml:space="preserve"> ni</w:t>
      </w:r>
      <w:r w:rsidR="0075737B" w:rsidRPr="001425DE">
        <w:rPr>
          <w:lang w:val="hr-HR"/>
        </w:rPr>
        <w:t xml:space="preserve"> bilo kakve novčane štednje ili novca na računu. </w:t>
      </w:r>
      <w:r w:rsidR="0075737B">
        <w:rPr>
          <w:lang w:val="hr-HR"/>
        </w:rPr>
        <w:t xml:space="preserve">Istakla je </w:t>
      </w:r>
      <w:r w:rsidR="0075737B" w:rsidRPr="001425DE">
        <w:rPr>
          <w:lang w:val="hr-HR"/>
        </w:rPr>
        <w:t>da su i peka</w:t>
      </w:r>
      <w:r w:rsidR="0075737B">
        <w:rPr>
          <w:lang w:val="hr-HR"/>
        </w:rPr>
        <w:t>rnica na adresi A. B. Šimića 11 u Kaštel Gomilici</w:t>
      </w:r>
      <w:r w:rsidR="0075737B" w:rsidRPr="001425DE">
        <w:rPr>
          <w:lang w:val="hr-HR"/>
        </w:rPr>
        <w:t>,</w:t>
      </w:r>
      <w:r w:rsidR="0075737B">
        <w:rPr>
          <w:lang w:val="hr-HR"/>
        </w:rPr>
        <w:t xml:space="preserve"> a gdje se nalazilo registrirano sjedište obrta, kao i ostalih šest</w:t>
      </w:r>
      <w:r w:rsidR="0075737B" w:rsidRPr="001425DE">
        <w:rPr>
          <w:lang w:val="hr-HR"/>
        </w:rPr>
        <w:t xml:space="preserve"> prodavaonica </w:t>
      </w:r>
      <w:r w:rsidR="0075737B">
        <w:rPr>
          <w:lang w:val="hr-HR"/>
        </w:rPr>
        <w:t xml:space="preserve">u kojima je obavljana djelatnost obrta, </w:t>
      </w:r>
      <w:r w:rsidR="0075737B" w:rsidRPr="001425DE">
        <w:rPr>
          <w:lang w:val="hr-HR"/>
        </w:rPr>
        <w:t>bile iznajmljene u cijelosti uređene odnosno opremljene s</w:t>
      </w:r>
      <w:r w:rsidR="0075737B">
        <w:rPr>
          <w:lang w:val="hr-HR"/>
        </w:rPr>
        <w:t>a svom potrebnom opremom za rad</w:t>
      </w:r>
      <w:r w:rsidR="0075737B" w:rsidRPr="001425DE">
        <w:rPr>
          <w:lang w:val="hr-HR"/>
        </w:rPr>
        <w:t xml:space="preserve"> te</w:t>
      </w:r>
      <w:r w:rsidR="0075737B">
        <w:rPr>
          <w:lang w:val="hr-HR"/>
        </w:rPr>
        <w:t xml:space="preserve"> da</w:t>
      </w:r>
      <w:r w:rsidR="0075737B" w:rsidRPr="001425DE">
        <w:rPr>
          <w:lang w:val="hr-HR"/>
        </w:rPr>
        <w:t xml:space="preserve"> su iste kao takve i vraćene njihovim vlasnicima </w:t>
      </w:r>
      <w:r w:rsidR="0075737B">
        <w:rPr>
          <w:lang w:val="hr-HR"/>
        </w:rPr>
        <w:t>prestankom obavljanja djelatnosti obrta. Na kraju, navela je i da dužnik</w:t>
      </w:r>
      <w:r w:rsidR="0075737B" w:rsidRPr="00962609">
        <w:t xml:space="preserve"> </w:t>
      </w:r>
      <w:r w:rsidR="0075737B" w:rsidRPr="00962609">
        <w:rPr>
          <w:lang w:val="hr-HR"/>
        </w:rPr>
        <w:t>trenutno kod Trgovačkog suda u Splitu vodi dva spora i to jedan kao tuženik u kojem je tužitelj društvo Merkator, te drugi kao tužitelj protiv Frane Ivanda zbog neplaćenih računa u iznosu od oko 40.000,00 kn.</w:t>
      </w:r>
    </w:p>
    <w:p w:rsidRDefault="0075737B" w:rsidP="0075737B" w:rsidR="0075737B" w:rsidRPr="005D2422">
      <w:pPr>
        <w:jc w:val="both"/>
        <w:rPr>
          <w:lang w:val="hr-HR"/>
        </w:rPr>
      </w:pPr>
    </w:p>
    <w:p w:rsidRDefault="0075737B" w:rsidP="0075737B" w:rsidR="0075737B">
      <w:pPr>
        <w:ind w:firstLine="708"/>
        <w:jc w:val="both"/>
        <w:rPr>
          <w:lang w:val="hr-HR"/>
        </w:rPr>
      </w:pPr>
      <w:r>
        <w:rPr>
          <w:lang w:val="hr-HR"/>
        </w:rPr>
        <w:t>Iz prokaznog</w:t>
      </w:r>
      <w:r w:rsidRPr="00AE51A2">
        <w:rPr>
          <w:lang w:val="hr-HR"/>
        </w:rPr>
        <w:t xml:space="preserve"> popis</w:t>
      </w:r>
      <w:r>
        <w:rPr>
          <w:lang w:val="hr-HR"/>
        </w:rPr>
        <w:t>a</w:t>
      </w:r>
      <w:r w:rsidRPr="00AE51A2">
        <w:rPr>
          <w:lang w:val="hr-HR"/>
        </w:rPr>
        <w:t xml:space="preserve"> imovne dužnika, </w:t>
      </w:r>
      <w:r>
        <w:rPr>
          <w:lang w:val="hr-HR"/>
        </w:rPr>
        <w:t xml:space="preserve">koji </w:t>
      </w:r>
      <w:r w:rsidRPr="00AE51A2">
        <w:rPr>
          <w:lang w:val="hr-HR"/>
        </w:rPr>
        <w:t xml:space="preserve">je </w:t>
      </w:r>
      <w:r>
        <w:rPr>
          <w:lang w:val="hr-HR"/>
        </w:rPr>
        <w:t>dostavljen sudu 26.05.</w:t>
      </w:r>
      <w:r w:rsidRPr="00AE51A2">
        <w:rPr>
          <w:lang w:val="hr-HR"/>
        </w:rPr>
        <w:t>201</w:t>
      </w:r>
      <w:r>
        <w:rPr>
          <w:lang w:val="hr-HR"/>
        </w:rPr>
        <w:t>5</w:t>
      </w:r>
      <w:r w:rsidRPr="00AE51A2">
        <w:rPr>
          <w:lang w:val="hr-HR"/>
        </w:rPr>
        <w:t xml:space="preserve">. god. </w:t>
      </w:r>
      <w:r>
        <w:rPr>
          <w:lang w:val="hr-HR"/>
        </w:rPr>
        <w:t>i na kojem je</w:t>
      </w:r>
      <w:r w:rsidRPr="00AE51A2">
        <w:rPr>
          <w:lang w:val="hr-HR"/>
        </w:rPr>
        <w:t xml:space="preserve"> potpis</w:t>
      </w:r>
      <w:r>
        <w:rPr>
          <w:lang w:val="hr-HR"/>
        </w:rPr>
        <w:t xml:space="preserve"> Lidije Brnas</w:t>
      </w:r>
      <w:r w:rsidRPr="00AE51A2">
        <w:rPr>
          <w:lang w:val="hr-HR"/>
        </w:rPr>
        <w:t xml:space="preserve"> ovjeren po javnom bilježniku </w:t>
      </w:r>
      <w:r>
        <w:rPr>
          <w:lang w:val="hr-HR"/>
        </w:rPr>
        <w:t>Mariji Ivančić iz Solina</w:t>
      </w:r>
      <w:r w:rsidRPr="00AE51A2">
        <w:rPr>
          <w:lang w:val="hr-HR"/>
        </w:rPr>
        <w:t xml:space="preserve"> </w:t>
      </w:r>
      <w:r>
        <w:rPr>
          <w:lang w:val="hr-HR"/>
        </w:rPr>
        <w:t xml:space="preserve">pod brojem OV-9468/15 </w:t>
      </w:r>
      <w:r w:rsidRPr="00AE51A2">
        <w:rPr>
          <w:lang w:val="hr-HR"/>
        </w:rPr>
        <w:t xml:space="preserve">dana </w:t>
      </w:r>
      <w:r>
        <w:rPr>
          <w:lang w:val="hr-HR"/>
        </w:rPr>
        <w:t>22.05.2015</w:t>
      </w:r>
      <w:r w:rsidRPr="00AE51A2">
        <w:rPr>
          <w:lang w:val="hr-HR"/>
        </w:rPr>
        <w:t>. god., proizlazi da dužnik</w:t>
      </w:r>
      <w:r>
        <w:rPr>
          <w:lang w:val="hr-HR"/>
        </w:rPr>
        <w:t>ovu imovinu čini samo novčana tražbina prema Mesarsko trgovačkom obrtu Frane iz Kaštel Gomilice, vlasnika Frane Ivanda u iznosu od 46.662,78 kn.</w:t>
      </w:r>
    </w:p>
    <w:p w:rsidRDefault="0075737B" w:rsidP="00885A2C" w:rsidR="0075737B">
      <w:pPr>
        <w:ind w:firstLine="708"/>
        <w:jc w:val="both"/>
        <w:rPr>
          <w:lang w:val="hr-HR"/>
        </w:rPr>
      </w:pPr>
    </w:p>
    <w:p w:rsidRDefault="008B6198" w:rsidP="008B6198" w:rsidR="0075737B">
      <w:pPr>
        <w:ind w:firstLine="708"/>
        <w:jc w:val="both"/>
        <w:rPr>
          <w:lang w:val="hr-HR"/>
        </w:rPr>
      </w:pPr>
      <w:r>
        <w:rPr>
          <w:lang w:val="hr-HR"/>
        </w:rPr>
        <w:t xml:space="preserve">Iz naprijed navedenog iskaza dužnika, kao i iz </w:t>
      </w:r>
      <w:r w:rsidRPr="00AE51A2">
        <w:rPr>
          <w:lang w:val="hr-HR"/>
        </w:rPr>
        <w:t>javnobilježnički</w:t>
      </w:r>
      <w:r>
        <w:rPr>
          <w:lang w:val="hr-HR"/>
        </w:rPr>
        <w:t xml:space="preserve"> ovjerovljenog prokaznog popisa imovine dužnika, proizlazi da je jedina imovina koju dužnik ima novčana tražbina prema Frani Ivanda, vl. obrta Frane iz Kaštel Gomilice u iznosu od 46.662,78 kn, dok druge imovine dužnik nema.</w:t>
      </w:r>
      <w:r w:rsidRPr="00EC7B1F">
        <w:rPr>
          <w:lang w:val="hr-HR"/>
        </w:rPr>
        <w:t xml:space="preserve"> </w:t>
      </w:r>
      <w:r>
        <w:rPr>
          <w:lang w:val="hr-HR"/>
        </w:rPr>
        <w:t>Takva imovina dužnika koja bi ušla u stečajnu masu, po ocjeni ovog suda, nije dovoljna</w:t>
      </w:r>
      <w:r w:rsidRPr="002E4347">
        <w:rPr>
          <w:lang w:val="hr-HR"/>
        </w:rPr>
        <w:t xml:space="preserve"> za namirenje troškova stečajnog postupka. Naime, nenaplaćena potraživanja</w:t>
      </w:r>
      <w:r>
        <w:rPr>
          <w:lang w:val="hr-HR"/>
        </w:rPr>
        <w:t xml:space="preserve"> odnosno novčane tražbine </w:t>
      </w:r>
      <w:r w:rsidRPr="002E4347">
        <w:rPr>
          <w:lang w:val="hr-HR"/>
        </w:rPr>
        <w:t xml:space="preserve">(neovisno o ukupnoj visini tih </w:t>
      </w:r>
      <w:r>
        <w:rPr>
          <w:lang w:val="hr-HR"/>
        </w:rPr>
        <w:t>tražbina</w:t>
      </w:r>
      <w:r w:rsidRPr="002E4347">
        <w:rPr>
          <w:lang w:val="hr-HR"/>
        </w:rPr>
        <w:t>) ne predstavljaju likvidnu imovinu dostatnu za podmirenje troškova stečajnog postu</w:t>
      </w:r>
      <w:r>
        <w:rPr>
          <w:lang w:val="hr-HR"/>
        </w:rPr>
        <w:t>pka, jer se samim potraživanjem</w:t>
      </w:r>
      <w:r w:rsidRPr="002E4347">
        <w:rPr>
          <w:lang w:val="hr-HR"/>
        </w:rPr>
        <w:t xml:space="preserve"> neizbježni troškovi koji nastaju u stečajnom postupku ne mogu podmiriti, a niti je bez raspoloživih novčanih sredstava, kojih dužnik očito nema, moguće pokrenuti </w:t>
      </w:r>
      <w:r>
        <w:rPr>
          <w:lang w:val="hr-HR"/>
        </w:rPr>
        <w:t xml:space="preserve">odnosno voditi </w:t>
      </w:r>
      <w:r w:rsidRPr="002E4347">
        <w:rPr>
          <w:lang w:val="hr-HR"/>
        </w:rPr>
        <w:t>postupke radi prisilne naplate tih potraživanja.</w:t>
      </w:r>
    </w:p>
    <w:p w:rsidRDefault="0075737B" w:rsidP="00885A2C" w:rsidR="0075737B">
      <w:pPr>
        <w:ind w:firstLine="708"/>
        <w:jc w:val="both"/>
        <w:rPr>
          <w:lang w:val="hr-HR"/>
        </w:rPr>
      </w:pPr>
    </w:p>
    <w:p w:rsidRDefault="00A13E8E" w:rsidP="006D2DB9" w:rsidR="002A0E04">
      <w:pPr>
        <w:jc w:val="both"/>
        <w:rPr>
          <w:lang w:val="hr-HR"/>
        </w:rPr>
      </w:pPr>
      <w:r w:rsidRPr="00AE18FF">
        <w:rPr>
          <w:lang w:val="hr-HR"/>
        </w:rPr>
        <w:tab/>
      </w:r>
      <w:r w:rsidR="00AE5405" w:rsidRPr="00AE18FF">
        <w:rPr>
          <w:lang w:val="hr-HR"/>
        </w:rPr>
        <w:t>Kako je dakle iz rezultata prethodnog post</w:t>
      </w:r>
      <w:r w:rsidR="002068D9" w:rsidRPr="00AE18FF">
        <w:rPr>
          <w:lang w:val="hr-HR"/>
        </w:rPr>
        <w:t>upka proizašlo</w:t>
      </w:r>
      <w:r w:rsidR="00AE5405" w:rsidRPr="00AE18FF">
        <w:rPr>
          <w:lang w:val="hr-HR"/>
        </w:rPr>
        <w:t xml:space="preserve"> da su kod dužnika ostvareni </w:t>
      </w:r>
      <w:r w:rsidR="007D5CB9" w:rsidRPr="00AE18FF">
        <w:rPr>
          <w:lang w:val="hr-HR"/>
        </w:rPr>
        <w:t>razlozi</w:t>
      </w:r>
      <w:r w:rsidR="00AE5405" w:rsidRPr="00AE18FF">
        <w:rPr>
          <w:lang w:val="hr-HR"/>
        </w:rPr>
        <w:t xml:space="preserve"> za otvaran</w:t>
      </w:r>
      <w:r w:rsidR="008B6198">
        <w:rPr>
          <w:lang w:val="hr-HR"/>
        </w:rPr>
        <w:t>je stečajnog postupka, kao i da</w:t>
      </w:r>
      <w:r w:rsidR="008B6198" w:rsidRPr="001D673C">
        <w:rPr>
          <w:lang w:val="hr-HR"/>
        </w:rPr>
        <w:t xml:space="preserve"> dužnik nema</w:t>
      </w:r>
      <w:r w:rsidR="008B6198">
        <w:rPr>
          <w:lang w:val="hr-HR"/>
        </w:rPr>
        <w:t xml:space="preserve"> vrjednije</w:t>
      </w:r>
      <w:r w:rsidR="008B6198" w:rsidRPr="001D673C">
        <w:rPr>
          <w:lang w:val="hr-HR"/>
        </w:rPr>
        <w:t xml:space="preserve"> </w:t>
      </w:r>
      <w:r w:rsidR="008B6198">
        <w:rPr>
          <w:lang w:val="hr-HR"/>
        </w:rPr>
        <w:t xml:space="preserve">likvidne </w:t>
      </w:r>
      <w:r w:rsidR="008B6198" w:rsidRPr="001D673C">
        <w:rPr>
          <w:lang w:val="hr-HR"/>
        </w:rPr>
        <w:t>imovine koja bi ušla u stečajnu masu i iz koje bi se mogli podmiriti</w:t>
      </w:r>
      <w:r w:rsidR="008B6198">
        <w:rPr>
          <w:lang w:val="hr-HR"/>
        </w:rPr>
        <w:t xml:space="preserve"> barem</w:t>
      </w:r>
      <w:r w:rsidR="008B6198" w:rsidRPr="001D673C">
        <w:rPr>
          <w:lang w:val="hr-HR"/>
        </w:rPr>
        <w:t xml:space="preserve"> troškovi stečajnog postupka,</w:t>
      </w:r>
      <w:r w:rsidR="002068D9" w:rsidRPr="00AE18FF">
        <w:rPr>
          <w:lang w:val="hr-HR"/>
        </w:rPr>
        <w:t xml:space="preserve"> to je stoga ovaj sud</w:t>
      </w:r>
      <w:r w:rsidRPr="00AE18FF">
        <w:rPr>
          <w:lang w:val="hr-HR"/>
        </w:rPr>
        <w:t xml:space="preserve"> rj</w:t>
      </w:r>
      <w:r w:rsidR="007D5CB9" w:rsidRPr="00AE18FF">
        <w:rPr>
          <w:lang w:val="hr-HR"/>
        </w:rPr>
        <w:t>ešenjem pod posl. br. 12. St-</w:t>
      </w:r>
      <w:r w:rsidR="008B6198">
        <w:rPr>
          <w:lang w:val="hr-HR"/>
        </w:rPr>
        <w:t>42</w:t>
      </w:r>
      <w:r w:rsidR="002A0E04">
        <w:rPr>
          <w:lang w:val="hr-HR"/>
        </w:rPr>
        <w:t>/2015</w:t>
      </w:r>
      <w:r w:rsidRPr="00AE18FF">
        <w:rPr>
          <w:lang w:val="hr-HR"/>
        </w:rPr>
        <w:t xml:space="preserve"> od </w:t>
      </w:r>
      <w:r w:rsidR="002A0E04">
        <w:rPr>
          <w:lang w:val="hr-HR"/>
        </w:rPr>
        <w:t>3. prosinca</w:t>
      </w:r>
      <w:r w:rsidR="004B6B01">
        <w:rPr>
          <w:lang w:val="hr-HR"/>
        </w:rPr>
        <w:t xml:space="preserve"> 2015</w:t>
      </w:r>
      <w:r w:rsidRPr="00AE18FF">
        <w:rPr>
          <w:lang w:val="hr-HR"/>
        </w:rPr>
        <w:t xml:space="preserve">. god. pozvao </w:t>
      </w:r>
      <w:r w:rsidR="002A0E04">
        <w:rPr>
          <w:lang w:val="hr-HR"/>
        </w:rPr>
        <w:t xml:space="preserve">sve </w:t>
      </w:r>
      <w:r w:rsidRPr="00AE18FF">
        <w:rPr>
          <w:lang w:val="hr-HR"/>
        </w:rPr>
        <w:t xml:space="preserve">osobe koje imaju </w:t>
      </w:r>
      <w:r w:rsidR="002E0C6A">
        <w:rPr>
          <w:lang w:val="hr-HR"/>
        </w:rPr>
        <w:t xml:space="preserve">pravni </w:t>
      </w:r>
      <w:r w:rsidRPr="00AE18FF">
        <w:rPr>
          <w:lang w:val="hr-HR"/>
        </w:rPr>
        <w:t xml:space="preserve">interes za redovitim provođenjem stečajnog postupka nad dužnikom da u roku od 15 dana od objave </w:t>
      </w:r>
      <w:r w:rsidR="002A0E04">
        <w:rPr>
          <w:lang w:val="hr-HR"/>
        </w:rPr>
        <w:t>tog rješenja na e-oglasnoj ploči suda</w:t>
      </w:r>
      <w:r w:rsidRPr="00AE18FF">
        <w:rPr>
          <w:lang w:val="hr-HR"/>
        </w:rPr>
        <w:t xml:space="preserve"> solidarno predujme</w:t>
      </w:r>
      <w:r w:rsidR="00E1688E" w:rsidRPr="00AE18FF">
        <w:rPr>
          <w:lang w:val="hr-HR"/>
        </w:rPr>
        <w:t>, na depozitni račun ovog suda,</w:t>
      </w:r>
      <w:r w:rsidR="002068D9" w:rsidRPr="00AE18FF">
        <w:rPr>
          <w:lang w:val="hr-HR"/>
        </w:rPr>
        <w:t xml:space="preserve"> iznos od 25</w:t>
      </w:r>
      <w:r w:rsidRPr="00AE18FF">
        <w:rPr>
          <w:lang w:val="hr-HR"/>
        </w:rPr>
        <w:t xml:space="preserve">.000,00 kn za </w:t>
      </w:r>
      <w:r w:rsidR="002A0E04">
        <w:rPr>
          <w:lang w:val="hr-HR"/>
        </w:rPr>
        <w:t>namirenje</w:t>
      </w:r>
      <w:r w:rsidRPr="00AE18FF">
        <w:rPr>
          <w:lang w:val="hr-HR"/>
        </w:rPr>
        <w:t xml:space="preserve"> troškova prethodnog i otvorenog stečajnog postupka uz upozorenje da će se, ako zatraženi predujam ne bude uplaćen, donijeti rješenje o otvaranju i </w:t>
      </w:r>
      <w:r w:rsidR="00317933" w:rsidRPr="00AE18FF">
        <w:rPr>
          <w:lang w:val="hr-HR"/>
        </w:rPr>
        <w:t xml:space="preserve">istovremenom </w:t>
      </w:r>
      <w:r w:rsidRPr="00AE18FF">
        <w:rPr>
          <w:lang w:val="hr-HR"/>
        </w:rPr>
        <w:t xml:space="preserve">zaključenju stečajnog postupka nad dužnikom, a sve to sukladno odredbama čl. </w:t>
      </w:r>
      <w:r w:rsidR="002A0E04">
        <w:rPr>
          <w:lang w:val="hr-HR"/>
        </w:rPr>
        <w:t xml:space="preserve">132. st. 1. i 2. </w:t>
      </w:r>
      <w:r w:rsidR="002A0E04" w:rsidRPr="00953905">
        <w:rPr>
          <w:lang w:val="hr-HR"/>
        </w:rPr>
        <w:t>Stečajnog zakona (Narodne novine</w:t>
      </w:r>
      <w:r w:rsidR="002A0E04">
        <w:rPr>
          <w:lang w:val="hr-HR"/>
        </w:rPr>
        <w:t xml:space="preserve"> br. 71/15, dalje SZ/15), koje odredbe</w:t>
      </w:r>
      <w:r w:rsidR="002A0E04" w:rsidRPr="00953905">
        <w:rPr>
          <w:lang w:val="hr-HR"/>
        </w:rPr>
        <w:t xml:space="preserve"> se u</w:t>
      </w:r>
      <w:r w:rsidR="002A0E04">
        <w:rPr>
          <w:lang w:val="hr-HR"/>
        </w:rPr>
        <w:t xml:space="preserve"> konkretnom slučaju primjenjuju </w:t>
      </w:r>
      <w:r w:rsidR="002A0E04" w:rsidRPr="00953905">
        <w:rPr>
          <w:lang w:val="hr-HR"/>
        </w:rPr>
        <w:t>sukladno odredbama čl. 441. st. 2. SZ/15</w:t>
      </w:r>
      <w:r w:rsidR="002A0E04">
        <w:rPr>
          <w:lang w:val="hr-HR"/>
        </w:rPr>
        <w:t>.</w:t>
      </w:r>
    </w:p>
    <w:p w:rsidRDefault="002A0E04" w:rsidP="006D2DB9" w:rsidR="002A0E04">
      <w:pPr>
        <w:jc w:val="both"/>
        <w:rPr>
          <w:lang w:val="hr-HR"/>
        </w:rPr>
      </w:pPr>
    </w:p>
    <w:p w:rsidRDefault="002A0E04" w:rsidP="002A0E04" w:rsidR="002A0E04" w:rsidRPr="00953905">
      <w:pPr>
        <w:ind w:firstLine="708"/>
        <w:jc w:val="both"/>
        <w:rPr>
          <w:lang w:val="hr-HR"/>
        </w:rPr>
      </w:pPr>
      <w:r>
        <w:rPr>
          <w:lang w:val="hr-HR"/>
        </w:rPr>
        <w:t>Naime, o</w:t>
      </w:r>
      <w:r w:rsidRPr="00953905">
        <w:rPr>
          <w:lang w:val="hr-HR"/>
        </w:rPr>
        <w:t xml:space="preserve">dredbom čl. 132. st. 1. </w:t>
      </w:r>
      <w:r>
        <w:rPr>
          <w:lang w:val="hr-HR"/>
        </w:rPr>
        <w:t>SZ/15</w:t>
      </w:r>
      <w:r w:rsidRPr="00953905">
        <w:rPr>
          <w:lang w:val="hr-HR"/>
        </w:rPr>
        <w:t xml:space="preserve"> propisano je da ako prije otvaranja stečajnog postupka sud utvrdi da imovina dužnika koja bi ušla u stečajnu masu nije dovoljna ni za namirenje troškova toga postupka ili je neznatne vrijednosti, rješenjem će pozvati osobe koji imaju pravni interes za provedbom stečajnog postupka da u roku od 15 dana uplate predujam za namirenje troškova prethodnog i otvorenog stečajnog postupka. Stavkom 2. čl. 132. SZ/15 propisano je da ako osobe iz stavka 1. ovog članka ne predujme traženi iznos, sud će donijeti rješenje o otvaranju i zaključenju stečajnog postupka. </w:t>
      </w:r>
    </w:p>
    <w:p w:rsidRDefault="00994DEC" w:rsidP="00555A46" w:rsidR="009E120A" w:rsidRPr="00AE18FF">
      <w:pPr>
        <w:jc w:val="both"/>
        <w:rPr>
          <w:lang w:val="hr-HR"/>
        </w:rPr>
      </w:pPr>
      <w:r w:rsidRPr="00AE18FF">
        <w:rPr>
          <w:lang w:val="hr-HR"/>
        </w:rPr>
        <w:t xml:space="preserve"> </w:t>
      </w:r>
    </w:p>
    <w:p w:rsidRDefault="006D2DB9" w:rsidP="00C34BAF" w:rsidR="006D2DB9" w:rsidRPr="00AE18FF">
      <w:pPr>
        <w:ind w:firstLine="708"/>
        <w:jc w:val="both"/>
        <w:rPr>
          <w:lang w:val="hr-HR"/>
        </w:rPr>
      </w:pPr>
      <w:r w:rsidRPr="00AE18FF">
        <w:rPr>
          <w:lang w:val="hr-HR"/>
        </w:rPr>
        <w:t xml:space="preserve">Rješenje ovog suda od </w:t>
      </w:r>
      <w:r w:rsidR="00555A46">
        <w:rPr>
          <w:lang w:val="hr-HR"/>
        </w:rPr>
        <w:t xml:space="preserve">3. prosinca </w:t>
      </w:r>
      <w:r w:rsidR="004B6B01">
        <w:rPr>
          <w:lang w:val="hr-HR"/>
        </w:rPr>
        <w:t>2015</w:t>
      </w:r>
      <w:r w:rsidRPr="00AE18FF">
        <w:rPr>
          <w:lang w:val="hr-HR"/>
        </w:rPr>
        <w:t>. god. objavlje</w:t>
      </w:r>
      <w:r w:rsidR="00F9140E" w:rsidRPr="00AE18FF">
        <w:rPr>
          <w:lang w:val="hr-HR"/>
        </w:rPr>
        <w:t xml:space="preserve">no je </w:t>
      </w:r>
      <w:r w:rsidR="00555A46">
        <w:rPr>
          <w:lang w:val="hr-HR"/>
        </w:rPr>
        <w:t xml:space="preserve">na e-oglasnoj ploči suda, sukladno odredbama čl. 12. st. 1. </w:t>
      </w:r>
      <w:r w:rsidR="00A405B7">
        <w:rPr>
          <w:lang w:val="hr-HR"/>
        </w:rPr>
        <w:t>i čl. 132. st. 3. SZ/15 u vezi s čl.</w:t>
      </w:r>
      <w:r w:rsidR="00555A46" w:rsidRPr="00953905">
        <w:rPr>
          <w:lang w:val="hr-HR"/>
        </w:rPr>
        <w:t xml:space="preserve"> 441. st. 2. SZ/15</w:t>
      </w:r>
      <w:r w:rsidR="00555A46">
        <w:rPr>
          <w:lang w:val="hr-HR"/>
        </w:rPr>
        <w:t>, istoga dana kada je i doneseno</w:t>
      </w:r>
      <w:r w:rsidR="00A405B7">
        <w:rPr>
          <w:lang w:val="hr-HR"/>
        </w:rPr>
        <w:t xml:space="preserve">, međutim </w:t>
      </w:r>
      <w:r w:rsidR="00A405B7" w:rsidRPr="00AE18FF">
        <w:rPr>
          <w:lang w:val="hr-HR"/>
        </w:rPr>
        <w:t xml:space="preserve">nitko </w:t>
      </w:r>
      <w:r w:rsidR="002068D9" w:rsidRPr="00AE18FF">
        <w:rPr>
          <w:lang w:val="hr-HR"/>
        </w:rPr>
        <w:t xml:space="preserve">od </w:t>
      </w:r>
      <w:r w:rsidR="00D3308F">
        <w:rPr>
          <w:lang w:val="hr-HR"/>
        </w:rPr>
        <w:t>vjerovnika, odnosno</w:t>
      </w:r>
      <w:r w:rsidR="002068D9" w:rsidRPr="00AE18FF">
        <w:rPr>
          <w:lang w:val="hr-HR"/>
        </w:rPr>
        <w:t xml:space="preserve"> </w:t>
      </w:r>
      <w:r w:rsidR="007D5CB9" w:rsidRPr="00AE18FF">
        <w:rPr>
          <w:lang w:val="hr-HR"/>
        </w:rPr>
        <w:t xml:space="preserve">eventualno </w:t>
      </w:r>
      <w:r w:rsidR="002068D9" w:rsidRPr="00AE18FF">
        <w:rPr>
          <w:lang w:val="hr-HR"/>
        </w:rPr>
        <w:t xml:space="preserve">zainteresiranih osoba </w:t>
      </w:r>
      <w:r w:rsidRPr="00AE18FF">
        <w:rPr>
          <w:lang w:val="hr-HR"/>
        </w:rPr>
        <w:t xml:space="preserve">nije postupio po pozivu suda i </w:t>
      </w:r>
      <w:r w:rsidR="00A405B7">
        <w:rPr>
          <w:lang w:val="hr-HR"/>
        </w:rPr>
        <w:t>u određenom</w:t>
      </w:r>
      <w:r w:rsidR="006F3B71" w:rsidRPr="00AE18FF">
        <w:rPr>
          <w:lang w:val="hr-HR"/>
        </w:rPr>
        <w:t xml:space="preserve"> roku </w:t>
      </w:r>
      <w:r w:rsidR="00A405B7">
        <w:rPr>
          <w:lang w:val="hr-HR"/>
        </w:rPr>
        <w:t xml:space="preserve">od 15 dana </w:t>
      </w:r>
      <w:r w:rsidRPr="00AE18FF">
        <w:rPr>
          <w:lang w:val="hr-HR"/>
        </w:rPr>
        <w:t>uplatio zatraženi predujam</w:t>
      </w:r>
      <w:r w:rsidR="00A405B7">
        <w:rPr>
          <w:lang w:val="hr-HR"/>
        </w:rPr>
        <w:t>.</w:t>
      </w:r>
      <w:r w:rsidRPr="00AE18FF">
        <w:rPr>
          <w:lang w:val="hr-HR"/>
        </w:rPr>
        <w:t xml:space="preserve"> </w:t>
      </w:r>
      <w:r w:rsidR="00A405B7" w:rsidRPr="00AE18FF">
        <w:rPr>
          <w:lang w:val="hr-HR"/>
        </w:rPr>
        <w:t xml:space="preserve">Samim </w:t>
      </w:r>
      <w:r w:rsidRPr="00AE18FF">
        <w:rPr>
          <w:lang w:val="hr-HR"/>
        </w:rPr>
        <w:t>time</w:t>
      </w:r>
      <w:r w:rsidR="00A405B7">
        <w:rPr>
          <w:lang w:val="hr-HR"/>
        </w:rPr>
        <w:t>,</w:t>
      </w:r>
      <w:r w:rsidRPr="00AE18FF">
        <w:rPr>
          <w:lang w:val="hr-HR"/>
        </w:rPr>
        <w:t xml:space="preserve"> ispunili </w:t>
      </w:r>
      <w:r w:rsidR="00A405B7">
        <w:rPr>
          <w:lang w:val="hr-HR"/>
        </w:rPr>
        <w:t xml:space="preserve">su se </w:t>
      </w:r>
      <w:r w:rsidRPr="00AE18FF">
        <w:rPr>
          <w:lang w:val="hr-HR"/>
        </w:rPr>
        <w:t>uvjeti za donošenje rješenja o otvaranju i istovremenom zaključenju stečajnog postupka nad dužnikom.</w:t>
      </w:r>
    </w:p>
    <w:p w:rsidRDefault="006D2DB9" w:rsidP="00C34BAF" w:rsidR="006D2DB9" w:rsidRPr="00AE18FF">
      <w:pPr>
        <w:ind w:firstLine="708"/>
        <w:jc w:val="both"/>
        <w:rPr>
          <w:lang w:val="hr-HR"/>
        </w:rPr>
      </w:pPr>
    </w:p>
    <w:p w:rsidRDefault="006D2DB9" w:rsidP="00C34BAF" w:rsidR="006D2DB9" w:rsidRPr="00AE18FF">
      <w:pPr>
        <w:ind w:firstLine="708"/>
        <w:jc w:val="both"/>
        <w:rPr>
          <w:lang w:val="hr-HR"/>
        </w:rPr>
      </w:pPr>
      <w:r w:rsidRPr="00AE18FF">
        <w:rPr>
          <w:lang w:val="hr-HR"/>
        </w:rPr>
        <w:t xml:space="preserve">Radi navedenog, a sukladno odredbama </w:t>
      </w:r>
      <w:r w:rsidR="00A405B7" w:rsidRPr="00AE18FF">
        <w:rPr>
          <w:lang w:val="hr-HR"/>
        </w:rPr>
        <w:t xml:space="preserve">čl. </w:t>
      </w:r>
      <w:r w:rsidR="00A405B7">
        <w:rPr>
          <w:lang w:val="hr-HR"/>
        </w:rPr>
        <w:t>132. st. 1. i 2. SZ/15</w:t>
      </w:r>
      <w:r w:rsidRPr="00AE18FF">
        <w:rPr>
          <w:lang w:val="hr-HR"/>
        </w:rPr>
        <w:t xml:space="preserve"> odluče</w:t>
      </w:r>
      <w:r w:rsidR="00D068A4" w:rsidRPr="00AE18FF">
        <w:rPr>
          <w:lang w:val="hr-HR"/>
        </w:rPr>
        <w:t>no je kao u toč. I. do IV</w:t>
      </w:r>
      <w:r w:rsidRPr="00AE18FF">
        <w:rPr>
          <w:lang w:val="hr-HR"/>
        </w:rPr>
        <w:t>. izreke ovog rješenja.</w:t>
      </w:r>
    </w:p>
    <w:p w:rsidRDefault="006D2DB9" w:rsidP="00C34BAF" w:rsidR="006D2DB9" w:rsidRPr="00AE18FF">
      <w:pPr>
        <w:ind w:firstLine="708"/>
        <w:jc w:val="both"/>
        <w:rPr>
          <w:lang w:val="hr-HR"/>
        </w:rPr>
      </w:pPr>
    </w:p>
    <w:p w:rsidRDefault="00F65207" w:rsidP="00C34BAF" w:rsidR="006D2DB9" w:rsidRPr="00AE18FF">
      <w:pPr>
        <w:ind w:firstLine="708"/>
        <w:jc w:val="both"/>
        <w:rPr>
          <w:lang w:val="hr-HR"/>
        </w:rPr>
      </w:pPr>
      <w:r w:rsidRPr="00AE18FF">
        <w:rPr>
          <w:lang w:val="hr-HR"/>
        </w:rPr>
        <w:t xml:space="preserve">Budući da je sukladno odredbama čl. </w:t>
      </w:r>
      <w:r w:rsidR="00A405B7">
        <w:rPr>
          <w:lang w:val="hr-HR"/>
        </w:rPr>
        <w:t>89</w:t>
      </w:r>
      <w:r w:rsidRPr="00AE18FF">
        <w:rPr>
          <w:lang w:val="hr-HR"/>
        </w:rPr>
        <w:t>. st</w:t>
      </w:r>
      <w:r w:rsidR="002E0C6A">
        <w:rPr>
          <w:lang w:val="hr-HR"/>
        </w:rPr>
        <w:t>. 1. toč. 13</w:t>
      </w:r>
      <w:r w:rsidRPr="00AE18FF">
        <w:rPr>
          <w:lang w:val="hr-HR"/>
        </w:rPr>
        <w:t xml:space="preserve">., čl. </w:t>
      </w:r>
      <w:r w:rsidR="00A405B7">
        <w:rPr>
          <w:lang w:val="hr-HR"/>
        </w:rPr>
        <w:t>133. st. 1</w:t>
      </w:r>
      <w:r w:rsidRPr="00AE18FF">
        <w:rPr>
          <w:lang w:val="hr-HR"/>
        </w:rPr>
        <w:t>.</w:t>
      </w:r>
      <w:r w:rsidR="00A405B7">
        <w:rPr>
          <w:lang w:val="hr-HR"/>
        </w:rPr>
        <w:t xml:space="preserve"> SZ/15</w:t>
      </w:r>
      <w:r w:rsidRPr="00AE18FF">
        <w:rPr>
          <w:lang w:val="hr-HR"/>
        </w:rPr>
        <w:t xml:space="preserve"> i ostalim odredbama S</w:t>
      </w:r>
      <w:r w:rsidR="00E2203A" w:rsidRPr="00AE18FF">
        <w:rPr>
          <w:lang w:val="hr-HR"/>
        </w:rPr>
        <w:t>tečajnog zakona</w:t>
      </w:r>
      <w:r w:rsidRPr="00AE18FF">
        <w:rPr>
          <w:lang w:val="hr-HR"/>
        </w:rPr>
        <w:t xml:space="preserve">, stečajni upravitelj dužan i nakon zaključenja stečajnog postupka zastupati </w:t>
      </w:r>
      <w:r w:rsidR="00624D67">
        <w:rPr>
          <w:lang w:val="hr-HR"/>
        </w:rPr>
        <w:t>stečajnu masu stečajnog dužnika</w:t>
      </w:r>
      <w:r w:rsidRPr="00AE18FF">
        <w:rPr>
          <w:lang w:val="hr-HR"/>
        </w:rPr>
        <w:t xml:space="preserve"> te </w:t>
      </w:r>
      <w:r w:rsidR="00A405B7">
        <w:rPr>
          <w:lang w:val="hr-HR"/>
        </w:rPr>
        <w:t xml:space="preserve">u ime i </w:t>
      </w:r>
      <w:r w:rsidRPr="00AE18FF">
        <w:rPr>
          <w:lang w:val="hr-HR"/>
        </w:rPr>
        <w:t xml:space="preserve">za račun stečajne mase može unovčiti imovinu dužnika i prikupljenim sredstvima podmiriti troškove stečajnog postupka, odnosno u slučaju ispunjenja </w:t>
      </w:r>
      <w:r w:rsidR="00A405B7">
        <w:rPr>
          <w:lang w:val="hr-HR"/>
        </w:rPr>
        <w:t xml:space="preserve">potrebnih </w:t>
      </w:r>
      <w:r w:rsidRPr="00AE18FF">
        <w:rPr>
          <w:lang w:val="hr-HR"/>
        </w:rPr>
        <w:t>uvjeta predložiti nastavak postupka radi naknadne diobe, to je s</w:t>
      </w:r>
      <w:r w:rsidR="00D068A4" w:rsidRPr="00AE18FF">
        <w:rPr>
          <w:lang w:val="hr-HR"/>
        </w:rPr>
        <w:t xml:space="preserve">toga riješeno kao pod toč. </w:t>
      </w:r>
      <w:r w:rsidRPr="00AE18FF">
        <w:rPr>
          <w:lang w:val="hr-HR"/>
        </w:rPr>
        <w:t>V. izreke ovog rješenja.</w:t>
      </w:r>
    </w:p>
    <w:p w:rsidRDefault="00F65207" w:rsidP="00C34BAF" w:rsidR="00F65207" w:rsidRPr="00AE18FF">
      <w:pPr>
        <w:ind w:firstLine="708"/>
        <w:jc w:val="both"/>
        <w:rPr>
          <w:lang w:val="hr-HR"/>
        </w:rPr>
      </w:pPr>
    </w:p>
    <w:p w:rsidRDefault="00F65207" w:rsidP="00C34BAF" w:rsidR="00F65207" w:rsidRPr="00AE18FF">
      <w:pPr>
        <w:ind w:firstLine="708"/>
        <w:jc w:val="both"/>
        <w:rPr>
          <w:lang w:val="hr-HR"/>
        </w:rPr>
      </w:pPr>
      <w:r w:rsidRPr="00AE18FF">
        <w:rPr>
          <w:lang w:val="hr-HR"/>
        </w:rPr>
        <w:t>Odluka pod toč. V</w:t>
      </w:r>
      <w:r w:rsidR="00D068A4" w:rsidRPr="00AE18FF">
        <w:rPr>
          <w:lang w:val="hr-HR"/>
        </w:rPr>
        <w:t>I</w:t>
      </w:r>
      <w:r w:rsidRPr="00AE18FF">
        <w:rPr>
          <w:lang w:val="hr-HR"/>
        </w:rPr>
        <w:t xml:space="preserve">. izreke temelji se na odredbama </w:t>
      </w:r>
      <w:r w:rsidR="00D3308F">
        <w:rPr>
          <w:lang w:val="hr-HR"/>
        </w:rPr>
        <w:t>čl. 12. st. 1. i čl. 132. st. 3. SZ/15 u vezi s čl.</w:t>
      </w:r>
      <w:r w:rsidR="00D3308F" w:rsidRPr="00953905">
        <w:rPr>
          <w:lang w:val="hr-HR"/>
        </w:rPr>
        <w:t xml:space="preserve"> 441. st. 2. SZ/15</w:t>
      </w:r>
      <w:r w:rsidRPr="00AE18FF">
        <w:rPr>
          <w:lang w:val="hr-HR"/>
        </w:rPr>
        <w:t>.</w:t>
      </w:r>
    </w:p>
    <w:p w:rsidRDefault="00D013A1" w:rsidP="00AF762C" w:rsidR="00D013A1" w:rsidRPr="00AE18FF">
      <w:pPr>
        <w:jc w:val="both"/>
        <w:rPr>
          <w:lang w:val="hr-HR"/>
        </w:rPr>
      </w:pPr>
    </w:p>
    <w:p w:rsidRDefault="00E1688E" w:rsidP="00C34BAF" w:rsidR="00E1688E" w:rsidRPr="00AE18FF">
      <w:pPr>
        <w:ind w:firstLine="708"/>
        <w:jc w:val="both"/>
        <w:rPr>
          <w:lang w:val="hr-HR"/>
        </w:rPr>
      </w:pPr>
      <w:r w:rsidRPr="00AE18FF">
        <w:rPr>
          <w:lang w:val="hr-HR"/>
        </w:rPr>
        <w:t>Slijedom svega naprijed navedenog, odlučeno je kao u izreci ovog rješenja.</w:t>
      </w:r>
    </w:p>
    <w:p w:rsidRDefault="00DD0BC4" w:rsidP="00803902" w:rsidR="00DD0BC4" w:rsidRPr="00624D67">
      <w:pPr>
        <w:jc w:val="both"/>
        <w:rPr>
          <w:sz w:val="28"/>
          <w:szCs w:val="28"/>
          <w:lang w:val="hr-HR"/>
        </w:rPr>
      </w:pPr>
    </w:p>
    <w:p w:rsidRDefault="00D4027A" w:rsidP="00C704CA" w:rsidR="00D4027A" w:rsidRPr="00AE18FF">
      <w:pPr>
        <w:jc w:val="center"/>
        <w:rPr>
          <w:lang w:val="hr-HR"/>
        </w:rPr>
      </w:pPr>
      <w:r w:rsidRPr="00AE18FF">
        <w:rPr>
          <w:lang w:val="hr-HR"/>
        </w:rPr>
        <w:t>U Splitu</w:t>
      </w:r>
      <w:r w:rsidR="00DD0BC4" w:rsidRPr="00AE18FF">
        <w:rPr>
          <w:lang w:val="hr-HR"/>
        </w:rPr>
        <w:t xml:space="preserve">, </w:t>
      </w:r>
      <w:r w:rsidR="00D3308F">
        <w:rPr>
          <w:lang w:val="hr-HR"/>
        </w:rPr>
        <w:t>29</w:t>
      </w:r>
      <w:r w:rsidR="000F77CF">
        <w:rPr>
          <w:lang w:val="hr-HR"/>
        </w:rPr>
        <w:t>. prosinca</w:t>
      </w:r>
      <w:r w:rsidR="004B6B01">
        <w:rPr>
          <w:lang w:val="hr-HR"/>
        </w:rPr>
        <w:t xml:space="preserve"> 2015</w:t>
      </w:r>
      <w:r w:rsidRPr="00AE18FF">
        <w:rPr>
          <w:lang w:val="hr-HR"/>
        </w:rPr>
        <w:t>. godine.</w:t>
      </w:r>
    </w:p>
    <w:p w:rsidRDefault="00D4027A" w:rsidP="00D4027A" w:rsidR="00D4027A" w:rsidRPr="00885A2C">
      <w:pPr>
        <w:jc w:val="both"/>
        <w:rPr>
          <w:sz w:val="16"/>
          <w:szCs w:val="16"/>
          <w:lang w:val="hr-HR"/>
        </w:rPr>
      </w:pPr>
      <w:r w:rsidRPr="00AE18FF">
        <w:rPr>
          <w:lang w:val="hr-HR"/>
        </w:rPr>
        <w:t xml:space="preserve"> </w:t>
      </w:r>
    </w:p>
    <w:p w:rsidRDefault="00D4027A" w:rsidP="003F3F45" w:rsidR="00D4027A" w:rsidRPr="00AE18FF">
      <w:pPr>
        <w:ind w:firstLine="708" w:left="7080"/>
      </w:pPr>
      <w:r w:rsidRPr="00AE18FF">
        <w:t xml:space="preserve">S U D A C </w:t>
      </w:r>
    </w:p>
    <w:p w:rsidRDefault="00D4027A" w:rsidP="00D4027A" w:rsidR="00D4027A" w:rsidRPr="00AE18FF">
      <w:pPr>
        <w:ind w:left="6372"/>
        <w:rPr>
          <w:sz w:val="28"/>
          <w:szCs w:val="28"/>
        </w:rPr>
      </w:pPr>
    </w:p>
    <w:p w:rsidRDefault="00D4027A" w:rsidP="003F3F45" w:rsidR="00D4027A" w:rsidRPr="00AE18FF">
      <w:pPr>
        <w:ind w:firstLine="708" w:left="7080"/>
        <w:rPr>
          <w:u w:val="single"/>
          <w:lang w:val="hr-HR"/>
        </w:rPr>
      </w:pPr>
      <w:r w:rsidRPr="00AE18FF">
        <w:t>Paško Bačić</w:t>
      </w:r>
    </w:p>
    <w:p w:rsidRDefault="00D4027A" w:rsidP="00D4027A" w:rsidR="00D4027A" w:rsidRPr="00AE18FF">
      <w:pPr>
        <w:jc w:val="both"/>
        <w:rPr>
          <w:u w:val="single"/>
          <w:lang w:val="hr-HR"/>
        </w:rPr>
      </w:pPr>
    </w:p>
    <w:p w:rsidRDefault="00736EF6" w:rsidP="00D4027A" w:rsidR="00736EF6" w:rsidRPr="00AE18FF">
      <w:pPr>
        <w:jc w:val="both"/>
        <w:rPr>
          <w:u w:val="single"/>
          <w:lang w:val="hr-HR"/>
        </w:rPr>
      </w:pPr>
    </w:p>
    <w:p w:rsidRDefault="00AF762C" w:rsidP="00D4027A" w:rsidR="00AF762C" w:rsidRPr="00885A2C">
      <w:pPr>
        <w:jc w:val="both"/>
        <w:rPr>
          <w:sz w:val="16"/>
          <w:szCs w:val="16"/>
          <w:u w:val="single"/>
          <w:lang w:val="hr-HR"/>
        </w:rPr>
      </w:pPr>
    </w:p>
    <w:p w:rsidRDefault="00D4027A" w:rsidP="00D4027A" w:rsidR="00D4027A" w:rsidRPr="00AE18FF">
      <w:pPr>
        <w:jc w:val="both"/>
        <w:rPr>
          <w:lang w:val="hr-HR"/>
        </w:rPr>
      </w:pPr>
      <w:r w:rsidRPr="00AE18FF">
        <w:rPr>
          <w:lang w:val="hr-HR"/>
        </w:rPr>
        <w:t xml:space="preserve">POUKA O PRAVNOM LIJEKU: </w:t>
      </w:r>
    </w:p>
    <w:p w:rsidRDefault="00D4027A" w:rsidP="00D4027A" w:rsidR="00D278E5" w:rsidRPr="00AE18FF">
      <w:pPr>
        <w:jc w:val="both"/>
        <w:rPr>
          <w:lang w:val="hr-HR"/>
        </w:rPr>
      </w:pPr>
      <w:r w:rsidRPr="00AE18FF">
        <w:rPr>
          <w:lang w:val="hr-HR"/>
        </w:rPr>
        <w:t>Protiv</w:t>
      </w:r>
      <w:r w:rsidR="0098682F" w:rsidRPr="00AE18FF">
        <w:rPr>
          <w:lang w:val="hr-HR"/>
        </w:rPr>
        <w:t xml:space="preserve"> ovog rješenj</w:t>
      </w:r>
      <w:r w:rsidR="00D278E5" w:rsidRPr="00AE18FF">
        <w:rPr>
          <w:lang w:val="hr-HR"/>
        </w:rPr>
        <w:t>a</w:t>
      </w:r>
      <w:r w:rsidR="00C704CA" w:rsidRPr="00AE18FF">
        <w:rPr>
          <w:lang w:val="hr-HR"/>
        </w:rPr>
        <w:t xml:space="preserve"> dopuštena </w:t>
      </w:r>
      <w:r w:rsidR="00D278E5" w:rsidRPr="00AE18FF">
        <w:rPr>
          <w:lang w:val="hr-HR"/>
        </w:rPr>
        <w:t xml:space="preserve">je </w:t>
      </w:r>
      <w:r w:rsidR="000F77CF">
        <w:rPr>
          <w:lang w:val="hr-HR"/>
        </w:rPr>
        <w:t>žalba Visokom trgovačkom sudu Republike Hrvatske</w:t>
      </w:r>
      <w:r w:rsidR="00D278E5" w:rsidRPr="00AE18FF">
        <w:rPr>
          <w:lang w:val="hr-HR"/>
        </w:rPr>
        <w:t xml:space="preserve"> u Zagrebu. Žalba se p</w:t>
      </w:r>
      <w:r w:rsidR="00624D67">
        <w:rPr>
          <w:lang w:val="hr-HR"/>
        </w:rPr>
        <w:t>odnosi putem ovog suda, pismeno</w:t>
      </w:r>
      <w:r w:rsidR="00D278E5" w:rsidRPr="00AE18FF">
        <w:rPr>
          <w:lang w:val="hr-HR"/>
        </w:rPr>
        <w:t xml:space="preserve"> u </w:t>
      </w:r>
      <w:r w:rsidR="005A3202" w:rsidRPr="00AE18FF">
        <w:rPr>
          <w:lang w:val="hr-HR"/>
        </w:rPr>
        <w:t xml:space="preserve">tri </w:t>
      </w:r>
      <w:r w:rsidR="00D278E5" w:rsidRPr="00AE18FF">
        <w:rPr>
          <w:lang w:val="hr-HR"/>
        </w:rPr>
        <w:t xml:space="preserve">primjerka, u roku od 8 dana od dana dostave </w:t>
      </w:r>
      <w:r w:rsidR="007A3B01" w:rsidRPr="00AE18FF">
        <w:rPr>
          <w:lang w:val="hr-HR"/>
        </w:rPr>
        <w:t xml:space="preserve">ovog </w:t>
      </w:r>
      <w:r w:rsidR="00D278E5" w:rsidRPr="00AE18FF">
        <w:rPr>
          <w:lang w:val="hr-HR"/>
        </w:rPr>
        <w:t xml:space="preserve">rješenja. </w:t>
      </w:r>
    </w:p>
    <w:p w:rsidRDefault="00F9140E" w:rsidP="00D4027A" w:rsidR="00F9140E" w:rsidRPr="00AE18FF">
      <w:pPr>
        <w:jc w:val="both"/>
        <w:rPr>
          <w:lang w:val="hr-HR"/>
        </w:rPr>
      </w:pPr>
    </w:p>
    <w:p w:rsidRDefault="006454BE" w:rsidP="00D4027A" w:rsidR="006454BE" w:rsidRPr="00885A2C">
      <w:pPr>
        <w:jc w:val="both"/>
        <w:rPr>
          <w:sz w:val="20"/>
          <w:szCs w:val="20"/>
          <w:lang w:val="hr-HR"/>
        </w:rPr>
      </w:pPr>
    </w:p>
    <w:p w:rsidRDefault="00D4027A" w:rsidP="00D4027A" w:rsidR="00D4027A" w:rsidRPr="00AE18FF">
      <w:pPr>
        <w:jc w:val="both"/>
        <w:rPr>
          <w:lang w:val="hr-HR"/>
        </w:rPr>
      </w:pPr>
      <w:r w:rsidRPr="00AE18FF">
        <w:rPr>
          <w:lang w:val="hr-HR"/>
        </w:rPr>
        <w:t>DNA:</w:t>
      </w:r>
    </w:p>
    <w:p w:rsidRDefault="00D4027A" w:rsidP="00D4027A" w:rsidR="00D278E5" w:rsidRPr="00AE18FF">
      <w:pPr>
        <w:jc w:val="both"/>
        <w:rPr>
          <w:lang w:val="hr-HR"/>
        </w:rPr>
      </w:pPr>
      <w:r w:rsidRPr="00AE18FF">
        <w:rPr>
          <w:lang w:val="hr-HR"/>
        </w:rPr>
        <w:t xml:space="preserve">-  </w:t>
      </w:r>
      <w:r w:rsidR="006C1152" w:rsidRPr="00AE18FF">
        <w:rPr>
          <w:lang w:val="hr-HR"/>
        </w:rPr>
        <w:t xml:space="preserve"> </w:t>
      </w:r>
      <w:r w:rsidR="009404E0" w:rsidRPr="00AE18FF">
        <w:rPr>
          <w:lang w:val="hr-HR"/>
        </w:rPr>
        <w:t>predlagatelju –</w:t>
      </w:r>
      <w:r w:rsidR="002068D9" w:rsidRPr="00AE18FF">
        <w:rPr>
          <w:lang w:val="hr-HR"/>
        </w:rPr>
        <w:t xml:space="preserve">  FINA, Regionalni centar Split</w:t>
      </w:r>
    </w:p>
    <w:p w:rsidRDefault="00731FB9" w:rsidP="00731FB9" w:rsidR="00624D67">
      <w:pPr>
        <w:jc w:val="both"/>
        <w:rPr>
          <w:lang w:val="hr-HR"/>
        </w:rPr>
      </w:pPr>
      <w:r w:rsidRPr="00074ACD">
        <w:rPr>
          <w:lang w:val="hr-HR"/>
        </w:rPr>
        <w:t xml:space="preserve">-  </w:t>
      </w:r>
      <w:r w:rsidR="00AA6DB8">
        <w:rPr>
          <w:lang w:val="hr-HR"/>
        </w:rPr>
        <w:t xml:space="preserve"> </w:t>
      </w:r>
      <w:r w:rsidRPr="00074ACD">
        <w:rPr>
          <w:lang w:val="hr-HR"/>
        </w:rPr>
        <w:t>dužniku</w:t>
      </w:r>
    </w:p>
    <w:p w:rsidRDefault="00C541F3" w:rsidP="00C541F3" w:rsidR="00EE1FB4" w:rsidRPr="00AE18FF">
      <w:pPr>
        <w:jc w:val="both"/>
        <w:rPr>
          <w:lang w:val="hr-HR"/>
        </w:rPr>
      </w:pPr>
      <w:r w:rsidRPr="00AE18FF">
        <w:rPr>
          <w:lang w:val="hr-HR"/>
        </w:rPr>
        <w:t xml:space="preserve">-  </w:t>
      </w:r>
      <w:r w:rsidR="00AA6DB8">
        <w:rPr>
          <w:lang w:val="hr-HR"/>
        </w:rPr>
        <w:t xml:space="preserve"> </w:t>
      </w:r>
      <w:r w:rsidR="00EE1FB4" w:rsidRPr="00AE18FF">
        <w:rPr>
          <w:lang w:val="hr-HR"/>
        </w:rPr>
        <w:t>stečajnom upravitelju</w:t>
      </w:r>
    </w:p>
    <w:p w:rsidRDefault="00C541F3" w:rsidP="00C541F3" w:rsidR="00EE1FB4" w:rsidRPr="00AE18FF">
      <w:pPr>
        <w:jc w:val="both"/>
        <w:rPr>
          <w:lang w:val="hr-HR"/>
        </w:rPr>
      </w:pPr>
      <w:r w:rsidRPr="00AE18FF">
        <w:rPr>
          <w:lang w:val="hr-HR"/>
        </w:rPr>
        <w:t xml:space="preserve">-   </w:t>
      </w:r>
      <w:r w:rsidR="00EE1FB4" w:rsidRPr="00AE18FF">
        <w:rPr>
          <w:lang w:val="hr-HR"/>
        </w:rPr>
        <w:t>ŽDO Split</w:t>
      </w:r>
    </w:p>
    <w:p w:rsidRDefault="00C541F3" w:rsidP="00C541F3" w:rsidR="00C541F3" w:rsidRPr="00AE18FF">
      <w:pPr>
        <w:jc w:val="both"/>
        <w:rPr>
          <w:lang w:val="hr-HR"/>
        </w:rPr>
      </w:pPr>
      <w:r w:rsidRPr="00AE18FF">
        <w:rPr>
          <w:lang w:val="hr-HR"/>
        </w:rPr>
        <w:t>-   Porezna uprava Split</w:t>
      </w:r>
    </w:p>
    <w:p w:rsidRDefault="00C541F3" w:rsidP="00C541F3" w:rsidR="00EE1FB4" w:rsidRPr="00AE18FF">
      <w:pPr>
        <w:jc w:val="both"/>
        <w:rPr>
          <w:lang w:val="hr-HR"/>
        </w:rPr>
      </w:pPr>
      <w:r w:rsidRPr="00AE18FF">
        <w:rPr>
          <w:lang w:val="hr-HR"/>
        </w:rPr>
        <w:t xml:space="preserve">-   </w:t>
      </w:r>
      <w:r w:rsidR="000F77CF">
        <w:rPr>
          <w:lang w:val="hr-HR"/>
        </w:rPr>
        <w:t>e-</w:t>
      </w:r>
      <w:r w:rsidRPr="00AE18FF">
        <w:rPr>
          <w:lang w:val="hr-HR"/>
        </w:rPr>
        <w:t>o</w:t>
      </w:r>
      <w:r w:rsidR="000F77CF">
        <w:rPr>
          <w:lang w:val="hr-HR"/>
        </w:rPr>
        <w:t>glasna ploča suda, rok 20</w:t>
      </w:r>
      <w:r w:rsidR="00EE1FB4" w:rsidRPr="00AE18FF">
        <w:rPr>
          <w:lang w:val="hr-HR"/>
        </w:rPr>
        <w:t xml:space="preserve"> dana</w:t>
      </w:r>
    </w:p>
    <w:p w:rsidRDefault="00C541F3" w:rsidP="00C541F3" w:rsidR="00EE1FB4" w:rsidRPr="00AE18FF">
      <w:pPr>
        <w:jc w:val="both"/>
        <w:rPr>
          <w:lang w:val="hr-HR"/>
        </w:rPr>
      </w:pPr>
      <w:r w:rsidRPr="00AE18FF">
        <w:rPr>
          <w:lang w:val="hr-HR"/>
        </w:rPr>
        <w:t>-   s</w:t>
      </w:r>
      <w:r w:rsidR="00EE1FB4" w:rsidRPr="00AE18FF">
        <w:rPr>
          <w:lang w:val="hr-HR"/>
        </w:rPr>
        <w:t>tečajnoj pisarnici</w:t>
      </w:r>
    </w:p>
    <w:p w:rsidRDefault="00C541F3" w:rsidP="00C541F3" w:rsidR="00EE1FB4" w:rsidRPr="00AE18FF">
      <w:pPr>
        <w:jc w:val="both"/>
        <w:rPr>
          <w:lang w:val="hr-HR"/>
        </w:rPr>
      </w:pPr>
      <w:r w:rsidRPr="00AE18FF">
        <w:rPr>
          <w:lang w:val="hr-HR"/>
        </w:rPr>
        <w:t>-   o</w:t>
      </w:r>
      <w:r w:rsidR="00EE1FB4" w:rsidRPr="00AE18FF">
        <w:rPr>
          <w:lang w:val="hr-HR"/>
        </w:rPr>
        <w:t>vršnoj pisarnici</w:t>
      </w:r>
    </w:p>
    <w:p w:rsidRDefault="00C541F3" w:rsidP="00C541F3" w:rsidR="00C541F3" w:rsidRPr="00AE18FF">
      <w:pPr>
        <w:jc w:val="both"/>
        <w:rPr>
          <w:lang w:val="hr-HR"/>
        </w:rPr>
      </w:pPr>
      <w:r w:rsidRPr="00AE18FF">
        <w:rPr>
          <w:lang w:val="hr-HR"/>
        </w:rPr>
        <w:t xml:space="preserve">-   </w:t>
      </w:r>
      <w:r w:rsidR="008B6198">
        <w:rPr>
          <w:lang w:val="hr-HR"/>
        </w:rPr>
        <w:t>obrtni registar – po pravomoćnosti</w:t>
      </w:r>
      <w:r w:rsidR="008B6198" w:rsidRPr="00AE18FF">
        <w:rPr>
          <w:lang w:val="hr-HR"/>
        </w:rPr>
        <w:t xml:space="preserve"> </w:t>
      </w:r>
    </w:p>
    <w:p w:rsidRDefault="00C541F3" w:rsidP="003855E7" w:rsidR="00EE1FB4" w:rsidRPr="00AE18FF">
      <w:pPr>
        <w:jc w:val="both"/>
        <w:rPr>
          <w:lang w:val="hr-HR"/>
        </w:rPr>
      </w:pPr>
      <w:r w:rsidRPr="00AE18FF">
        <w:rPr>
          <w:lang w:val="hr-HR"/>
        </w:rPr>
        <w:t>-   u spis</w:t>
      </w:r>
    </w:p>
    <w:sectPr w:rsidSect="0034153F" w:rsidR="00EE1FB4" w:rsidRPr="00AE18FF">
      <w:headerReference w:type="default" r:id="rId10"/>
      <w:pgSz w:h="16838" w:w="11906"/>
      <w:pgMar w:gutter="0" w:footer="708" w:header="708" w:left="1417" w:bottom="1985" w:right="1417" w:top="156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58BB" w:rsidP="00CD74A8" w:rsidR="00A958BB">
      <w:r>
        <w:separator/>
      </w:r>
    </w:p>
  </w:endnote>
  <w:endnote w:id="0" w:type="continuationSeparator">
    <w:p w:rsidRDefault="00A958BB" w:rsidP="00CD74A8" w:rsidR="00A958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58BB" w:rsidP="00CD74A8" w:rsidR="00A958BB">
      <w:r>
        <w:separator/>
      </w:r>
    </w:p>
  </w:footnote>
  <w:footnote w:id="0" w:type="continuationSeparator">
    <w:p w:rsidRDefault="00A958BB" w:rsidP="00CD74A8" w:rsidR="00A958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77A5" w:rsidP="00C34BAF" w:rsidR="00F877A5">
    <w:pPr>
      <w:pStyle w:val="Zaglavlje"/>
      <w:numPr>
        <w:ilvl w:val="0"/>
        <w:numId w:val="2"/>
      </w:numPr>
      <w:jc w:val="center"/>
    </w:pPr>
    <w:r>
      <w:fldChar w:fldCharType="begin"/>
    </w:r>
    <w:r>
      <w:instrText>PAGE   \* MERGEFORMAT</w:instrText>
    </w:r>
    <w:r>
      <w:fldChar w:fldCharType="separate"/>
    </w:r>
    <w:r w:rsidR="002F6F94" w:rsidRPr="002F6F94">
      <w:rPr>
        <w:noProof/>
        <w:lang w:val="hr-HR"/>
      </w:rPr>
      <w:t>5</w:t>
    </w:r>
    <w:r>
      <w:fldChar w:fldCharType="end"/>
    </w:r>
    <w:r w:rsidR="00A56D14">
      <w:t xml:space="preserve"> -</w:t>
    </w:r>
    <w:r w:rsidR="00A56D14">
      <w:tab/>
      <w:t>12. St-</w:t>
    </w:r>
    <w:r w:rsidR="0034153F">
      <w:t>42</w:t>
    </w:r>
    <w:r w:rsidR="007B4A82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29210B"/>
    <w:multiLevelType w:val="hybridMultilevel"/>
    <w:tmpl w:val="D558433C"/>
    <w:lvl w:tplc="905C98B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A945CC0"/>
    <w:multiLevelType w:val="hybridMultilevel"/>
    <w:tmpl w:val="6C880614"/>
    <w:lvl w:tplc="90B0248C" w:ilvl="0">
      <w:numFmt w:val="bullet"/>
      <w:lvlText w:val="-"/>
      <w:lvlJc w:val="left"/>
      <w:pPr>
        <w:ind w:hanging="360" w:left="47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4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61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8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6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3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90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7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485"/>
      </w:pPr>
      <w:rPr>
        <w:rFonts w:hAnsi="Wingdings" w:ascii="Wingdings" w:hint="default"/>
      </w:rPr>
    </w:lvl>
  </w:abstractNum>
  <w:abstractNum w:abstractNumId="2">
    <w:nsid w:val="4FCD23EB"/>
    <w:multiLevelType w:val="hybridMultilevel"/>
    <w:tmpl w:val="6838AB8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0B65"/>
    <w:rsid w:val="00012F5E"/>
    <w:rsid w:val="0002327A"/>
    <w:rsid w:val="00023DC4"/>
    <w:rsid w:val="0002675F"/>
    <w:rsid w:val="000436D7"/>
    <w:rsid w:val="00044F4E"/>
    <w:rsid w:val="000666DB"/>
    <w:rsid w:val="00076815"/>
    <w:rsid w:val="000D3D72"/>
    <w:rsid w:val="000D5B7F"/>
    <w:rsid w:val="000F3214"/>
    <w:rsid w:val="000F77CF"/>
    <w:rsid w:val="00106AA8"/>
    <w:rsid w:val="00112153"/>
    <w:rsid w:val="00127975"/>
    <w:rsid w:val="001347B0"/>
    <w:rsid w:val="00141D1E"/>
    <w:rsid w:val="0017176F"/>
    <w:rsid w:val="001901EC"/>
    <w:rsid w:val="001C4825"/>
    <w:rsid w:val="001D0C2D"/>
    <w:rsid w:val="001E4E14"/>
    <w:rsid w:val="001F5654"/>
    <w:rsid w:val="00200E29"/>
    <w:rsid w:val="002068D9"/>
    <w:rsid w:val="00212A34"/>
    <w:rsid w:val="00217DD3"/>
    <w:rsid w:val="002326C9"/>
    <w:rsid w:val="002553C4"/>
    <w:rsid w:val="002702A4"/>
    <w:rsid w:val="0027377B"/>
    <w:rsid w:val="002937CF"/>
    <w:rsid w:val="002A0E04"/>
    <w:rsid w:val="002A3163"/>
    <w:rsid w:val="002A7187"/>
    <w:rsid w:val="002D048F"/>
    <w:rsid w:val="002D3A8D"/>
    <w:rsid w:val="002E0724"/>
    <w:rsid w:val="002E0C6A"/>
    <w:rsid w:val="002E216F"/>
    <w:rsid w:val="002F6F94"/>
    <w:rsid w:val="0030414F"/>
    <w:rsid w:val="00310008"/>
    <w:rsid w:val="00317933"/>
    <w:rsid w:val="00330588"/>
    <w:rsid w:val="0034153F"/>
    <w:rsid w:val="003469C1"/>
    <w:rsid w:val="00347AC5"/>
    <w:rsid w:val="00382327"/>
    <w:rsid w:val="003855E7"/>
    <w:rsid w:val="003929B4"/>
    <w:rsid w:val="0039743B"/>
    <w:rsid w:val="003C53E6"/>
    <w:rsid w:val="003D5E2A"/>
    <w:rsid w:val="003E494B"/>
    <w:rsid w:val="003F3F45"/>
    <w:rsid w:val="00400539"/>
    <w:rsid w:val="0040401B"/>
    <w:rsid w:val="004147FB"/>
    <w:rsid w:val="00441458"/>
    <w:rsid w:val="004A501B"/>
    <w:rsid w:val="004B6B01"/>
    <w:rsid w:val="005268EF"/>
    <w:rsid w:val="00555A46"/>
    <w:rsid w:val="005952E7"/>
    <w:rsid w:val="005A3202"/>
    <w:rsid w:val="00615CA0"/>
    <w:rsid w:val="00624D67"/>
    <w:rsid w:val="006274BD"/>
    <w:rsid w:val="00642955"/>
    <w:rsid w:val="006454BE"/>
    <w:rsid w:val="006573DB"/>
    <w:rsid w:val="00687109"/>
    <w:rsid w:val="006933B2"/>
    <w:rsid w:val="00697834"/>
    <w:rsid w:val="006C1152"/>
    <w:rsid w:val="006C6A99"/>
    <w:rsid w:val="006D1211"/>
    <w:rsid w:val="006D1A0E"/>
    <w:rsid w:val="006D2DB9"/>
    <w:rsid w:val="006F3B71"/>
    <w:rsid w:val="00711445"/>
    <w:rsid w:val="0071745F"/>
    <w:rsid w:val="00730B61"/>
    <w:rsid w:val="00731FB9"/>
    <w:rsid w:val="00734115"/>
    <w:rsid w:val="00736EF6"/>
    <w:rsid w:val="007430E3"/>
    <w:rsid w:val="0075737B"/>
    <w:rsid w:val="007725FF"/>
    <w:rsid w:val="00775144"/>
    <w:rsid w:val="00782F13"/>
    <w:rsid w:val="00786F71"/>
    <w:rsid w:val="007915CA"/>
    <w:rsid w:val="007A3B01"/>
    <w:rsid w:val="007B4A82"/>
    <w:rsid w:val="007C6961"/>
    <w:rsid w:val="007D388A"/>
    <w:rsid w:val="007D5CB9"/>
    <w:rsid w:val="007D7779"/>
    <w:rsid w:val="007E77DA"/>
    <w:rsid w:val="00803656"/>
    <w:rsid w:val="00803902"/>
    <w:rsid w:val="00807E69"/>
    <w:rsid w:val="00856FCF"/>
    <w:rsid w:val="00876209"/>
    <w:rsid w:val="00880573"/>
    <w:rsid w:val="00885A2C"/>
    <w:rsid w:val="00895B6A"/>
    <w:rsid w:val="008B6198"/>
    <w:rsid w:val="008C4A0E"/>
    <w:rsid w:val="0090052E"/>
    <w:rsid w:val="009118A9"/>
    <w:rsid w:val="009374AD"/>
    <w:rsid w:val="009404E0"/>
    <w:rsid w:val="009405E8"/>
    <w:rsid w:val="009601C1"/>
    <w:rsid w:val="00981ECD"/>
    <w:rsid w:val="0098682F"/>
    <w:rsid w:val="00994DEC"/>
    <w:rsid w:val="009A06EB"/>
    <w:rsid w:val="009B5D29"/>
    <w:rsid w:val="009C1BE7"/>
    <w:rsid w:val="009C3E6B"/>
    <w:rsid w:val="009C716E"/>
    <w:rsid w:val="009D6053"/>
    <w:rsid w:val="009D6CDC"/>
    <w:rsid w:val="009E120A"/>
    <w:rsid w:val="009E4D23"/>
    <w:rsid w:val="009F776E"/>
    <w:rsid w:val="00A13E8E"/>
    <w:rsid w:val="00A2740A"/>
    <w:rsid w:val="00A405B7"/>
    <w:rsid w:val="00A56D14"/>
    <w:rsid w:val="00A75FCC"/>
    <w:rsid w:val="00A958BB"/>
    <w:rsid w:val="00A97762"/>
    <w:rsid w:val="00AA4A6E"/>
    <w:rsid w:val="00AA6DB8"/>
    <w:rsid w:val="00AE18FF"/>
    <w:rsid w:val="00AE5405"/>
    <w:rsid w:val="00AF762C"/>
    <w:rsid w:val="00B02EA7"/>
    <w:rsid w:val="00B1090C"/>
    <w:rsid w:val="00B408AF"/>
    <w:rsid w:val="00B52A80"/>
    <w:rsid w:val="00B6615F"/>
    <w:rsid w:val="00B7469A"/>
    <w:rsid w:val="00B90B4E"/>
    <w:rsid w:val="00BB3F78"/>
    <w:rsid w:val="00BD029A"/>
    <w:rsid w:val="00C34BAF"/>
    <w:rsid w:val="00C41572"/>
    <w:rsid w:val="00C53039"/>
    <w:rsid w:val="00C541F3"/>
    <w:rsid w:val="00C66420"/>
    <w:rsid w:val="00C704CA"/>
    <w:rsid w:val="00C90C30"/>
    <w:rsid w:val="00CB1364"/>
    <w:rsid w:val="00CD536B"/>
    <w:rsid w:val="00CD6619"/>
    <w:rsid w:val="00CD74A8"/>
    <w:rsid w:val="00D013A1"/>
    <w:rsid w:val="00D068A4"/>
    <w:rsid w:val="00D22355"/>
    <w:rsid w:val="00D278E5"/>
    <w:rsid w:val="00D3308F"/>
    <w:rsid w:val="00D35D6F"/>
    <w:rsid w:val="00D4027A"/>
    <w:rsid w:val="00D46261"/>
    <w:rsid w:val="00D50B2A"/>
    <w:rsid w:val="00D55F73"/>
    <w:rsid w:val="00D611B7"/>
    <w:rsid w:val="00DC2398"/>
    <w:rsid w:val="00DC768B"/>
    <w:rsid w:val="00DD0BC4"/>
    <w:rsid w:val="00DF7AC0"/>
    <w:rsid w:val="00E1688E"/>
    <w:rsid w:val="00E2203A"/>
    <w:rsid w:val="00E22BC8"/>
    <w:rsid w:val="00E621C1"/>
    <w:rsid w:val="00E9319D"/>
    <w:rsid w:val="00EB167D"/>
    <w:rsid w:val="00EB2AE9"/>
    <w:rsid w:val="00EB4494"/>
    <w:rsid w:val="00EB6CE2"/>
    <w:rsid w:val="00EB78C8"/>
    <w:rsid w:val="00ED635B"/>
    <w:rsid w:val="00EE1FB4"/>
    <w:rsid w:val="00EF3725"/>
    <w:rsid w:val="00F37E2F"/>
    <w:rsid w:val="00F4583C"/>
    <w:rsid w:val="00F61C45"/>
    <w:rsid w:val="00F65207"/>
    <w:rsid w:val="00F85B63"/>
    <w:rsid w:val="00F877A5"/>
    <w:rsid w:val="00F9140E"/>
    <w:rsid w:val="00F937F8"/>
    <w:rsid w:val="00FB200C"/>
    <w:rsid w:val="00FC778A"/>
    <w:rsid w:val="00FD1A0E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x-none" w:val="x-none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x-none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x-none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x-none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D74A8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D74A8"/>
    <w:rPr>
      <w:rFonts w:eastAsia="Times New Roman" w:hAnsi="Times New Roman" w:ascii="Times New Roman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2F6F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6F94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F6F94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F6F94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F6F94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x-none" w:val="x-none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x-none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x-none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x-none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D74A8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D74A8"/>
    <w:rPr>
      <w:rFonts w:ascii="Times New Roman" w:eastAsia="Times New Roman" w:hAnsi="Times New Roman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2F6F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6F94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F6F94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F6F94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F6F94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prosinca 2015.</izvorni_sadrzaj>
    <derivirana_varijabla naziv="DomainObject.DatumDonosenjaOdluke_1">29.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</izvorni_sadrzaj>
    <derivirana_varijabla naziv="DomainObject.Predmet.Broj_1">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2015.</izvorni_sadrzaj>
    <derivirana_varijabla naziv="DomainObject.Predmet.DatumOsnivanja_1">7.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St-42/2015</izvorni_sadrzaj>
    <derivirana_varijabla naziv="DomainObject.Predmet.OznakaBroj_1">St-42/2015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Lidija Brnas</izvorni_sadrzaj>
    <derivirana_varijabla naziv="DomainObject.Predmet.ProtustrankaFormated_1">  Lidija Brnas</derivirana_varijabla>
  </DomainObject.Predmet.ProtustrankaFormated>
  <DomainObject.Predmet.ProtustrankaFormatedOIB>
    <izvorni_sadrzaj>  Lidija Brnas, OIB 71304418445</izvorni_sadrzaj>
    <derivirana_varijabla naziv="DomainObject.Predmet.ProtustrankaFormatedOIB_1">  Lidija Brnas, OIB 71304418445</derivirana_varijabla>
  </DomainObject.Predmet.ProtustrankaFormatedOIB>
  <DomainObject.Predmet.ProtustrankaFormatedWithAdress>
    <izvorni_sadrzaj> Lidija Brnas, A. B. Šimića 11, 21214 Kaštel Gomilica</izvorni_sadrzaj>
    <derivirana_varijabla naziv="DomainObject.Predmet.ProtustrankaFormatedWithAdress_1"> Lidija Brnas, A. B. Šimića 11, 21214 Kaštel Gomilica</derivirana_varijabla>
  </DomainObject.Predmet.ProtustrankaFormatedWithAdress>
  <DomainObject.Predmet.ProtustrankaFormatedWithAdressOIB>
    <izvorni_sadrzaj> Lidija Brnas, OIB 71304418445, A. B. Šimića 11, 21214 Kaštel Gomilica</izvorni_sadrzaj>
    <derivirana_varijabla naziv="DomainObject.Predmet.ProtustrankaFormatedWithAdressOIB_1"> Lidija Brnas, OIB 71304418445, A. B. Šimića 11, 21214 Kaštel Gomilica</derivirana_varijabla>
  </DomainObject.Predmet.ProtustrankaFormatedWithAdressOIB>
  <DomainObject.Predmet.ProtustrankaWithAdress>
    <izvorni_sadrzaj>Lidija Brnas A. B. Šimića 11, 21214 Kaštel Gomilica</izvorni_sadrzaj>
    <derivirana_varijabla naziv="DomainObject.Predmet.ProtustrankaWithAdress_1">Lidija Brnas A. B. Šimića 11, 21214 Kaštel Gomilica</derivirana_varijabla>
  </DomainObject.Predmet.ProtustrankaWithAdress>
  <DomainObject.Predmet.ProtustrankaWithAdressOIB>
    <izvorni_sadrzaj>Lidija Brnas, OIB 71304418445, A. B. Šimića 11, 21214 Kaštel Gomilica</izvorni_sadrzaj>
    <derivirana_varijabla naziv="DomainObject.Predmet.ProtustrankaWithAdressOIB_1">Lidija Brnas, OIB 71304418445, A. B. Šimića 11, 21214 Kaštel Gomilica</derivirana_varijabla>
  </DomainObject.Predmet.ProtustrankaWithAdressOIB>
  <DomainObject.Predmet.ProtustrankaNazivFormated>
    <izvorni_sadrzaj>Lidija Brnas</izvorni_sadrzaj>
    <derivirana_varijabla naziv="DomainObject.Predmet.ProtustrankaNazivFormated_1">Lidija Brnas</derivirana_varijabla>
  </DomainObject.Predmet.ProtustrankaNazivFormated>
  <DomainObject.Predmet.ProtustrankaNazivFormatedOIB>
    <izvorni_sadrzaj>Lidija Brnas, OIB 71304418445</izvorni_sadrzaj>
    <derivirana_varijabla naziv="DomainObject.Predmet.ProtustrankaNazivFormatedOIB_1">Lidija Brnas, OIB 71304418445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SPLIT, OIB 85821130368</izvorni_sadrzaj>
    <derivirana_varijabla naziv="DomainObject.Predmet.StrankaFormatedOIB_1">  FINA SPLIT, OIB 85821130368</derivirana_varijabla>
  </DomainObject.Predmet.StrankaFormatedOIB>
  <DomainObject.Predmet.StrankaFormatedWithAdress>
    <izvorni_sadrzaj> FINA SPLIT, Mažuranićevo šetalište 24 b, 21000 Split</izvorni_sadrzaj>
    <derivirana_varijabla naziv="DomainObject.Predmet.StrankaFormatedWithAdress_1"> FINA SPLIT, Mažuranićevo šetalište 24 b, 21000 Split</derivirana_varijabla>
  </DomainObject.Predmet.StrankaFormatedWithAdress>
  <DomainObject.Predmet.StrankaFormatedWithAdressOIB>
    <izvorni_sadrzaj> FINA SPLIT, OIB 85821130368, Mažuranićevo šetalište 24 b, 21000 Split</izvorni_sadrzaj>
    <derivirana_varijabla naziv="DomainObject.Predmet.StrankaFormatedWithAdressOIB_1"> FINA SPLIT, OIB 85821130368, Mažuranićevo šetalište 24 b, 21000 Split</derivirana_varijabla>
  </DomainObject.Predmet.StrankaFormatedWithAdressOIB>
  <DomainObject.Predmet.StrankaWithAdress>
    <izvorni_sadrzaj>FINA SPLIT Mažuranićevo šetalište 24 b,21000 Split</izvorni_sadrzaj>
    <derivirana_varijabla naziv="DomainObject.Predmet.StrankaWithAdress_1">FINA SPLIT Mažuranićevo šetalište 24 b,21000 Split</derivirana_varijabla>
  </DomainObject.Predmet.StrankaWithAdress>
  <DomainObject.Predmet.StrankaWithAdressOIB>
    <izvorni_sadrzaj>FINA SPLIT, OIB 85821130368, Mažuranićevo šetalište 24 b,21000 Split</izvorni_sadrzaj>
    <derivirana_varijabla naziv="DomainObject.Predmet.StrankaWithAdressOIB_1">FINA SPLIT, OIB 85821130368, Mažuranićevo šetalište 24 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SPLIT, OIB 85821130368</izvorni_sadrzaj>
    <derivirana_varijabla naziv="DomainObject.Predmet.StrankaNazivFormatedOIB_1">FINA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SPLIT, OIB 85821130368</item>
    </izvorni_sadrzaj>
    <derivirana_varijabla naziv="DomainObject.Predmet.StrankaListFormatedOIB_1">
      <item>FINA SPLIT, OIB 85821130368</item>
    </derivirana_varijabla>
  </DomainObject.Predmet.StrankaListFormatedOIB>
  <DomainObject.Predmet.StrankaListFormatedWithAdress>
    <izvorni_sadrzaj>
      <item>FINA SPLIT, Mažuranićevo šetalište 24 b, 21000 Split</item>
    </izvorni_sadrzaj>
    <derivirana_varijabla naziv="DomainObject.Predmet.StrankaListFormatedWithAdress_1">
      <item>FINA SPLIT, Mažuranićevo šetalište 24 b, 21000 Split</item>
    </derivirana_varijabla>
  </DomainObject.Predmet.StrankaListFormatedWithAdress>
  <DomainObject.Predmet.StrankaListFormatedWithAdressOIB>
    <izvorni_sadrzaj>
      <item>FINA SPLIT, OIB 85821130368, Mažuranićevo šetalište 24 b, 21000 Split</item>
    </izvorni_sadrzaj>
    <derivirana_varijabla naziv="DomainObject.Predmet.StrankaListFormatedWithAdressOIB_1">
      <item>FINA SPLIT, OIB 85821130368, Mažuranićevo šetalište 24 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SPLIT, OIB 85821130368</item>
    </izvorni_sadrzaj>
    <derivirana_varijabla naziv="DomainObject.Predmet.StrankaListNazivFormatedOIB_1">
      <item>FINA SPLIT, OIB 85821130368</item>
    </derivirana_varijabla>
  </DomainObject.Predmet.StrankaListNazivFormatedOIB>
  <DomainObject.Predmet.ProtuStrankaListFormated>
    <izvorni_sadrzaj>
      <item>Lidija Brnas</item>
    </izvorni_sadrzaj>
    <derivirana_varijabla naziv="DomainObject.Predmet.ProtuStrankaListFormated_1">
      <item>Lidija Brnas</item>
    </derivirana_varijabla>
  </DomainObject.Predmet.ProtuStrankaListFormated>
  <DomainObject.Predmet.ProtuStrankaListFormatedOIB>
    <izvorni_sadrzaj>
      <item>Lidija Brnas, OIB 71304418445</item>
    </izvorni_sadrzaj>
    <derivirana_varijabla naziv="DomainObject.Predmet.ProtuStrankaListFormatedOIB_1">
      <item>Lidija Brnas, OIB 71304418445</item>
    </derivirana_varijabla>
  </DomainObject.Predmet.ProtuStrankaListFormatedOIB>
  <DomainObject.Predmet.ProtuStrankaListFormatedWithAdress>
    <izvorni_sadrzaj>
      <item>Lidija Brnas, A. B. Šimića 11, 21214 Kaštel Gomilica</item>
    </izvorni_sadrzaj>
    <derivirana_varijabla naziv="DomainObject.Predmet.ProtuStrankaListFormatedWithAdress_1">
      <item>Lidija Brnas, A. B. Šimića 11, 21214 Kaštel Gomilica</item>
    </derivirana_varijabla>
  </DomainObject.Predmet.ProtuStrankaListFormatedWithAdress>
  <DomainObject.Predmet.ProtuStrankaListFormatedWithAdressOIB>
    <izvorni_sadrzaj>
      <item>Lidija Brnas, OIB 71304418445, A. B. Šimića 11, 21214 Kaštel Gomilica</item>
    </izvorni_sadrzaj>
    <derivirana_varijabla naziv="DomainObject.Predmet.ProtuStrankaListFormatedWithAdressOIB_1">
      <item>Lidija Brnas, OIB 71304418445, A. B. Šimića 11, 21214 Kaštel Gomilica</item>
    </derivirana_varijabla>
  </DomainObject.Predmet.ProtuStrankaListFormatedWithAdressOIB>
  <DomainObject.Predmet.ProtuStrankaListNazivFormated>
    <izvorni_sadrzaj>
      <item>Lidija Brnas</item>
    </izvorni_sadrzaj>
    <derivirana_varijabla naziv="DomainObject.Predmet.ProtuStrankaListNazivFormated_1">
      <item>Lidija Brnas</item>
    </derivirana_varijabla>
  </DomainObject.Predmet.ProtuStrankaListNazivFormated>
  <DomainObject.Predmet.ProtuStrankaListNazivFormatedOIB>
    <izvorni_sadrzaj>
      <item>Lidija Brnas, OIB 71304418445</item>
    </izvorni_sadrzaj>
    <derivirana_varijabla naziv="DomainObject.Predmet.ProtuStrankaListNazivFormatedOIB_1">
      <item>Lidija Brnas, OIB 71304418445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Lidija Brnas</izvorni_sadrzaj>
    <derivirana_varijabla naziv="DomainObject.Predmet.ProtustrankaIDrugi_1">Lidija Brnas</derivirana_varijabla>
  </DomainObject.Predmet.ProtustrankaIDrugi>
  <DomainObject.Predmet.StrankaIDrugiAdressOIB>
    <izvorni_sadrzaj>FINA SPLIT, OIB 85821130368, Mažuranićevo šetalište 24 b, 21000 Split</izvorni_sadrzaj>
    <derivirana_varijabla naziv="DomainObject.Predmet.StrankaIDrugiAdressOIB_1">FINA SPLIT, OIB 85821130368, Mažuranićevo šetalište 24 b, 21000 Split</derivirana_varijabla>
  </DomainObject.Predmet.StrankaIDrugiAdressOIB>
  <DomainObject.Predmet.ProtustrankaIDrugiAdressOIB>
    <izvorni_sadrzaj>Lidija Brnas, OIB 71304418445, A. B. Šimića 11, 21214 Kaštel Gomilica</izvorni_sadrzaj>
    <derivirana_varijabla naziv="DomainObject.Predmet.ProtustrankaIDrugiAdressOIB_1">Lidija Brnas, OIB 71304418445, A. B. Šimića 11, 21214 Kaštel Gomilica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Lidija Brnas</item>
    </izvorni_sadrzaj>
    <derivirana_varijabla naziv="DomainObject.Predmet.SudioniciListNaziv_1">
      <item>FINA SPLIT</item>
      <item>Lidija Brnas</item>
    </derivirana_varijabla>
  </DomainObject.Predmet.SudioniciListNaziv>
  <DomainObject.Predmet.SudioniciListAdressOIB>
    <izvorni_sadrzaj>
      <item>FINA SPLIT, OIB 85821130368, Mažuranićevo šetalište 24 b,21000 Split</item>
      <item>Lidija Brnas, OIB 71304418445, A. B. Šimića 11,21214 Kaštel Gomilica</item>
    </izvorni_sadrzaj>
    <derivirana_varijabla naziv="DomainObject.Predmet.SudioniciListAdressOIB_1">
      <item>FINA SPLIT, OIB 85821130368, Mažuranićevo šetalište 24 b,21000 Split</item>
      <item>Lidija Brnas, OIB 71304418445, A. B. Šimića 11,21214 Kaštel Gomilica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71304418445</item>
    </izvorni_sadrzaj>
    <derivirana_varijabla naziv="DomainObject.Predmet.SudioniciListNazivOIB_1">
      <item>, OIB 85821130368</item>
      <item>, OIB 71304418445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Mrkonjić, OIB 84299598589, Imotski,Kneza Domagoja 3 Zmijavci</item>
    </izvorni_sadrzaj>
    <derivirana_varijabla naziv="DomainObject.Predmet.StecajniUpraviteljiListAddressOIB_1">
      <item>Ante Mrkonjić, OIB 84299598589, Imotski,Kneza Domagoja 3 Zmijavci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5</properties:Pages>
  <properties:Words>1704</properties:Words>
  <properties:Characters>9230</properties:Characters>
  <properties:Lines>192</properties:Lines>
  <properties:Paragraphs>48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Posl</vt:lpstr>
      <vt:lpstr>Posl</vt:lpstr>
    </vt:vector>
  </properties:TitlesOfParts>
  <properties:LinksUpToDate>false</properties:LinksUpToDate>
  <properties:CharactersWithSpaces>11010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2015-12-28T13:15:00Z</dcterms:created>
  <dc:creator>wsadmin</dc:creator>
  <cp:lastModifiedBy>Paško Bačić</cp:lastModifiedBy>
  <cp:lastPrinted>2014-12-22T08:41:00Z</cp:lastPrinted>
  <dcterms:modified xmlns:xsi="http://www.w3.org/2001/XMLSchema-instance" xsi:type="dcterms:W3CDTF">2015-12-29T07:49:00Z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