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a025" w14:paraId="683a025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E42104" w:rsidRPr="00E42104">
        <w:tc>
          <w:tcPr>
            <w:tcW w:type="dxa" w:w="3060"/>
          </w:tcPr>
          <w:p w:rsidRDefault="005C7C4C" w:rsidP="00056A25" w:rsidR="005C7C4C" w:rsidRPr="00E42104">
            <w:pPr>
              <w:pStyle w:val="Naslov2"/>
              <w:rPr>
                <w:b w:val="false"/>
                <w:bCs w:val="false"/>
                <w:color w:val="auto"/>
                <w:sz w:val="24"/>
              </w:rPr>
            </w:pPr>
            <w:r w:rsidRPr="00E42104">
              <w:rPr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E42104">
            <w:pPr>
              <w:jc w:val="center"/>
            </w:pPr>
            <w:r w:rsidRPr="00E42104">
              <w:t>Trgovački sud u Zagrebu</w:t>
            </w:r>
          </w:p>
          <w:p w:rsidRDefault="005C7C4C" w:rsidP="00056A25" w:rsidR="005C7C4C" w:rsidRPr="00E42104">
            <w:pPr>
              <w:jc w:val="center"/>
            </w:pPr>
            <w:r w:rsidRPr="00E42104">
              <w:t>Zagreb, Amruševa 2/II</w:t>
            </w:r>
          </w:p>
        </w:tc>
      </w:tr>
    </w:tbl>
    <w:p w:rsidRDefault="00CF2A99" w:rsidP="00780919" w:rsidR="00CF2A99">
      <w:pPr>
        <w:jc w:val="both"/>
      </w:pPr>
    </w:p>
    <w:p w:rsidRDefault="00780919" w:rsidP="00780919" w:rsidR="00780919" w:rsidRPr="00780919">
      <w:pPr>
        <w:jc w:val="both"/>
      </w:pP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>
      <w:pPr>
        <w:ind w:firstLine="720"/>
        <w:jc w:val="both"/>
      </w:pPr>
      <w:r w:rsidRPr="008A2CA9">
        <w:t xml:space="preserve">TRGOVAČKI SUD U ZAGREBU, po sucu Anti Galiću, kao stečajnom sucu, </w:t>
      </w:r>
      <w:r w:rsidR="00F578DB" w:rsidRPr="008A2CA9">
        <w:t xml:space="preserve">postupajući po prijedlogu </w:t>
      </w:r>
      <w:r w:rsidR="00F578DB">
        <w:t xml:space="preserve">Financijske agencije, u stečajnom postupku nad </w:t>
      </w:r>
      <w:r w:rsidR="00F578DB" w:rsidRPr="008A2CA9">
        <w:t>dužnik</w:t>
      </w:r>
      <w:r w:rsidR="00F578DB">
        <w:t xml:space="preserve">om </w:t>
      </w:r>
      <w:r w:rsidR="00F87435">
        <w:t>MIRTA USLUGE d.o.o., Zagreb, Kneza Branimira 22., OIB 10567999929</w:t>
      </w:r>
      <w:r w:rsidR="009444C0">
        <w:t xml:space="preserve">, </w:t>
      </w:r>
      <w:r w:rsidR="00F578DB">
        <w:t xml:space="preserve">dana </w:t>
      </w:r>
      <w:r w:rsidR="0036538A">
        <w:t>26</w:t>
      </w:r>
      <w:r w:rsidR="009444C0">
        <w:t>.travnja</w:t>
      </w:r>
      <w:r w:rsidR="00F578DB">
        <w:t xml:space="preserve"> </w:t>
      </w:r>
      <w:r>
        <w:t>201</w:t>
      </w:r>
      <w:r w:rsidR="009444C0">
        <w:t>7</w:t>
      </w:r>
      <w:r>
        <w:t>.</w:t>
      </w:r>
    </w:p>
    <w:p w:rsidRDefault="003E0E43" w:rsidP="00780919" w:rsidR="003E0E43" w:rsidRPr="002916CE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F87435">
        <w:t>MIRTA USLUGE d.o.o., Zagreb, Kneza Branimira 22.,</w:t>
      </w:r>
      <w:r w:rsidR="003E0E43">
        <w:rPr>
          <w:lang w:val="pt-BR"/>
        </w:rPr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r w:rsidR="0036538A">
        <w:t>26.</w:t>
      </w:r>
      <w:r w:rsidR="009444C0">
        <w:t>travnja</w:t>
      </w:r>
      <w:r w:rsidR="00C86B38">
        <w:t xml:space="preserve"> </w:t>
      </w:r>
      <w:r w:rsidR="005C7C4C">
        <w:t>201</w:t>
      </w:r>
      <w:r w:rsidR="009444C0">
        <w:t>7</w:t>
      </w:r>
      <w:r w:rsidR="005C7C4C">
        <w:t xml:space="preserve">. u </w:t>
      </w:r>
      <w:r w:rsidR="00E72D2A">
        <w:t xml:space="preserve"> </w:t>
      </w:r>
      <w:r w:rsidR="00E42104">
        <w:t>11,15</w:t>
      </w:r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36538A" w:rsidRPr="0097040B">
        <w:t>Petar Popović iz Zagreba, Maksimirska 88, Zagreb, OIB 89375564266</w:t>
      </w:r>
      <w:r w:rsidR="0036538A">
        <w:t xml:space="preserve">, </w:t>
      </w:r>
    </w:p>
    <w:p w:rsidRDefault="00C12410" w:rsidP="00D85CC6" w:rsidR="00E72D2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C86B38" w:rsidRPr="00C86B38">
        <w:t xml:space="preserve"> </w:t>
      </w:r>
      <w:r w:rsidR="00F87435">
        <w:t>MIRTA USLUGE d.o.o., Zagreb, Kneza Branimira 22., OIB 10567999929</w:t>
      </w:r>
      <w:r w:rsidR="009444C0">
        <w:t xml:space="preserve">, 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E72D2A">
        <w:t xml:space="preserve">Fonda </w:t>
      </w:r>
      <w:r w:rsidR="0036538A">
        <w:t>za namirenje troškova stečajnog postupka (članak 111. SZ-a)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 xml:space="preserve">i </w:t>
      </w:r>
      <w:r w:rsidR="00475849">
        <w:t xml:space="preserve">nakon pravomoćnosti </w:t>
      </w:r>
      <w:r w:rsidRPr="006C5196">
        <w:t>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2F2BB4" w:rsidP="002F2BB4" w:rsidR="002F2BB4">
      <w:pPr>
        <w:ind w:firstLine="708"/>
        <w:jc w:val="both"/>
      </w:pPr>
      <w:r>
        <w:t>Nad pravnom osobom naznačenoj u izreci rješenje vjerovnik</w:t>
      </w:r>
      <w:r w:rsidRPr="00880F82">
        <w:t xml:space="preserve"> </w:t>
      </w:r>
      <w:r>
        <w:t>Republika Hrvatska, Ministarstvo financija, Porezna uprava, koju zastupa Županijsko državno odvjetništvo u Zagrebu podnijelo je ovom sudu dana 15.listopada 2015. prijedlog za otvaranje stečajnog postupka.</w:t>
      </w:r>
    </w:p>
    <w:p w:rsidRDefault="002F2BB4" w:rsidP="002F2BB4" w:rsidR="002F2BB4" w:rsidRPr="006C73D7">
      <w:pPr>
        <w:ind w:firstLine="708"/>
        <w:jc w:val="both"/>
      </w:pPr>
    </w:p>
    <w:p w:rsidRDefault="002F2BB4" w:rsidP="002F2BB4" w:rsidR="002F2BB4" w:rsidRPr="006C73D7">
      <w:pPr>
        <w:pStyle w:val="Tijeloteksta"/>
      </w:pPr>
      <w:r w:rsidRPr="006C73D7">
        <w:tab/>
        <w:t xml:space="preserve">Rješenjem od </w:t>
      </w:r>
      <w:r>
        <w:t>4</w:t>
      </w:r>
      <w:r w:rsidRPr="006C73D7">
        <w:t>.veljače 201</w:t>
      </w:r>
      <w:r>
        <w:t>6</w:t>
      </w:r>
      <w:r w:rsidRPr="006C73D7">
        <w:t>. imenovan je Petar Popović privremenim stečajnim upraviteljem u ovom predmetu,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2F2BB4" w:rsidP="002F2BB4" w:rsidR="002F2BB4" w:rsidRPr="006C73D7">
      <w:pPr>
        <w:pStyle w:val="Tijeloteksta"/>
        <w:ind w:firstLine="708"/>
      </w:pPr>
    </w:p>
    <w:p w:rsidRDefault="002F2BB4" w:rsidP="002F2BB4" w:rsidR="002F2BB4" w:rsidRPr="006C73D7">
      <w:pPr>
        <w:ind w:firstLine="708"/>
        <w:jc w:val="both"/>
      </w:pPr>
      <w:r w:rsidRPr="006C73D7">
        <w:t>Iz izvješća stečajnog upravitelja proizlazi da su kod dužnika ostvareni stečajni razlog-nesposobnost za plaćanje, prezaduženosti, te da imovina dužnika nije dostatna za namirenje troškova prethodnog i stečajnog postupka. Slijedom navedenog, predložio je pozvati zainteresirani vjerovnici predujmiti troškove stečajnog postupka u iznosu od 2</w:t>
      </w:r>
      <w:r>
        <w:t>6</w:t>
      </w:r>
      <w:r w:rsidRPr="006C73D7">
        <w:t xml:space="preserve">.000,00 kn, te </w:t>
      </w:r>
      <w:r w:rsidRPr="006C73D7">
        <w:lastRenderedPageBreak/>
        <w:t>ako nitko ne predujmi navedene troškove, predložio je stečaj otvoriti i istovremeno zaključiti u skladu s čl. 63. st. 1. Stečajnog zakona.</w:t>
      </w:r>
    </w:p>
    <w:p w:rsidRDefault="002F2BB4" w:rsidP="002F2BB4" w:rsidR="002F2BB4" w:rsidRPr="006C73D7">
      <w:pPr>
        <w:ind w:firstLine="708"/>
        <w:jc w:val="both"/>
      </w:pPr>
    </w:p>
    <w:p w:rsidRDefault="002F2BB4" w:rsidP="002F2BB4" w:rsidR="002F2BB4" w:rsidRPr="006C73D7">
      <w:pPr>
        <w:ind w:firstLine="708"/>
        <w:jc w:val="both"/>
      </w:pPr>
      <w:r>
        <w:t>Predlagatelj i d</w:t>
      </w:r>
      <w:r w:rsidRPr="006C73D7">
        <w:t>užnik ni</w:t>
      </w:r>
      <w:r>
        <w:t xml:space="preserve">su imali </w:t>
      </w:r>
      <w:r w:rsidRPr="006C73D7">
        <w:t xml:space="preserve">primjedbi na izvješće </w:t>
      </w:r>
      <w:r>
        <w:t xml:space="preserve">i prijedlog </w:t>
      </w:r>
      <w:r w:rsidRPr="006C73D7">
        <w:t>privremenog stečajnog upravitelja.</w:t>
      </w:r>
    </w:p>
    <w:p w:rsidRDefault="00800574" w:rsidP="00800574" w:rsidR="00800574">
      <w:pPr>
        <w:overflowPunct w:val="false"/>
        <w:ind w:firstLine="708"/>
        <w:jc w:val="both"/>
      </w:pPr>
    </w:p>
    <w:p w:rsidRDefault="00E72D2A" w:rsidP="00435A44" w:rsidR="00435A44" w:rsidRPr="00A93839">
      <w:pPr>
        <w:ind w:firstLine="708"/>
        <w:jc w:val="both"/>
      </w:pPr>
      <w:r>
        <w:t xml:space="preserve">Prema odredbi članka 132. stavak 1. SZ-a 15 koji se u ovom postupku primjenjuje temeljem odredbe 441. stavak 2.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  <w:r w:rsidR="00435A44" w:rsidRPr="00A93839">
        <w:t xml:space="preserve">Stavkom 2. navedenog članka propisano je da ako osobe iz stavka 1. ovoga članka ne predujme traženi iznos, sud će donijeti rješenje o otvaranju i zaključenju stečajnoga postupka. </w:t>
      </w:r>
    </w:p>
    <w:p w:rsidRDefault="00E72D2A" w:rsidP="00E72D2A" w:rsidR="00E72D2A" w:rsidRPr="00F141DC">
      <w:pPr>
        <w:overflowPunct w:val="false"/>
        <w:jc w:val="both"/>
      </w:pPr>
    </w:p>
    <w:p w:rsidRDefault="005224DC" w:rsidP="00363447" w:rsidR="00226066" w:rsidRPr="00F141DC">
      <w:pPr>
        <w:ind w:firstLine="708"/>
        <w:jc w:val="both"/>
      </w:pPr>
      <w:r w:rsidRPr="00F141DC">
        <w:t xml:space="preserve">Sud je </w:t>
      </w:r>
      <w:r w:rsidR="002F2BB4">
        <w:t xml:space="preserve">pravomoćnim </w:t>
      </w:r>
      <w:r w:rsidRPr="00F141DC">
        <w:t xml:space="preserve">rješenjem od </w:t>
      </w:r>
      <w:r w:rsidR="00800574">
        <w:t>7.</w:t>
      </w:r>
      <w:r w:rsidR="002F2BB4">
        <w:t>veljače</w:t>
      </w:r>
      <w:r w:rsidR="00226066" w:rsidRPr="00F141DC">
        <w:t xml:space="preserve"> </w:t>
      </w:r>
      <w:r w:rsidR="00705E40" w:rsidRPr="00F141DC">
        <w:t xml:space="preserve"> 201</w:t>
      </w:r>
      <w:r w:rsidR="00800574">
        <w:t>7</w:t>
      </w:r>
      <w:r w:rsidR="0023149C" w:rsidRPr="00F141DC">
        <w:t>. pozvao vjerovnike</w:t>
      </w:r>
      <w:r w:rsidR="00D85CC6" w:rsidRPr="00F141DC">
        <w:t xml:space="preserve"> stečajnog dužnika u roku od </w:t>
      </w:r>
      <w:r w:rsidR="009B54BC" w:rsidRPr="00F141DC">
        <w:t>15</w:t>
      </w:r>
      <w:r w:rsidR="009C6B90" w:rsidRPr="00F141DC">
        <w:t xml:space="preserve"> dana predujmiti iznos od </w:t>
      </w:r>
      <w:r w:rsidR="009B54BC" w:rsidRPr="00F141DC">
        <w:t xml:space="preserve">50.00,00 </w:t>
      </w:r>
      <w:r w:rsidR="00D85CC6" w:rsidRPr="00F141DC">
        <w:t xml:space="preserve"> kn </w:t>
      </w:r>
      <w:r w:rsidR="00C12410" w:rsidRPr="00F141DC">
        <w:t xml:space="preserve">za pokriće troškova </w:t>
      </w:r>
      <w:r w:rsidR="00D85CC6" w:rsidRPr="00F141DC">
        <w:t xml:space="preserve">prethodnog i stečajnog postupka. Navedeno rješenje objavljeno </w:t>
      </w:r>
      <w:r w:rsidR="002F2BB4">
        <w:t>na e-Oglasna ploča suda dana 7.veljače 2017.</w:t>
      </w:r>
      <w:r w:rsidR="00226066" w:rsidRPr="00F141DC">
        <w:t xml:space="preserve"> </w:t>
      </w:r>
    </w:p>
    <w:p w:rsidRDefault="00363447" w:rsidP="00363447" w:rsidR="00C12410" w:rsidRPr="00F141DC">
      <w:pPr>
        <w:ind w:firstLine="708"/>
        <w:jc w:val="both"/>
      </w:pPr>
      <w:r w:rsidRPr="00F141DC">
        <w:t>V</w:t>
      </w:r>
      <w:r w:rsidR="00C12410" w:rsidRPr="00F141DC">
        <w:t>jerovnici</w:t>
      </w:r>
      <w:r w:rsidRPr="00F141DC">
        <w:t xml:space="preserve"> nisu predujmili iznos od </w:t>
      </w:r>
      <w:r w:rsidR="009B54BC" w:rsidRPr="00F141DC">
        <w:t>50.000</w:t>
      </w:r>
      <w:r w:rsidR="0082423D" w:rsidRPr="00F141DC">
        <w:t xml:space="preserve">,00 kn </w:t>
      </w:r>
      <w:r w:rsidR="00C12410" w:rsidRPr="00F141DC">
        <w:t xml:space="preserve">za pokriće troškova prethodnog i stečajnog postupka. </w:t>
      </w:r>
    </w:p>
    <w:p w:rsidRDefault="00435A44" w:rsidP="00435A44" w:rsidR="00435A44" w:rsidRPr="00F141DC">
      <w:pPr>
        <w:ind w:firstLine="708"/>
        <w:jc w:val="both"/>
      </w:pPr>
      <w:r w:rsidRPr="00F141DC">
        <w:t xml:space="preserve">Kako je dakle sud nedvojbenim utvrdio postojanje stečajnog razloga </w:t>
      </w:r>
      <w:r w:rsidR="007E0378" w:rsidRPr="00F141DC">
        <w:t>nesposobnosti za plaćanje</w:t>
      </w:r>
      <w:r w:rsidRPr="00F141DC">
        <w:t>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435A44" w:rsidP="00435A44" w:rsidR="00435A44" w:rsidRPr="00F141DC">
      <w:pPr>
        <w:ind w:firstLine="708"/>
        <w:jc w:val="both"/>
      </w:pPr>
    </w:p>
    <w:p w:rsidRDefault="00435A44" w:rsidP="00435A44" w:rsidR="00435A44" w:rsidRPr="00F141DC">
      <w:pPr>
        <w:ind w:firstLine="720"/>
        <w:jc w:val="both"/>
      </w:pPr>
      <w:r w:rsidRPr="00F141DC">
        <w:t xml:space="preserve">Temeljem članka </w:t>
      </w:r>
      <w:r w:rsidR="004D3899">
        <w:t xml:space="preserve">119. SZ-a, u vezi članka  </w:t>
      </w:r>
      <w:r w:rsidRPr="00F141DC">
        <w:t xml:space="preserve">84. stavak 1. SZ-a </w:t>
      </w:r>
      <w:r w:rsidR="00F141DC">
        <w:t xml:space="preserve">15 </w:t>
      </w:r>
      <w:r w:rsidR="004D3899">
        <w:t xml:space="preserve">privremeni je </w:t>
      </w:r>
      <w:r w:rsidRPr="00F141DC">
        <w:t>stečajni  upravitelj izabran metodom slučajnog odabira sa liste A stečajnih upravitelja</w:t>
      </w:r>
      <w:r w:rsidR="004D3899">
        <w:t>, a stečajni</w:t>
      </w:r>
      <w:r w:rsidR="00736540">
        <w:t>m</w:t>
      </w:r>
      <w:r w:rsidR="004D3899">
        <w:t xml:space="preserve"> upravitelj</w:t>
      </w:r>
      <w:r w:rsidR="00736540">
        <w:t>em</w:t>
      </w:r>
      <w:r w:rsidR="004D3899">
        <w:t xml:space="preserve"> </w:t>
      </w:r>
      <w:r w:rsidR="00736540">
        <w:t xml:space="preserve">imenovana je ista osoba koja je obavljala dužnost stečajnog upravitelja temeljem članka 85. stavak 2. SZ-a </w:t>
      </w:r>
      <w:r w:rsidRPr="00F141DC">
        <w:t xml:space="preserve"> (toč.II. rješenja).</w:t>
      </w:r>
    </w:p>
    <w:p w:rsidRDefault="00435A44" w:rsidP="00435A44" w:rsidR="00435A44" w:rsidRPr="00F141DC">
      <w:pPr>
        <w:jc w:val="both"/>
      </w:pPr>
    </w:p>
    <w:p w:rsidRDefault="007E0378" w:rsidP="00435A44" w:rsidR="007E0378" w:rsidRPr="00F141DC">
      <w:pPr>
        <w:jc w:val="both"/>
      </w:pPr>
    </w:p>
    <w:p w:rsidRDefault="00363447" w:rsidP="00363447" w:rsidR="00C12410" w:rsidRPr="00F141DC">
      <w:pPr>
        <w:jc w:val="center"/>
      </w:pPr>
      <w:r w:rsidRPr="00F141DC">
        <w:t xml:space="preserve">U </w:t>
      </w:r>
      <w:r w:rsidR="00C12410" w:rsidRPr="00F141DC">
        <w:t>Zagreb</w:t>
      </w:r>
      <w:r w:rsidR="003E0E43" w:rsidRPr="00F141DC">
        <w:t xml:space="preserve">u, </w:t>
      </w:r>
      <w:r w:rsidR="00736540">
        <w:t>26</w:t>
      </w:r>
      <w:r w:rsidR="00800574">
        <w:t>.travnja</w:t>
      </w:r>
      <w:r w:rsidR="00226066" w:rsidRPr="00F141DC">
        <w:t xml:space="preserve"> </w:t>
      </w:r>
      <w:r w:rsidR="00705E40" w:rsidRPr="00F141DC">
        <w:t xml:space="preserve"> </w:t>
      </w:r>
      <w:r w:rsidR="003E0E43" w:rsidRPr="00F141DC">
        <w:t>201</w:t>
      </w:r>
      <w:r w:rsidR="00800574">
        <w:t>7</w:t>
      </w:r>
      <w:r w:rsidR="003E0E43" w:rsidRPr="00F141DC">
        <w:t>.</w:t>
      </w:r>
    </w:p>
    <w:p w:rsidRDefault="00C12410" w:rsidP="00363447" w:rsidR="00C12410" w:rsidRPr="00475849">
      <w:pPr>
        <w:jc w:val="right"/>
      </w:pPr>
      <w:r w:rsidRPr="00475849">
        <w:t>Sudac:</w:t>
      </w:r>
    </w:p>
    <w:p w:rsidRDefault="003E0E43" w:rsidP="00363447" w:rsidR="00C12410" w:rsidRPr="00475849">
      <w:pPr>
        <w:jc w:val="right"/>
      </w:pPr>
      <w:r w:rsidRPr="00475849">
        <w:t>Ante Galić</w:t>
      </w:r>
      <w:r w:rsidR="00102A0F" w:rsidRPr="00475849">
        <w:t xml:space="preserve"> </w:t>
      </w:r>
    </w:p>
    <w:p w:rsidRDefault="00C12410" w:rsidP="00C12410" w:rsidR="00C12410" w:rsidRPr="00475849">
      <w:r w:rsidRPr="00475849">
        <w:t>Uputa o pravnom lijeku:</w:t>
      </w:r>
    </w:p>
    <w:p w:rsidRDefault="00C12410" w:rsidP="00363447" w:rsidR="00C12410" w:rsidRPr="00F141DC">
      <w:pPr>
        <w:jc w:val="both"/>
      </w:pPr>
      <w:r w:rsidRPr="00475849">
        <w:t>Protiv točke I i II ovog rješenja  žalbu može podnijeti osoba koja je bila</w:t>
      </w:r>
      <w:r w:rsidRPr="00F141DC">
        <w:t xml:space="preserve"> zastupnik po zakonu dužnika pravne osobe do dana nastupanja pravnih posljedica otvaranja stečajnog postupka.</w:t>
      </w:r>
      <w:r w:rsidR="00363447" w:rsidRPr="00F141DC">
        <w:t xml:space="preserve"> </w:t>
      </w:r>
      <w:r w:rsidRPr="00F141DC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C12410" w:rsidP="00C12410" w:rsidR="00410190" w:rsidRPr="006C5196">
      <w:r w:rsidRPr="006C5196">
        <w:t>DNA:</w:t>
      </w:r>
    </w:p>
    <w:p w:rsidRDefault="00705E40" w:rsidP="00E63E36" w:rsidR="00E63E36" w:rsidRPr="00E63E36">
      <w:pPr>
        <w:numPr>
          <w:ilvl w:val="0"/>
          <w:numId w:val="1"/>
        </w:numPr>
      </w:pPr>
      <w:r>
        <w:t>predlagatelju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zz dužnika 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st. upravitelju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stečajni upisnik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sudski registar po pravomoćnosti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oglasna ploča suda 30 dana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Narodne novine – oglas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lastRenderedPageBreak/>
        <w:t xml:space="preserve"> ŽDO – Zagreb, Građansko-upravni odjel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Porezna uprava Zagreb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Ministarstvo pravosuđa RH</w:t>
      </w: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 w:rsidRPr="003E0E43">
      <w:rPr>
        <w:rFonts w:cs="Times New Roman" w:hAnsi="Times New Roman" w:ascii="Times New Roman"/>
        <w:b w:val="false"/>
        <w:sz w:val="24"/>
        <w:szCs w:val="24"/>
      </w:rPr>
      <w:t>40. St -</w:t>
    </w:r>
    <w:r w:rsidR="00F87435">
      <w:rPr>
        <w:rFonts w:cs="Times New Roman" w:hAnsi="Times New Roman" w:ascii="Times New Roman"/>
        <w:b w:val="false"/>
        <w:sz w:val="24"/>
        <w:szCs w:val="24"/>
      </w:rPr>
      <w:t>1568</w:t>
    </w:r>
    <w:r w:rsidR="00705E40">
      <w:rPr>
        <w:rFonts w:cs="Times New Roman" w:hAnsi="Times New Roman" w:ascii="Times New Roman"/>
        <w:b w:val="false"/>
        <w:sz w:val="24"/>
        <w:szCs w:val="24"/>
      </w:rPr>
      <w:t>/1</w:t>
    </w:r>
    <w:r w:rsidR="00F87435">
      <w:rPr>
        <w:rFonts w:cs="Times New Roman" w:hAnsi="Times New Roman" w:ascii="Times New Roman"/>
        <w:b w:val="false"/>
        <w:sz w:val="24"/>
        <w:szCs w:val="24"/>
      </w:rPr>
      <w:t>5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102A0F"/>
    <w:rsid w:val="00144607"/>
    <w:rsid w:val="00226066"/>
    <w:rsid w:val="0023149C"/>
    <w:rsid w:val="002916CE"/>
    <w:rsid w:val="002B0102"/>
    <w:rsid w:val="002F2BB4"/>
    <w:rsid w:val="00347CA4"/>
    <w:rsid w:val="00351508"/>
    <w:rsid w:val="00363447"/>
    <w:rsid w:val="0036538A"/>
    <w:rsid w:val="00392E4D"/>
    <w:rsid w:val="003E0E43"/>
    <w:rsid w:val="00410190"/>
    <w:rsid w:val="00435A44"/>
    <w:rsid w:val="0044106C"/>
    <w:rsid w:val="00441A09"/>
    <w:rsid w:val="00471353"/>
    <w:rsid w:val="00475849"/>
    <w:rsid w:val="004C5B58"/>
    <w:rsid w:val="004D34E6"/>
    <w:rsid w:val="004D3899"/>
    <w:rsid w:val="005224DC"/>
    <w:rsid w:val="005448EA"/>
    <w:rsid w:val="005C614D"/>
    <w:rsid w:val="005C7C4C"/>
    <w:rsid w:val="00603A21"/>
    <w:rsid w:val="00642754"/>
    <w:rsid w:val="006671E6"/>
    <w:rsid w:val="006967ED"/>
    <w:rsid w:val="006B10DF"/>
    <w:rsid w:val="006C5196"/>
    <w:rsid w:val="00705E40"/>
    <w:rsid w:val="00736540"/>
    <w:rsid w:val="0075609A"/>
    <w:rsid w:val="00780919"/>
    <w:rsid w:val="007E0378"/>
    <w:rsid w:val="007E349A"/>
    <w:rsid w:val="00800574"/>
    <w:rsid w:val="0082423D"/>
    <w:rsid w:val="008E127C"/>
    <w:rsid w:val="008E59F9"/>
    <w:rsid w:val="009077A5"/>
    <w:rsid w:val="00910DEA"/>
    <w:rsid w:val="009444C0"/>
    <w:rsid w:val="00976D9E"/>
    <w:rsid w:val="009B54BC"/>
    <w:rsid w:val="009B7AB6"/>
    <w:rsid w:val="009C6B90"/>
    <w:rsid w:val="009E4E4C"/>
    <w:rsid w:val="00A22B7B"/>
    <w:rsid w:val="00B221D4"/>
    <w:rsid w:val="00B8024A"/>
    <w:rsid w:val="00BC2DA8"/>
    <w:rsid w:val="00BD17D3"/>
    <w:rsid w:val="00BF1230"/>
    <w:rsid w:val="00C12410"/>
    <w:rsid w:val="00C12C33"/>
    <w:rsid w:val="00C47008"/>
    <w:rsid w:val="00C6208B"/>
    <w:rsid w:val="00C755A1"/>
    <w:rsid w:val="00C86B38"/>
    <w:rsid w:val="00CA4E71"/>
    <w:rsid w:val="00CB46CE"/>
    <w:rsid w:val="00CF2A99"/>
    <w:rsid w:val="00D85CC6"/>
    <w:rsid w:val="00DD2E8C"/>
    <w:rsid w:val="00E145B8"/>
    <w:rsid w:val="00E4038E"/>
    <w:rsid w:val="00E42104"/>
    <w:rsid w:val="00E46026"/>
    <w:rsid w:val="00E63E36"/>
    <w:rsid w:val="00E72D2A"/>
    <w:rsid w:val="00EA457B"/>
    <w:rsid w:val="00EA6A84"/>
    <w:rsid w:val="00EB51F8"/>
    <w:rsid w:val="00F141DC"/>
    <w:rsid w:val="00F51E11"/>
    <w:rsid w:val="00F578DB"/>
    <w:rsid w:val="00F61CF3"/>
    <w:rsid w:val="00F730AC"/>
    <w:rsid w:val="00F8743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7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>
      <item>ŽUPANIJSKO DRŽAVNO ODVJETNIŠTVO U ZAGREBU</item>
      <item>Vladimir Kordovan</item>
    </izvorni_sadrzaj>
    <derivirana_varijabla naziv="DomainObject.Predmet.OstaliListFormated_1">
      <item>ŽUPANIJSKO DRŽAVNO ODVJETNIŠTVO U ZAGREBU</item>
      <item>Vladimir Kordovan</item>
    </derivirana_varijabla>
  </DomainObject.Predmet.OstaliListFormated>
  <DomainObject.Predmet.OstaliListFormatedOIB>
    <izvorni_sadrzaj>
      <item>ŽUPANIJSKO DRŽAVNO ODVJETNIŠTVO U ZAGREBU</item>
      <item>Vladimir Kordovan, OIB 41597856774</item>
    </izvorni_sadrzaj>
    <derivirana_varijabla naziv="DomainObject.Predmet.OstaliListFormatedOIB_1">
      <item>ŽUPANIJSKO DRŽAVNO ODVJETNIŠTVO U ZAGREBU</item>
      <item>Vladimir Kordovan, OIB 41597856774</item>
    </derivirana_varijabla>
  </DomainObject.Predmet.OstaliListFormatedOIB>
  <DomainObject.Predmet.OstaliListFormatedWithAdress>
    <izvorni_sadrzaj>
      <item>ŽUPANIJSKO DRŽAVNO ODVJETNIŠTVO U ZAGREBU</item>
      <item>Vladimir Kordovan, Mlinska 11, 34310 Pleternica</item>
    </izvorni_sadrzaj>
    <derivirana_varijabla naziv="DomainObject.Predmet.OstaliListFormatedWithAdress_1">
      <item>ŽUPANIJSKO DRŽAVNO ODVJETNIŠTVO U ZAGREBU</item>
      <item>Vladimir Kordovan, Mlinska 11, 34310 Pleternica</item>
    </derivirana_varijabla>
  </DomainObject.Predmet.OstaliListFormatedWithAdress>
  <DomainObject.Predmet.OstaliListFormatedWithAdressOIB>
    <izvorni_sadrzaj>
      <item>ŽUPANIJSKO DRŽAVNO ODVJETNIŠTVO U ZAGREBU</item>
      <item>Vladimir Kordovan, OIB 41597856774, Mlinska 11, 34310 Pleternica</item>
    </izvorni_sadrzaj>
    <derivirana_varijabla naziv="DomainObject.Predmet.OstaliListFormatedWithAdressOIB_1">
      <item>ŽUPANIJSKO DRŽAVNO ODVJETNIŠTVO U ZAGREBU</item>
      <item>Vladimir Kordovan, OIB 41597856774, Mlinska 11, 34310 Pleternica</item>
    </derivirana_varijabla>
  </DomainObject.Predmet.OstaliListFormatedWithAdressOIB>
  <DomainObject.Predmet.OstaliListNazivFormated>
    <izvorni_sadrzaj>
      <item>ŽUPANIJSKO DRŽAVNO ODVJETNIŠTVO U ZAGREBU</item>
      <item>Vladimir Kordovan</item>
    </izvorni_sadrzaj>
    <derivirana_varijabla naziv="DomainObject.Predmet.OstaliListNazivFormated_1">
      <item>ŽUPANIJSKO DRŽAVNO ODVJETNIŠTVO U ZAGREBU</item>
      <item>Vladimir Kordovan</item>
    </derivirana_varijabla>
  </DomainObject.Predmet.OstaliListNazivFormated>
  <DomainObject.Predmet.OstaliListNazivFormatedOIB>
    <izvorni_sadrzaj>
      <item>ŽUPANIJSKO DRŽAVNO ODVJETNIŠTVO U ZAGREBU</item>
      <item>Vladimir Kordovan, OIB 41597856774</item>
    </izvorni_sadrzaj>
    <derivirana_varijabla naziv="DomainObject.Predmet.OstaliListNazivFormatedOIB_1">
      <item>ŽUPANIJSKO DRŽAVNO ODVJETNIŠTVO U ZAGREBU</item>
      <item>Vladimir Kordovan, OIB 41597856774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MIRTA USLUGE d.o.o.</item>
      <item>ŽUPANIJSKO DRŽAVNO ODVJETNIŠTVO U ZAGREBU</item>
      <item>Vladimir Kordovan</item>
    </izvorni_sadrzaj>
    <derivirana_varijabla naziv="DomainObject.Predmet.SudioniciListNaziv_1">
      <item>REPUBLIKA HRVATSKA, Ministarstvo financija, Porezna uprava, Područni ured Zagreb</item>
      <item>MIRTA USLUGE d.o.o.</item>
      <item>ŽUPANIJSKO DRŽAVNO ODVJETNIŠTVO U ZAGREBU</item>
      <item>Vladimir Kordovan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izvorni_sadrzaj>
    <derivirana_varijabla naziv="DomainObject.Predmet.SudioniciListAdressOIB_1"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10567999929</item>
      <item>, OIB null</item>
      <item>, OIB 41597856774</item>
    </izvorni_sadrzaj>
    <derivirana_varijabla naziv="DomainObject.Predmet.SudioniciListNazivOIB_1">
      <item>, OIB 18683136487</item>
      <item>, OIB 10567999929</item>
      <item>, OIB null</item>
      <item>, OIB 41597856774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E0F1B-14AE-4BE5-9559-2FA1A7287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722</properties:Words>
  <properties:Characters>4046</properties:Characters>
  <properties:Lines>97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2017-04-26T08:46:00Z</dcterms:created>
  <dc:creator>gzubak</dc:creator>
  <cp:lastModifiedBy>Valentina Delač</cp:lastModifiedBy>
  <cp:lastPrinted>2017-04-26T08:45:00Z</cp:lastPrinted>
  <dcterms:modified xmlns:xsi="http://www.w3.org/2001/XMLSchema-instance" xsi:type="dcterms:W3CDTF">2017-04-26T08:49:00Z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