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0d31" w14:paraId="0870d3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710CBE" w:rsidRPr="00710CBE">
        <w:rPr>
          <w:rFonts w:hAnsi="Times New Roman" w:ascii="Times New Roman"/>
        </w:rPr>
        <w:t>GRAĐEVINSKA ZADRUGA FRESKA Zagreb, Ravenec 15, OIB: 32254933095</w:t>
      </w:r>
      <w:r w:rsidRPr="00733BA9">
        <w:rPr>
          <w:rFonts w:hAnsi="Times New Roman" w:ascii="Times New Roman"/>
        </w:rPr>
        <w:t xml:space="preserve">, </w:t>
      </w:r>
      <w:r w:rsidR="00C1491F">
        <w:rPr>
          <w:rFonts w:hAnsi="Times New Roman" w:ascii="Times New Roman"/>
        </w:rPr>
        <w:t xml:space="preserve"> </w:t>
      </w:r>
      <w:r w:rsidR="000B3FEE">
        <w:rPr>
          <w:rFonts w:hAnsi="Times New Roman" w:ascii="Times New Roman"/>
        </w:rPr>
        <w:t>2</w:t>
      </w:r>
      <w:r w:rsidR="005E3FE0">
        <w:rPr>
          <w:rFonts w:hAnsi="Times New Roman" w:ascii="Times New Roman"/>
        </w:rPr>
        <w:t>7</w:t>
      </w:r>
      <w:r w:rsidR="000B3FEE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710CBE" w:rsidRPr="00710CBE">
        <w:rPr>
          <w:rFonts w:hAnsi="Times New Roman" w:ascii="Times New Roman"/>
        </w:rPr>
        <w:t>GRAĐEVINSKA ZADRUGA FRESKA Zagreb, Ravenec 15, OIB: 32254933095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F614EB" w:rsidRPr="00F614EB">
        <w:rPr>
          <w:rFonts w:hAnsi="Times New Roman" w:ascii="Times New Roman"/>
        </w:rPr>
        <w:t>Zoran Ostović, Velika Gorica, Šibenska 19, OIB: 14973076805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0B3FEE">
        <w:rPr>
          <w:rFonts w:hAnsi="Times New Roman" w:ascii="Times New Roman"/>
        </w:rPr>
        <w:t>2</w:t>
      </w:r>
      <w:r w:rsidR="005E3FE0">
        <w:rPr>
          <w:rFonts w:hAnsi="Times New Roman" w:ascii="Times New Roman"/>
        </w:rPr>
        <w:t>7</w:t>
      </w:r>
      <w:r w:rsidR="000B3FEE">
        <w:rPr>
          <w:rFonts w:hAnsi="Times New Roman" w:ascii="Times New Roman"/>
        </w:rPr>
        <w:t>. studenog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4554D9">
        <w:rPr>
          <w:rFonts w:hAnsi="Times New Roman" w:ascii="Times New Roman"/>
        </w:rPr>
        <w:t>1</w:t>
      </w:r>
      <w:r w:rsidR="005E3FE0">
        <w:rPr>
          <w:rFonts w:hAnsi="Times New Roman" w:ascii="Times New Roman"/>
        </w:rPr>
        <w:t>4</w:t>
      </w:r>
      <w:r w:rsidR="004554D9">
        <w:rPr>
          <w:rFonts w:hAnsi="Times New Roman" w:ascii="Times New Roman"/>
        </w:rPr>
        <w:t>,</w:t>
      </w:r>
      <w:r w:rsidR="005E3FE0">
        <w:rPr>
          <w:rFonts w:hAnsi="Times New Roman" w:ascii="Times New Roman"/>
        </w:rPr>
        <w:t>40</w:t>
      </w:r>
      <w:r w:rsidR="00C1491F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0B3FEE">
        <w:rPr>
          <w:rFonts w:hAnsi="Times New Roman" w:ascii="Times New Roman"/>
        </w:rPr>
        <w:t>7</w:t>
      </w:r>
      <w:r w:rsidR="005E3FE0">
        <w:rPr>
          <w:rFonts w:hAnsi="Times New Roman" w:ascii="Times New Roman"/>
        </w:rPr>
        <w:t>104-16</w:t>
      </w:r>
      <w:r w:rsidRPr="005E26B7">
        <w:rPr>
          <w:rFonts w:hAnsi="Times New Roman" w:ascii="Times New Roman"/>
        </w:rPr>
        <w:t>, opis plaćanja: Pristojbe iz predmeta St-</w:t>
      </w:r>
      <w:r w:rsidR="000B3FEE">
        <w:rPr>
          <w:rFonts w:hAnsi="Times New Roman" w:ascii="Times New Roman"/>
        </w:rPr>
        <w:t>7</w:t>
      </w:r>
      <w:r w:rsidR="005E3FE0">
        <w:rPr>
          <w:rFonts w:hAnsi="Times New Roman" w:ascii="Times New Roman"/>
        </w:rPr>
        <w:t>104-16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9165F2">
        <w:rPr>
          <w:rFonts w:hAnsi="Times New Roman" w:ascii="Times New Roman"/>
          <w:b/>
        </w:rPr>
        <w:t>15</w:t>
      </w:r>
      <w:r w:rsidR="0038623F">
        <w:rPr>
          <w:rFonts w:hAnsi="Times New Roman" w:ascii="Times New Roman"/>
          <w:b/>
        </w:rPr>
        <w:t>. ožujka</w:t>
      </w:r>
      <w:r w:rsidRPr="00C25E62">
        <w:rPr>
          <w:rFonts w:hAnsi="Times New Roman" w:ascii="Times New Roman"/>
          <w:b/>
        </w:rPr>
        <w:t xml:space="preserve"> 201</w:t>
      </w:r>
      <w:r w:rsidR="00A72E86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38623F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C1491F" w:rsidRPr="00C1491F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F614EB">
        <w:rPr>
          <w:rFonts w:hAnsi="Times New Roman" w:ascii="Times New Roman"/>
        </w:rPr>
        <w:t>9. prosinca</w:t>
      </w:r>
      <w:r w:rsidRPr="00F04A75">
        <w:rPr>
          <w:rFonts w:hAnsi="Times New Roman" w:ascii="Times New Roman"/>
        </w:rPr>
        <w:t xml:space="preserve"> 201</w:t>
      </w:r>
      <w:r w:rsidR="007E4B47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pokretanju skraćenog stečajnog postupka.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5614DD" w:rsidR="00902D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F614EB">
        <w:rPr>
          <w:rFonts w:hAnsi="Times New Roman" w:ascii="Times New Roman"/>
        </w:rPr>
        <w:t>22. prosinca</w:t>
      </w:r>
      <w:r w:rsidR="007E4B4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F5D17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vjerovnik Republika Hrvatska, Ministarstvo financija, Porezna uprava, </w:t>
      </w:r>
      <w:r w:rsidR="00BF5D17">
        <w:rPr>
          <w:rFonts w:hAnsi="Times New Roman" w:ascii="Times New Roman"/>
        </w:rPr>
        <w:t xml:space="preserve">Područni ured Zagreb </w:t>
      </w:r>
      <w:r>
        <w:rPr>
          <w:rFonts w:hAnsi="Times New Roman" w:ascii="Times New Roman"/>
        </w:rPr>
        <w:t xml:space="preserve">je podnio prijedlog za otvaranje stečajnog postupka nad dužnikom u kojem navodi da ima tražbinu prema dužniku u iznosu </w:t>
      </w:r>
      <w:r w:rsidR="007E4B47">
        <w:rPr>
          <w:rFonts w:hAnsi="Times New Roman" w:ascii="Times New Roman"/>
        </w:rPr>
        <w:t>od</w:t>
      </w:r>
      <w:r>
        <w:rPr>
          <w:rFonts w:hAnsi="Times New Roman" w:ascii="Times New Roman"/>
        </w:rPr>
        <w:t xml:space="preserve"> </w:t>
      </w:r>
      <w:r w:rsidR="00F614EB">
        <w:rPr>
          <w:rFonts w:hAnsi="Times New Roman" w:ascii="Times New Roman"/>
        </w:rPr>
        <w:t>35.873,21</w:t>
      </w:r>
      <w:r>
        <w:rPr>
          <w:rFonts w:hAnsi="Times New Roman" w:ascii="Times New Roman"/>
        </w:rPr>
        <w:t xml:space="preserve"> kn, te dostavio podatak da dužnik ima </w:t>
      </w:r>
      <w:r w:rsidR="00F614EB">
        <w:rPr>
          <w:rFonts w:hAnsi="Times New Roman" w:ascii="Times New Roman"/>
        </w:rPr>
        <w:t>pokretnine-vozilo</w:t>
      </w:r>
      <w:r w:rsidR="00E543DB">
        <w:rPr>
          <w:rFonts w:hAnsi="Times New Roman" w:ascii="Times New Roman"/>
        </w:rPr>
        <w:t xml:space="preserve">. </w:t>
      </w:r>
    </w:p>
    <w:p w:rsidRDefault="007E4B47" w:rsidP="005614DD" w:rsidR="007E4B47">
      <w:pPr>
        <w:ind w:firstLine="708"/>
        <w:jc w:val="both"/>
        <w:rPr>
          <w:rFonts w:hAnsi="Times New Roman" w:ascii="Times New Roman"/>
        </w:rPr>
      </w:pPr>
    </w:p>
    <w:p w:rsidRDefault="00E543DB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od </w:t>
      </w:r>
      <w:r w:rsidR="00F614EB">
        <w:rPr>
          <w:rFonts w:hAnsi="Times New Roman" w:ascii="Times New Roman"/>
        </w:rPr>
        <w:t>23. rujna</w:t>
      </w:r>
      <w:r w:rsidR="00902DD1">
        <w:rPr>
          <w:rFonts w:hAnsi="Times New Roman" w:ascii="Times New Roman"/>
        </w:rPr>
        <w:t xml:space="preserve"> 2016</w:t>
      </w:r>
      <w:r>
        <w:rPr>
          <w:rFonts w:hAnsi="Times New Roman" w:ascii="Times New Roman"/>
        </w:rPr>
        <w:t>. poslovni broj St-</w:t>
      </w:r>
      <w:r w:rsidR="00F614EB">
        <w:rPr>
          <w:rFonts w:hAnsi="Times New Roman" w:ascii="Times New Roman"/>
        </w:rPr>
        <w:t>6683</w:t>
      </w:r>
      <w:r w:rsidR="00BF5D17">
        <w:rPr>
          <w:rFonts w:hAnsi="Times New Roman" w:ascii="Times New Roman"/>
        </w:rPr>
        <w:t>/15</w:t>
      </w:r>
      <w:r>
        <w:rPr>
          <w:rFonts w:hAnsi="Times New Roman" w:ascii="Times New Roman"/>
        </w:rPr>
        <w:t xml:space="preserve"> ovaj sud je obustavio skraćeni s</w:t>
      </w:r>
      <w:r w:rsidR="00CC2B26">
        <w:rPr>
          <w:rFonts w:hAnsi="Times New Roman" w:ascii="Times New Roman"/>
        </w:rPr>
        <w:t>tečajni postupak nad dužnikom, te je isti nastavljen pod brojem St-</w:t>
      </w:r>
      <w:r w:rsidR="00F614EB">
        <w:rPr>
          <w:rFonts w:hAnsi="Times New Roman" w:ascii="Times New Roman"/>
        </w:rPr>
        <w:t>7104</w:t>
      </w:r>
      <w:r w:rsidR="00BF5D17">
        <w:rPr>
          <w:rFonts w:hAnsi="Times New Roman" w:ascii="Times New Roman"/>
        </w:rPr>
        <w:t>/1</w:t>
      </w:r>
      <w:r w:rsidR="00F614EB">
        <w:rPr>
          <w:rFonts w:hAnsi="Times New Roman" w:ascii="Times New Roman"/>
        </w:rPr>
        <w:t>6</w:t>
      </w:r>
      <w:r w:rsidR="00CC2B26">
        <w:rPr>
          <w:rFonts w:hAnsi="Times New Roman" w:ascii="Times New Roman"/>
        </w:rPr>
        <w:t>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F614EB">
        <w:rPr>
          <w:rFonts w:hAnsi="Times New Roman" w:ascii="Times New Roman"/>
        </w:rPr>
        <w:t>7104/16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F614EB">
        <w:rPr>
          <w:rFonts w:hAnsi="Times New Roman" w:ascii="Times New Roman"/>
        </w:rPr>
        <w:t>8. prosinca</w:t>
      </w:r>
      <w:r w:rsidRPr="00F04A75">
        <w:rPr>
          <w:rFonts w:hAnsi="Times New Roman" w:ascii="Times New Roman"/>
        </w:rPr>
        <w:t xml:space="preserve"> 201</w:t>
      </w:r>
      <w:r w:rsidR="00F614EB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9F7582" w:rsidR="0071167C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Na ročištu radi očitovanja o prijedlogu za otvaranje stečajnog postupka</w:t>
      </w:r>
      <w:r w:rsidR="0071167C">
        <w:rPr>
          <w:rFonts w:hAnsi="Times New Roman" w:ascii="Times New Roman"/>
        </w:rPr>
        <w:t xml:space="preserve"> održanom 31. siječnja 2018. u odsutnosti uredno pozvanog zakonskog zastupnika dužnika, predlagatelj je ostao kod prijedloga za otvaranje stečajnog postupka nad dužnikom, te je izvršen uvid u podnesak FINA-e od 17. siječnja 2018.</w:t>
      </w:r>
      <w:r w:rsidR="00EF68D8">
        <w:rPr>
          <w:rFonts w:hAnsi="Times New Roman" w:ascii="Times New Roman"/>
        </w:rPr>
        <w:t xml:space="preserve"> u kojem navodi da je račun dužnika u blokadi za iznos od 47.027,78 kn, te da neprekidna blokada traje 1566 dana. </w:t>
      </w:r>
    </w:p>
    <w:p w:rsidRDefault="00DD0333" w:rsidP="009F7582" w:rsidR="00DD0333">
      <w:pPr>
        <w:ind w:firstLine="708"/>
        <w:jc w:val="both"/>
        <w:rPr>
          <w:rFonts w:hAnsi="Times New Roman" w:ascii="Times New Roman"/>
        </w:rPr>
      </w:pPr>
    </w:p>
    <w:p w:rsidRDefault="00DD0333" w:rsidP="00DD0333" w:rsidR="00DD0333">
      <w:pPr>
        <w:ind w:firstLine="708"/>
        <w:jc w:val="both"/>
        <w:rPr>
          <w:rFonts w:hAnsi="Times New Roman" w:ascii="Times New Roman"/>
        </w:rPr>
      </w:pPr>
      <w:r w:rsidRPr="00DD0333">
        <w:rPr>
          <w:rFonts w:hAnsi="Times New Roman" w:ascii="Times New Roman"/>
        </w:rPr>
        <w:t xml:space="preserve"> Sud je zakl</w:t>
      </w:r>
      <w:r>
        <w:rPr>
          <w:rFonts w:hAnsi="Times New Roman" w:ascii="Times New Roman"/>
        </w:rPr>
        <w:t xml:space="preserve">jučkom poslovni broj gornji od 31. siječnja </w:t>
      </w:r>
      <w:r w:rsidRPr="00DD0333">
        <w:rPr>
          <w:rFonts w:hAnsi="Times New Roman" w:ascii="Times New Roman"/>
        </w:rPr>
        <w:t xml:space="preserve">2018. pozvao tijela javne vlasti na dostavu podataka vezano za imovinu dužnika, te je </w:t>
      </w:r>
      <w:r>
        <w:rPr>
          <w:rFonts w:hAnsi="Times New Roman" w:ascii="Times New Roman"/>
        </w:rPr>
        <w:t xml:space="preserve">Centar za vozila Hrvatske d.d. </w:t>
      </w:r>
      <w:r w:rsidRPr="00DD0333">
        <w:rPr>
          <w:rFonts w:hAnsi="Times New Roman" w:ascii="Times New Roman"/>
        </w:rPr>
        <w:t>dostavi</w:t>
      </w:r>
      <w:r>
        <w:rPr>
          <w:rFonts w:hAnsi="Times New Roman" w:ascii="Times New Roman"/>
        </w:rPr>
        <w:t xml:space="preserve">o </w:t>
      </w:r>
      <w:r w:rsidRPr="00DD0333">
        <w:rPr>
          <w:rFonts w:hAnsi="Times New Roman" w:ascii="Times New Roman"/>
        </w:rPr>
        <w:t>potvrdu uvidom u koju je utvrđeno da je dužnik evidentiran kao vlasnik vozila: M1, marke VOLKSWAGEN</w:t>
      </w:r>
      <w:r>
        <w:rPr>
          <w:rFonts w:hAnsi="Times New Roman" w:ascii="Times New Roman"/>
        </w:rPr>
        <w:t xml:space="preserve"> 1.9 TDI, godina proizvodnje 2003., broj šasije WVWZZZ1JZ3W482686, reg. oznake ZG8734AN.</w:t>
      </w:r>
    </w:p>
    <w:p w:rsidRDefault="00DD0333" w:rsidP="00DD0333" w:rsidR="00DD0333" w:rsidRPr="00DD0333">
      <w:pPr>
        <w:jc w:val="both"/>
        <w:rPr>
          <w:rFonts w:hAnsi="Times New Roman" w:ascii="Times New Roman"/>
        </w:rPr>
      </w:pP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  <w:r w:rsidRPr="00DD0333">
        <w:rPr>
          <w:rFonts w:hAnsi="Times New Roman" w:ascii="Times New Roman"/>
        </w:rPr>
        <w:t xml:space="preserve">Uvidom u podnesak FINA-e od </w:t>
      </w:r>
      <w:r>
        <w:rPr>
          <w:rFonts w:hAnsi="Times New Roman" w:ascii="Times New Roman"/>
        </w:rPr>
        <w:t>6. veljače</w:t>
      </w:r>
      <w:r w:rsidRPr="00DD0333">
        <w:rPr>
          <w:rFonts w:hAnsi="Times New Roman" w:ascii="Times New Roman"/>
        </w:rPr>
        <w:t xml:space="preserve"> 2018. kojim  dostavlja potvrdu, utvrđeno je da je na računima dužnika na dan izdavanja potvrde evidentirano </w:t>
      </w:r>
      <w:r>
        <w:rPr>
          <w:rFonts w:hAnsi="Times New Roman" w:ascii="Times New Roman"/>
        </w:rPr>
        <w:t>1586</w:t>
      </w:r>
      <w:r w:rsidRPr="00DD0333">
        <w:rPr>
          <w:rFonts w:hAnsi="Times New Roman" w:ascii="Times New Roman"/>
        </w:rPr>
        <w:t xml:space="preserve"> dan</w:t>
      </w:r>
      <w:r>
        <w:rPr>
          <w:rFonts w:hAnsi="Times New Roman" w:ascii="Times New Roman"/>
        </w:rPr>
        <w:t>a</w:t>
      </w:r>
      <w:r w:rsidRPr="00DD0333">
        <w:rPr>
          <w:rFonts w:hAnsi="Times New Roman" w:ascii="Times New Roman"/>
        </w:rPr>
        <w:t xml:space="preserve"> neprekidne blokade u ukupnom iznosu od </w:t>
      </w:r>
      <w:r>
        <w:rPr>
          <w:rFonts w:hAnsi="Times New Roman" w:ascii="Times New Roman"/>
        </w:rPr>
        <w:t>47.156,99</w:t>
      </w:r>
      <w:r w:rsidRPr="00DD0333">
        <w:rPr>
          <w:rFonts w:hAnsi="Times New Roman" w:ascii="Times New Roman"/>
        </w:rPr>
        <w:t xml:space="preserve">  kn.</w:t>
      </w: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  <w:r w:rsidRPr="00DD0333">
        <w:rPr>
          <w:rFonts w:hAnsi="Times New Roman" w:ascii="Times New Roman"/>
        </w:rPr>
        <w:t xml:space="preserve">Na ročište radi utvrđivanje uvjeta za otvaranje stečajnog postupka održanom </w:t>
      </w:r>
      <w:r w:rsidR="00F50223">
        <w:rPr>
          <w:rFonts w:hAnsi="Times New Roman" w:ascii="Times New Roman"/>
        </w:rPr>
        <w:t>2</w:t>
      </w:r>
      <w:r w:rsidRPr="00DD0333">
        <w:rPr>
          <w:rFonts w:hAnsi="Times New Roman" w:ascii="Times New Roman"/>
        </w:rPr>
        <w:t xml:space="preserve">7. </w:t>
      </w:r>
      <w:r w:rsidR="00F50223">
        <w:rPr>
          <w:rFonts w:hAnsi="Times New Roman" w:ascii="Times New Roman"/>
        </w:rPr>
        <w:t>studenog</w:t>
      </w:r>
      <w:r w:rsidRPr="00DD0333">
        <w:rPr>
          <w:rFonts w:hAnsi="Times New Roman" w:ascii="Times New Roman"/>
        </w:rPr>
        <w:t xml:space="preserve"> 2018., nisu pristupili ni predlagatelj ni zakonski zastupnik dužnika, dok je predlagatelj podneskom od 4. </w:t>
      </w:r>
      <w:r w:rsidR="00F50223">
        <w:rPr>
          <w:rFonts w:hAnsi="Times New Roman" w:ascii="Times New Roman"/>
        </w:rPr>
        <w:t>listopada</w:t>
      </w:r>
      <w:r w:rsidRPr="00DD0333">
        <w:rPr>
          <w:rFonts w:hAnsi="Times New Roman" w:ascii="Times New Roman"/>
        </w:rPr>
        <w:t xml:space="preserve"> 2018. naveo da ostaje kod zahtjeva za provođenje stečajnog postupka. </w:t>
      </w: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  <w:r w:rsidRPr="00DD0333">
        <w:rPr>
          <w:rFonts w:hAnsi="Times New Roman" w:ascii="Times New Roman"/>
        </w:rPr>
        <w:lastRenderedPageBreak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  <w:r w:rsidRPr="00DD0333">
        <w:rPr>
          <w:rFonts w:hAnsi="Times New Roman" w:ascii="Times New Roman"/>
        </w:rPr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  <w:r w:rsidRPr="00DD0333">
        <w:rPr>
          <w:rFonts w:hAnsi="Times New Roman" w:ascii="Times New Roman"/>
        </w:rPr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DD0333" w:rsidP="00DD0333" w:rsidR="00DD0333" w:rsidRPr="00DD0333">
      <w:pPr>
        <w:ind w:firstLine="708"/>
        <w:jc w:val="both"/>
        <w:rPr>
          <w:rFonts w:hAnsi="Times New Roman" w:ascii="Times New Roman"/>
        </w:rPr>
      </w:pPr>
    </w:p>
    <w:p w:rsidRDefault="00DD0333" w:rsidP="00DD0333" w:rsidR="005E6096">
      <w:pPr>
        <w:ind w:firstLine="708"/>
        <w:jc w:val="both"/>
        <w:rPr>
          <w:rFonts w:hAnsi="Times New Roman" w:ascii="Times New Roman"/>
        </w:rPr>
      </w:pPr>
      <w:r w:rsidRPr="00DD0333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F50223" w:rsidP="00DD0333" w:rsidR="00F50223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E76AB3">
        <w:rPr>
          <w:rFonts w:hAnsi="Times New Roman" w:ascii="Times New Roman"/>
        </w:rPr>
        <w:t>2</w:t>
      </w:r>
      <w:r w:rsidR="005E3FE0">
        <w:rPr>
          <w:rFonts w:hAnsi="Times New Roman" w:ascii="Times New Roman"/>
        </w:rPr>
        <w:t>7</w:t>
      </w:r>
      <w:r w:rsidR="00E76AB3">
        <w:rPr>
          <w:rFonts w:hAnsi="Times New Roman" w:ascii="Times New Roman"/>
        </w:rPr>
        <w:t>. studenog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50423B" w:rsidR="0050423B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50423B">
        <w:rPr>
          <w:rFonts w:hAnsi="Times New Roman" w:ascii="Times New Roman"/>
        </w:rPr>
        <w:t>, v.r.</w:t>
      </w:r>
    </w:p>
    <w:p w:rsidRDefault="0050423B" w:rsidP="0050423B" w:rsidR="0050423B">
      <w:pPr>
        <w:jc w:val="right"/>
        <w:rPr>
          <w:rFonts w:hAnsi="Times New Roman" w:ascii="Times New Roman"/>
        </w:rPr>
      </w:pPr>
    </w:p>
    <w:p w:rsidRDefault="0050423B" w:rsidP="0050423B" w:rsidR="005042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otparvka-</w:t>
      </w:r>
    </w:p>
    <w:p w:rsidRDefault="0050423B" w:rsidP="0050423B" w:rsidR="005042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0423B" w:rsidP="0050423B" w:rsidR="005042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50423B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23B">
          <w:rPr>
            <w:noProof/>
          </w:rPr>
          <w:t>3</w:t>
        </w:r>
        <w:r>
          <w:fldChar w:fldCharType="end"/>
        </w:r>
      </w:p>
    </w:sdtContent>
  </w:sdt>
  <w:p w:rsidRDefault="005E3FE0" w:rsidP="005E3FE0" w:rsidR="0060670C">
    <w:pPr>
      <w:pStyle w:val="Zaglavlje"/>
      <w:jc w:val="right"/>
    </w:pPr>
    <w:r w:rsidRPr="005E3FE0">
      <w:rPr>
        <w:rFonts w:hAnsi="Times New Roman" w:ascii="Times New Roman"/>
      </w:rPr>
      <w:t>3  St-7104/16-32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442" w:rsidP="002C3442" w:rsidR="002C3442" w:rsidRPr="002C3442">
    <w:pPr>
      <w:pStyle w:val="Zaglavlje"/>
      <w:jc w:val="right"/>
      <w:rPr>
        <w:rFonts w:hAnsi="Times New Roman" w:ascii="Times New Roman"/>
      </w:rPr>
    </w:pPr>
    <w:r w:rsidRPr="002C3442">
      <w:rPr>
        <w:rFonts w:hAnsi="Times New Roman" w:ascii="Times New Roman"/>
      </w:rPr>
      <w:t>3  St-</w:t>
    </w:r>
    <w:r w:rsidR="00710CBE">
      <w:rPr>
        <w:rFonts w:hAnsi="Times New Roman" w:ascii="Times New Roman"/>
      </w:rPr>
      <w:t>7104/16-</w:t>
    </w:r>
    <w:r w:rsidR="005E3FE0">
      <w:rPr>
        <w:rFonts w:hAnsi="Times New Roman" w:ascii="Times New Roman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3FEE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25000"/>
    <w:rsid w:val="002775D1"/>
    <w:rsid w:val="00277787"/>
    <w:rsid w:val="00277D1E"/>
    <w:rsid w:val="0029417D"/>
    <w:rsid w:val="002B03DF"/>
    <w:rsid w:val="002C3442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8623F"/>
    <w:rsid w:val="00395F7D"/>
    <w:rsid w:val="003B5118"/>
    <w:rsid w:val="003F7830"/>
    <w:rsid w:val="00423723"/>
    <w:rsid w:val="0042534A"/>
    <w:rsid w:val="00445660"/>
    <w:rsid w:val="004531A7"/>
    <w:rsid w:val="004550A6"/>
    <w:rsid w:val="004554D9"/>
    <w:rsid w:val="00456E7D"/>
    <w:rsid w:val="004B0859"/>
    <w:rsid w:val="004B33C3"/>
    <w:rsid w:val="004C28B3"/>
    <w:rsid w:val="004E4B56"/>
    <w:rsid w:val="004E5711"/>
    <w:rsid w:val="0050423B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3FE0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10CBE"/>
    <w:rsid w:val="0071167C"/>
    <w:rsid w:val="007230A2"/>
    <w:rsid w:val="00724CE1"/>
    <w:rsid w:val="00733BA9"/>
    <w:rsid w:val="00750A16"/>
    <w:rsid w:val="00750C67"/>
    <w:rsid w:val="00761E1F"/>
    <w:rsid w:val="00775029"/>
    <w:rsid w:val="007831ED"/>
    <w:rsid w:val="007D1585"/>
    <w:rsid w:val="007E4B47"/>
    <w:rsid w:val="007F50E6"/>
    <w:rsid w:val="007F55CA"/>
    <w:rsid w:val="00813D04"/>
    <w:rsid w:val="00827435"/>
    <w:rsid w:val="00847504"/>
    <w:rsid w:val="0085398D"/>
    <w:rsid w:val="00866493"/>
    <w:rsid w:val="008753F6"/>
    <w:rsid w:val="00890A46"/>
    <w:rsid w:val="008B3397"/>
    <w:rsid w:val="008F5D28"/>
    <w:rsid w:val="00902DD1"/>
    <w:rsid w:val="009165F2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005C"/>
    <w:rsid w:val="009F7582"/>
    <w:rsid w:val="00A042FC"/>
    <w:rsid w:val="00A0521B"/>
    <w:rsid w:val="00A15F4F"/>
    <w:rsid w:val="00A1760B"/>
    <w:rsid w:val="00A2152A"/>
    <w:rsid w:val="00A265B2"/>
    <w:rsid w:val="00A32891"/>
    <w:rsid w:val="00A721EC"/>
    <w:rsid w:val="00A72E86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A6EB0"/>
    <w:rsid w:val="00BC23B6"/>
    <w:rsid w:val="00BD5440"/>
    <w:rsid w:val="00BD785B"/>
    <w:rsid w:val="00BE4259"/>
    <w:rsid w:val="00BF29E2"/>
    <w:rsid w:val="00BF5A22"/>
    <w:rsid w:val="00BF5D17"/>
    <w:rsid w:val="00C1491F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810BF"/>
    <w:rsid w:val="00D92D5F"/>
    <w:rsid w:val="00D930C1"/>
    <w:rsid w:val="00D9785A"/>
    <w:rsid w:val="00DD0333"/>
    <w:rsid w:val="00DE4D8C"/>
    <w:rsid w:val="00E0131D"/>
    <w:rsid w:val="00E12D2E"/>
    <w:rsid w:val="00E35DA4"/>
    <w:rsid w:val="00E44885"/>
    <w:rsid w:val="00E543DB"/>
    <w:rsid w:val="00E5782A"/>
    <w:rsid w:val="00E64B06"/>
    <w:rsid w:val="00E76AB3"/>
    <w:rsid w:val="00E84A57"/>
    <w:rsid w:val="00EF23B2"/>
    <w:rsid w:val="00EF68D8"/>
    <w:rsid w:val="00F04A75"/>
    <w:rsid w:val="00F115F0"/>
    <w:rsid w:val="00F50223"/>
    <w:rsid w:val="00F614EB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2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2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St-7104/2016</izvorni_sadrzaj>
    <derivirana_varijabla naziv="DomainObject.Predmet.OznakaBroj_1">St-7104/2016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ZADRUGA FRESKA zastupanog po punomoćniku Božo Mašić</izvorni_sadrzaj>
    <derivirana_varijabla naziv="DomainObject.Predmet.ProtustrankaFormated_1">  GRAĐEVINSKA ZADRUGA FRESKA zastupanog po punomoćniku Božo Mašić</derivirana_varijabla>
  </DomainObject.Predmet.ProtustrankaFormated>
  <DomainObject.Predmet.ProtustrankaFormatedOIB>
    <izvorni_sadrzaj>  GRAĐEVINSKA ZADRUGA FRESKA, OIB 32254933095 zastupanog po punomoćniku Božo Mašić</izvorni_sadrzaj>
    <derivirana_varijabla naziv="DomainObject.Predmet.ProtustrankaFormatedOIB_1">  GRAĐEVINSKA ZADRUGA FRESKA, OIB 32254933095 zastupanog po punomoćniku Božo Mašić</derivirana_varijabla>
  </DomainObject.Predmet.ProtustrankaFormatedOIB>
  <DomainObject.Predmet.ProtustrankaFormatedWithAdress>
    <izvorni_sadrzaj> GRAĐEVINSKA ZADRUGA FRESKA, Ravenec 15, 10000 Zagreb zastupanog po punomoćniku Božo Mašić</izvorni_sadrzaj>
    <derivirana_varijabla naziv="DomainObject.Predmet.ProtustrankaFormatedWithAdress_1"> GRAĐEVINSKA ZADRUGA FRESKA, Ravenec 15, 10000 Zagreb zastupanog po punomoćniku Božo Mašić</derivirana_varijabla>
  </DomainObject.Predmet.ProtustrankaFormatedWithAdress>
  <DomainObject.Predmet.ProtustrankaFormatedWithAdressOIB>
    <izvorni_sadrzaj> GRAĐEVINSKA ZADRUGA FRESKA, OIB 32254933095, Ravenec 15, 10000 Zagreb zastupanog po punomoćniku Božo Mašić</izvorni_sadrzaj>
    <derivirana_varijabla naziv="DomainObject.Predmet.ProtustrankaFormatedWithAdressOIB_1"> GRAĐEVINSKA ZADRUGA FRESKA, OIB 32254933095, Ravenec 15, 10000 Zagreb zastupanog po punomoćniku Božo Mašić</derivirana_varijabla>
  </DomainObject.Predmet.ProtustrankaFormatedWithAdressOIB>
  <DomainObject.Predmet.ProtustrankaWithAdress>
    <izvorni_sadrzaj>GRAĐEVINSKA ZADRUGA FRESKA Ravenec 15, 10000 Zagreb</izvorni_sadrzaj>
    <derivirana_varijabla naziv="DomainObject.Predmet.ProtustrankaWithAdress_1">GRAĐEVINSKA ZADRUGA FRESKA Ravenec 15, 10000 Zagreb</derivirana_varijabla>
  </DomainObject.Predmet.ProtustrankaWithAdress>
  <DomainObject.Predmet.ProtustrankaWithAdressOIB>
    <izvorni_sadrzaj>GRAĐEVINSKA ZADRUGA FRESKA, OIB 32254933095, Ravenec 15, 10000 Zagreb</izvorni_sadrzaj>
    <derivirana_varijabla naziv="DomainObject.Predmet.ProtustrankaWithAdressOIB_1">GRAĐEVINSKA ZADRUGA FRESKA, OIB 32254933095, Ravenec 15, 10000 Zagreb</derivirana_varijabla>
  </DomainObject.Predmet.ProtustrankaWithAdressOIB>
  <DomainObject.Predmet.ProtustrankaNazivFormated>
    <izvorni_sadrzaj>GRAĐEVINSKA ZADRUGA FRESKA</izvorni_sadrzaj>
    <derivirana_varijabla naziv="DomainObject.Predmet.ProtustrankaNazivFormated_1">GRAĐEVINSKA ZADRUGA FRESKA</derivirana_varijabla>
  </DomainObject.Predmet.ProtustrankaNazivFormated>
  <DomainObject.Predmet.ProtustrankaNazivFormatedOIB>
    <izvorni_sadrzaj>GRAĐEVINSKA ZADRUGA FRESKA, OIB 32254933095</izvorni_sadrzaj>
    <derivirana_varijabla naziv="DomainObject.Predmet.ProtustrankaNazivFormatedOIB_1">GRAĐEVINSKA ZADRUGA FRESKA, OIB 32254933095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GRAĐEVINSKA ZADRUGA FRESKA zastupanog po punomoćniku Božo Mašić</item>
    </izvorni_sadrzaj>
    <derivirana_varijabla naziv="DomainObject.Predmet.ProtuStrankaListFormated_1">
      <item>GRAĐEVINSKA ZADRUGA FRESKA zastupanog po punomoćniku Božo Mašić</item>
    </derivirana_varijabla>
  </DomainObject.Predmet.ProtuStrankaListFormated>
  <DomainObject.Predmet.ProtuStrankaListFormatedOIB>
    <izvorni_sadrzaj>
      <item>GRAĐEVINSKA ZADRUGA FRESKA, OIB 32254933095 zastupanog po punomoćniku Božo Mašić</item>
    </izvorni_sadrzaj>
    <derivirana_varijabla naziv="DomainObject.Predmet.ProtuStrankaListFormatedOIB_1">
      <item>GRAĐEVINSKA ZADRUGA FRESKA, OIB 32254933095 zastupanog po punomoćniku Božo Mašić</item>
    </derivirana_varijabla>
  </DomainObject.Predmet.ProtuStrankaListFormatedOIB>
  <DomainObject.Predmet.ProtuStrankaListFormatedWithAdress>
    <izvorni_sadrzaj>
      <item>GRAĐEVINSKA ZADRUGA FRESKA, Ravenec 15, 10000 Zagreb zastupanog po punomoćniku Božo Mašić</item>
    </izvorni_sadrzaj>
    <derivirana_varijabla naziv="DomainObject.Predmet.ProtuStrankaListFormatedWithAdress_1">
      <item>GRAĐEVINSKA ZADRUGA FRESKA, Ravenec 15, 10000 Zagreb zastupanog po punomoćniku Božo Mašić</item>
    </derivirana_varijabla>
  </DomainObject.Predmet.ProtuStrankaListFormatedWithAdress>
  <DomainObject.Predmet.ProtuStrankaListFormatedWithAdressOIB>
    <izvorni_sadrzaj>
      <item>GRAĐEVINSKA ZADRUGA FRESKA, OIB 32254933095, Ravenec 15, 10000 Zagreb zastupanog po punomoćniku Božo Mašić</item>
    </izvorni_sadrzaj>
    <derivirana_varijabla naziv="DomainObject.Predmet.ProtuStrankaListFormatedWithAdressOIB_1">
      <item>GRAĐEVINSKA ZADRUGA FRESKA, OIB 32254933095, Ravenec 15, 10000 Zagreb zastupanog po punomoćniku Božo Mašić</item>
    </derivirana_varijabla>
  </DomainObject.Predmet.ProtuStrankaListFormatedWithAdressOIB>
  <DomainObject.Predmet.ProtuStrankaListNazivFormated>
    <izvorni_sadrzaj>
      <item>GRAĐEVINSKA ZADRUGA FRESKA</item>
    </izvorni_sadrzaj>
    <derivirana_varijabla naziv="DomainObject.Predmet.ProtuStrankaListNazivFormated_1">
      <item>GRAĐEVINSKA ZADRUGA FRESKA</item>
    </derivirana_varijabla>
  </DomainObject.Predmet.ProtuStrankaListNazivFormated>
  <DomainObject.Predmet.ProtuStrankaListNazivFormatedOIB>
    <izvorni_sadrzaj>
      <item>GRAĐEVINSKA ZADRUGA FRESKA, OIB 32254933095</item>
    </izvorni_sadrzaj>
    <derivirana_varijabla naziv="DomainObject.Predmet.ProtuStrankaListNazivFormatedOIB_1">
      <item>GRAĐEVINSKA ZADRUGA FRESKA, OIB 32254933095</item>
    </derivirana_varijabla>
  </DomainObject.Predmet.ProtuStrankaListNazivFormatedOIB>
  <DomainObject.Predmet.OstaliListFormated>
    <izvorni_sadrzaj>
      <item>Božo Mašić punomoćnik sudionika u postupku GRAĐEVINSKA ZADRUGA FRESKA</item>
      <item>ŽDO u Zagrebu punomoćnik sudionika u postupku RH MF Porezna uprava Zagreb</item>
    </izvorni_sadrzaj>
    <derivirana_varijabla naziv="DomainObject.Predmet.OstaliListFormated_1">
      <item>Božo Mašić punomoćnik sudionika u postupku GRAĐEVINSKA ZADRUGA FRESKA</item>
      <item>ŽDO u Zagrebu punomoćnik sudionika u postupku RH MF Porezna uprava Zagreb</item>
    </derivirana_varijabla>
  </DomainObject.Predmet.OstaliListFormated>
  <DomainObject.Predmet.OstaliListFormatedOIB>
    <izvorni_sadrzaj>
      <item>Božo Mašić, OIB 46919293547 punomoćnik sudionika u postupku GRAĐEVINSKA ZADRUGA FRESKA</item>
      <item>ŽDO u Zagrebu, OIB 16488001145 punomoćnik sudionika u postupku RH MF Porezna uprava Zagreb</item>
    </izvorni_sadrzaj>
    <derivirana_varijabla naziv="DomainObject.Predmet.OstaliListFormatedOIB_1">
      <item>Božo Mašić, OIB 46919293547 punomoćnik sudionika u postupku GRAĐEVINSKA ZADRUGA FRESKA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Božo Mašić, Ravenec 15, 10000 Zagreb punomoćnik sudionika u postupku GRAĐEVINSKA ZADRUGA FRESKA</item>
      <item>ŽDO u Zagrebu, Savska cesta 41, 10000 Zagreb punomoćnik sudionika u postupku RH MF Porezna uprava Zagreb</item>
    </izvorni_sadrzaj>
    <derivirana_varijabla naziv="DomainObject.Predmet.OstaliListFormatedWithAdress_1">
      <item>Božo Mašić, Ravenec 15, 10000 Zagreb punomoćnik sudionika u postupku GRAĐEVINSKA ZADRUGA FRESKA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izvorni_sadrzaj>
    <derivirana_varijabla naziv="DomainObject.Predmet.OstaliListFormatedWithAdressOIB_1"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Božo Mašić</item>
      <item>ŽDO u Zagrebu</item>
    </izvorni_sadrzaj>
    <derivirana_varijabla naziv="DomainObject.Predmet.OstaliListNazivFormated_1">
      <item>Božo Mašić</item>
      <item>ŽDO u Zagrebu</item>
    </derivirana_varijabla>
  </DomainObject.Predmet.OstaliListNazivFormated>
  <DomainObject.Predmet.OstaliListNazivFormatedOIB>
    <izvorni_sadrzaj>
      <item>Božo Mašić, OIB 46919293547</item>
      <item>ŽDO u Zagrebu, OIB 16488001145</item>
    </izvorni_sadrzaj>
    <derivirana_varijabla naziv="DomainObject.Predmet.OstaliListNazivFormatedOIB_1">
      <item>Božo Mašić, OIB 46919293547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ZADRUGA FRESKA</izvorni_sadrzaj>
    <derivirana_varijabla naziv="DomainObject.Predmet.ProtustrankaIDrugi_1">GRAĐEVINSKA ZADRUGA FRESKA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GRAĐEVINSKA ZADRUGA FRESKA, OIB 32254933095, Ravenec 15, 10000 Zagreb</izvorni_sadrzaj>
    <derivirana_varijabla naziv="DomainObject.Predmet.ProtustrankaIDrugiAdressOIB_1">GRAĐEVINSKA ZADRUGA FRESKA, OIB 32254933095, Ravenec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ZADRUGA FRESKA</item>
      <item>FINA Regionalni centar Zagreb</item>
      <item>Božo Mašić</item>
      <item>RH MF Porezna uprava Zagreb</item>
      <item>ŽDO u Zagrebu</item>
    </izvorni_sadrzaj>
    <derivirana_varijabla naziv="DomainObject.Predmet.SudioniciListNaziv_1">
      <item>GRAĐEVINSKA ZADRUGA FRESKA</item>
      <item>FINA Regionalni centar Zagreb</item>
      <item>Božo Mašić</item>
      <item>RH MF Porezna uprava Zagreb</item>
      <item>ŽDO u Zagrebu</item>
    </derivirana_varijabla>
  </DomainObject.Predmet.SudioniciListNaziv>
  <DomainObject.Predmet.SudioniciListAdressOIB>
    <izvorni_sadrzaj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32254933095</item>
      <item>, OIB 85821130368</item>
      <item>, OIB 46919293547</item>
      <item>, OIB 18683136487</item>
      <item>, OIB 16488001145</item>
    </izvorni_sadrzaj>
    <derivirana_varijabla naziv="DomainObject.Predmet.SudioniciListNazivOIB_1">
      <item>, OIB 32254933095</item>
      <item>, OIB 85821130368</item>
      <item>, OIB 46919293547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31. siječnja 2018.</izvorni_sadrzaj>
    <derivirana_varijabla naziv="DomainObject.PredzadnjaOdlukaIzPredmeta.DatumDonosenjaOdluke_1">31. siječnja 2018.</derivirana_varijabla>
  </DomainObject.PredzadnjaOdlukaIzPredmeta.DatumDonosenjaOdluke>
  <DomainObject.PredzadnjaOdlukaIzPredmeta.Oznaka>
    <izvorni_sadrzaj>St-7104/2016-19</izvorni_sadrzaj>
    <derivirana_varijabla naziv="DomainObject.PredzadnjaOdlukaIzPredmeta.Oznaka_1">St-7104/2016-19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20ABF-7E23-452B-8EFF-F531C1D36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5344</properties:Characters>
  <properties:Lines>127</properties:Lines>
  <properties:Paragraphs>39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2018-11-26T11:45:00Z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2018-11-27T13:48:00Z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---St-7104-16.docx)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