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8c50" w14:paraId="bb88c50" w:rsidRDefault="00C940F9" w:rsidP="00C940F9" w:rsidR="00AC4892" w:rsidRPr="00C940F9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</w:t>
      </w:r>
      <w:r w:rsidR="00133015" w:rsidRPr="00C940F9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</w:t>
      </w:r>
      <w:r w:rsidR="004777B1" w:rsidRPr="00C940F9">
        <w:rPr>
          <w:noProof/>
          <w:lang w:eastAsia="hr-HR" w:val="hr-HR"/>
        </w:rPr>
        <w:t xml:space="preserve">   </w:t>
      </w:r>
      <w:r w:rsidR="004777B1" w:rsidRPr="00C940F9">
        <w:rPr>
          <w:b/>
          <w:lang w:val="hr-HR"/>
        </w:rPr>
        <w:t>Posl. br.</w:t>
      </w:r>
      <w:r w:rsidRPr="00C940F9">
        <w:rPr>
          <w:b/>
          <w:lang w:val="hr-HR"/>
        </w:rPr>
        <w:t xml:space="preserve"> 18 St-2580</w:t>
      </w:r>
      <w:r w:rsidR="001142F9" w:rsidRPr="00C940F9">
        <w:rPr>
          <w:b/>
          <w:lang w:val="hr-HR"/>
        </w:rPr>
        <w:t>/2015</w:t>
      </w:r>
    </w:p>
    <w:p w:rsidRDefault="00C940F9" w:rsidP="00D4027A" w:rsidR="00C940F9">
      <w:pPr>
        <w:pStyle w:val="Naslov1"/>
        <w:jc w:val="both"/>
      </w:pPr>
    </w:p>
    <w:p w:rsidRDefault="00D4027A" w:rsidP="00D4027A" w:rsidR="00D4027A" w:rsidRPr="00C940F9">
      <w:pPr>
        <w:pStyle w:val="Naslov1"/>
        <w:jc w:val="both"/>
      </w:pPr>
      <w:r w:rsidRPr="00C940F9">
        <w:t>REPUBLIKA HRVATSKA</w:t>
      </w:r>
    </w:p>
    <w:p w:rsidRDefault="00D4027A" w:rsidP="00D4027A" w:rsidR="00D4027A" w:rsidRPr="00C940F9">
      <w:pPr>
        <w:jc w:val="both"/>
        <w:rPr>
          <w:lang w:val="hr-HR"/>
        </w:rPr>
      </w:pPr>
      <w:r w:rsidRPr="00C940F9">
        <w:rPr>
          <w:b/>
          <w:lang w:val="hr-HR"/>
        </w:rPr>
        <w:t xml:space="preserve">TRGOVAČKI SUD U SPLITU </w:t>
      </w:r>
      <w:r w:rsidRPr="00C940F9">
        <w:rPr>
          <w:lang w:val="hr-HR"/>
        </w:rPr>
        <w:t xml:space="preserve">            </w:t>
      </w:r>
      <w:r w:rsidRPr="00C940F9">
        <w:rPr>
          <w:lang w:val="hr-HR"/>
        </w:rPr>
        <w:tab/>
      </w:r>
      <w:r w:rsidRPr="00C940F9">
        <w:rPr>
          <w:lang w:val="hr-HR"/>
        </w:rPr>
        <w:tab/>
      </w:r>
      <w:r w:rsidRPr="00C940F9">
        <w:rPr>
          <w:lang w:val="hr-HR"/>
        </w:rPr>
        <w:tab/>
        <w:t xml:space="preserve">      </w:t>
      </w:r>
    </w:p>
    <w:p w:rsidRDefault="0017791B" w:rsidP="00D4027A" w:rsidR="00D4027A" w:rsidRPr="00C940F9">
      <w:pPr>
        <w:rPr>
          <w:b/>
          <w:lang w:val="hr-HR"/>
        </w:rPr>
      </w:pPr>
      <w:r w:rsidRPr="00C940F9">
        <w:rPr>
          <w:b/>
          <w:lang w:val="hr-HR"/>
        </w:rPr>
        <w:t>STALNA SLUŽBA U DUBROVNIKU</w:t>
      </w:r>
    </w:p>
    <w:p w:rsidRDefault="0017791B" w:rsidP="00D4027A" w:rsidR="0017791B" w:rsidRPr="00C940F9">
      <w:pPr>
        <w:rPr>
          <w:b/>
          <w:lang w:val="hr-HR"/>
        </w:rPr>
      </w:pPr>
      <w:r w:rsidRPr="00C940F9">
        <w:rPr>
          <w:b/>
          <w:lang w:val="hr-HR"/>
        </w:rPr>
        <w:t>Dr.Ante Starčevi</w:t>
      </w:r>
      <w:r w:rsidR="005E26AD" w:rsidRPr="00C940F9">
        <w:rPr>
          <w:b/>
          <w:lang w:val="hr-HR"/>
        </w:rPr>
        <w:t>ća 23, Dubrovnik</w:t>
      </w:r>
    </w:p>
    <w:p w:rsidRDefault="00B21C01" w:rsidP="00D4027A" w:rsidR="00B21C01">
      <w:pPr>
        <w:rPr>
          <w:b/>
          <w:lang w:val="hr-HR"/>
        </w:rPr>
      </w:pPr>
    </w:p>
    <w:p w:rsidRDefault="00C940F9" w:rsidP="00D4027A" w:rsidR="00C940F9" w:rsidRPr="00C940F9">
      <w:pPr>
        <w:rPr>
          <w:b/>
          <w:lang w:val="hr-HR"/>
        </w:rPr>
      </w:pPr>
    </w:p>
    <w:p w:rsidRDefault="00B21C01" w:rsidP="00166EAC" w:rsidR="00CD78A6" w:rsidRPr="00C940F9">
      <w:pPr>
        <w:pStyle w:val="Naslov1"/>
        <w:ind w:left="2832"/>
        <w:jc w:val="left"/>
      </w:pPr>
      <w:r w:rsidRPr="00C940F9">
        <w:t>R E P U B L I K A   H R V A T S K A</w:t>
      </w:r>
    </w:p>
    <w:p w:rsidRDefault="00403F01" w:rsidP="00403F01" w:rsidR="00403F01" w:rsidRPr="00C940F9">
      <w:pPr>
        <w:rPr>
          <w:lang w:eastAsia="hr-HR" w:val="hr-HR"/>
        </w:rPr>
      </w:pPr>
    </w:p>
    <w:p w:rsidRDefault="00166EAC" w:rsidP="00D4027A" w:rsidR="00D4027A" w:rsidRPr="00C940F9">
      <w:pPr>
        <w:pStyle w:val="Naslov2"/>
        <w:rPr>
          <w:b/>
          <w:bCs/>
          <w:szCs w:val="24"/>
        </w:rPr>
      </w:pPr>
      <w:r w:rsidRPr="00C940F9">
        <w:rPr>
          <w:b/>
          <w:bCs/>
          <w:szCs w:val="24"/>
        </w:rPr>
        <w:t xml:space="preserve">  </w:t>
      </w:r>
      <w:r w:rsidR="00E14AE2" w:rsidRPr="00C940F9">
        <w:rPr>
          <w:b/>
          <w:bCs/>
          <w:szCs w:val="24"/>
        </w:rPr>
        <w:t>R J E Š E NJ E</w:t>
      </w:r>
    </w:p>
    <w:p w:rsidRDefault="00D4027A" w:rsidP="00D4027A" w:rsidR="00D4027A">
      <w:pPr>
        <w:rPr>
          <w:lang w:val="hr-HR"/>
        </w:rPr>
      </w:pPr>
    </w:p>
    <w:p w:rsidRDefault="00C940F9" w:rsidP="00D4027A" w:rsidR="00C940F9" w:rsidRPr="00C940F9">
      <w:pPr>
        <w:rPr>
          <w:lang w:val="hr-HR"/>
        </w:rPr>
      </w:pPr>
    </w:p>
    <w:p w:rsidRDefault="00403F01" w:rsidP="00DD496A" w:rsidR="00DD496A">
      <w:pPr>
        <w:ind w:firstLine="720"/>
        <w:jc w:val="both"/>
        <w:rPr>
          <w:lang w:eastAsia="hr-HR" w:val="hr-HR"/>
        </w:rPr>
      </w:pPr>
      <w:r w:rsidRPr="00C940F9">
        <w:rPr>
          <w:lang w:val="hr-HR"/>
        </w:rPr>
        <w:t>Trgovački sud u Splitu,</w:t>
      </w:r>
      <w:r w:rsidR="00F96821" w:rsidRPr="00C940F9">
        <w:rPr>
          <w:lang w:val="hr-HR"/>
        </w:rPr>
        <w:t xml:space="preserve"> Stalna služba u Dubrovniku,</w:t>
      </w:r>
      <w:r w:rsidRPr="00C940F9">
        <w:rPr>
          <w:lang w:val="hr-HR"/>
        </w:rPr>
        <w:t xml:space="preserve"> </w:t>
      </w:r>
      <w:r w:rsidR="00C940F9" w:rsidRPr="00C940F9">
        <w:rPr>
          <w:lang w:val="hr-HR"/>
        </w:rPr>
        <w:t>po sucu Katarini Franković u stečajnom postupku nad dužnikom ADRIA EKSKLUZIV d.o.o. za poslovanje nekretninama i turizam, Dubrovnik, Kardinala Stepinca 68, MBS: 060298299, OIB: 96243813095</w:t>
      </w:r>
      <w:r w:rsidR="007225B0" w:rsidRPr="00C940F9">
        <w:t xml:space="preserve"> d</w:t>
      </w:r>
      <w:r w:rsidR="00DD496A" w:rsidRPr="00C940F9">
        <w:rPr>
          <w:lang w:eastAsia="hr-HR" w:val="hr-HR"/>
        </w:rPr>
        <w:t xml:space="preserve">ana </w:t>
      </w:r>
      <w:r w:rsidR="00C940F9" w:rsidRPr="00C940F9">
        <w:rPr>
          <w:lang w:eastAsia="hr-HR" w:val="hr-HR"/>
        </w:rPr>
        <w:t xml:space="preserve"> 08. ožujka</w:t>
      </w:r>
      <w:r w:rsidR="00DD496A" w:rsidRPr="00C940F9">
        <w:rPr>
          <w:lang w:eastAsia="hr-HR" w:val="hr-HR"/>
        </w:rPr>
        <w:t xml:space="preserve"> </w:t>
      </w:r>
      <w:r w:rsidR="00C940F9" w:rsidRPr="00C940F9">
        <w:rPr>
          <w:lang w:eastAsia="hr-HR" w:val="hr-HR"/>
        </w:rPr>
        <w:t>2016</w:t>
      </w:r>
      <w:r w:rsidR="00DD496A" w:rsidRPr="00C940F9">
        <w:rPr>
          <w:lang w:eastAsia="hr-HR" w:val="hr-HR"/>
        </w:rPr>
        <w:t>. godine objavljuje</w:t>
      </w:r>
    </w:p>
    <w:p w:rsidRDefault="00C940F9" w:rsidP="00DD496A" w:rsidR="00C940F9" w:rsidRPr="00C940F9">
      <w:pPr>
        <w:ind w:firstLine="720"/>
        <w:jc w:val="both"/>
        <w:rPr>
          <w:lang w:eastAsia="hr-HR" w:val="hr-HR"/>
        </w:rPr>
      </w:pPr>
    </w:p>
    <w:p w:rsidRDefault="00E14AE2" w:rsidP="00C940F9" w:rsidR="00D4027A" w:rsidRPr="00C940F9">
      <w:pPr>
        <w:jc w:val="center"/>
        <w:rPr>
          <w:lang w:val="hr-HR"/>
        </w:rPr>
      </w:pPr>
      <w:r w:rsidRPr="00C940F9">
        <w:rPr>
          <w:b/>
          <w:lang w:val="hr-HR"/>
        </w:rPr>
        <w:t xml:space="preserve">r i j e š i o   </w:t>
      </w:r>
      <w:r w:rsidR="00D4027A" w:rsidRPr="00C940F9">
        <w:rPr>
          <w:b/>
          <w:lang w:val="hr-HR"/>
        </w:rPr>
        <w:t>j e</w:t>
      </w:r>
    </w:p>
    <w:p w:rsidRDefault="00C940F9" w:rsidP="00C940F9" w:rsidR="00C940F9" w:rsidRPr="00C940F9">
      <w:pPr>
        <w:rPr>
          <w:lang w:val="hr-HR"/>
        </w:rPr>
      </w:pPr>
    </w:p>
    <w:p w:rsidRDefault="007A11D9" w:rsidP="0017791B" w:rsidR="00AC4892" w:rsidRPr="00C940F9">
      <w:pPr>
        <w:jc w:val="both"/>
        <w:rPr>
          <w:lang w:val="hr-HR"/>
        </w:rPr>
      </w:pPr>
      <w:r w:rsidRPr="00C940F9">
        <w:rPr>
          <w:lang w:val="hr-HR"/>
        </w:rPr>
        <w:t>Spajaju se spis</w:t>
      </w:r>
      <w:r w:rsidR="0017791B" w:rsidRPr="00C940F9">
        <w:rPr>
          <w:lang w:val="hr-HR"/>
        </w:rPr>
        <w:t xml:space="preserve"> o</w:t>
      </w:r>
      <w:r w:rsidR="005E26AD" w:rsidRPr="00C940F9">
        <w:rPr>
          <w:lang w:val="hr-HR"/>
        </w:rPr>
        <w:t>vog suda posl. br. St-</w:t>
      </w:r>
      <w:r w:rsidR="00C940F9" w:rsidRPr="00C940F9">
        <w:rPr>
          <w:lang w:val="hr-HR"/>
        </w:rPr>
        <w:t>629</w:t>
      </w:r>
      <w:r w:rsidR="00527376" w:rsidRPr="00C940F9">
        <w:rPr>
          <w:lang w:val="hr-HR"/>
        </w:rPr>
        <w:t>/</w:t>
      </w:r>
      <w:r w:rsidR="00671F06" w:rsidRPr="00C940F9">
        <w:rPr>
          <w:lang w:val="hr-HR"/>
        </w:rPr>
        <w:t>201</w:t>
      </w:r>
      <w:r w:rsidR="00C940F9" w:rsidRPr="00C940F9">
        <w:rPr>
          <w:lang w:val="hr-HR"/>
        </w:rPr>
        <w:t>6</w:t>
      </w:r>
      <w:r w:rsidR="00671F06" w:rsidRPr="00C940F9">
        <w:rPr>
          <w:lang w:val="hr-HR"/>
        </w:rPr>
        <w:t xml:space="preserve"> </w:t>
      </w:r>
      <w:r w:rsidR="002F1ED9" w:rsidRPr="00C940F9">
        <w:rPr>
          <w:lang w:val="hr-HR"/>
        </w:rPr>
        <w:t>i</w:t>
      </w:r>
      <w:r w:rsidR="00D020FD" w:rsidRPr="00C940F9">
        <w:rPr>
          <w:lang w:val="hr-HR"/>
        </w:rPr>
        <w:t xml:space="preserve"> </w:t>
      </w:r>
      <w:r w:rsidR="002F1ED9" w:rsidRPr="00C940F9">
        <w:rPr>
          <w:lang w:val="hr-HR"/>
        </w:rPr>
        <w:t xml:space="preserve">spis </w:t>
      </w:r>
      <w:r w:rsidR="007E255E" w:rsidRPr="00C940F9">
        <w:rPr>
          <w:lang w:val="hr-HR"/>
        </w:rPr>
        <w:t>ovog suda posl. br. St-</w:t>
      </w:r>
      <w:r w:rsidR="00C940F9" w:rsidRPr="00C940F9">
        <w:rPr>
          <w:lang w:val="hr-HR"/>
        </w:rPr>
        <w:t>2580</w:t>
      </w:r>
      <w:r w:rsidR="00671F06" w:rsidRPr="00C940F9">
        <w:rPr>
          <w:lang w:val="hr-HR"/>
        </w:rPr>
        <w:t>/2015</w:t>
      </w:r>
      <w:r w:rsidR="0017791B" w:rsidRPr="00C940F9">
        <w:rPr>
          <w:lang w:val="hr-HR"/>
        </w:rPr>
        <w:t>, te će</w:t>
      </w:r>
      <w:r w:rsidR="005E26AD" w:rsidRPr="00C940F9">
        <w:rPr>
          <w:lang w:val="hr-HR"/>
        </w:rPr>
        <w:t xml:space="preserve"> </w:t>
      </w:r>
      <w:r w:rsidR="0017791B" w:rsidRPr="00C940F9">
        <w:rPr>
          <w:lang w:val="hr-HR"/>
        </w:rPr>
        <w:t xml:space="preserve">se </w:t>
      </w:r>
      <w:r w:rsidR="00675817" w:rsidRPr="00C940F9">
        <w:rPr>
          <w:lang w:val="hr-HR"/>
        </w:rPr>
        <w:t xml:space="preserve">jedinstveni postupak </w:t>
      </w:r>
      <w:r w:rsidR="005E26AD" w:rsidRPr="00C940F9">
        <w:rPr>
          <w:lang w:val="hr-HR"/>
        </w:rPr>
        <w:t>nastaviti</w:t>
      </w:r>
      <w:r w:rsidR="0017791B" w:rsidRPr="00C940F9">
        <w:rPr>
          <w:lang w:val="hr-HR"/>
        </w:rPr>
        <w:t xml:space="preserve"> voditi pod posl. br. St-</w:t>
      </w:r>
      <w:r w:rsidR="00C940F9" w:rsidRPr="00C940F9">
        <w:rPr>
          <w:lang w:val="hr-HR"/>
        </w:rPr>
        <w:t>2580</w:t>
      </w:r>
      <w:r w:rsidR="00671F06" w:rsidRPr="00C940F9">
        <w:rPr>
          <w:lang w:val="hr-HR"/>
        </w:rPr>
        <w:t>/2015</w:t>
      </w:r>
      <w:r w:rsidR="0017791B" w:rsidRPr="00C940F9">
        <w:rPr>
          <w:lang w:val="hr-HR"/>
        </w:rPr>
        <w:t>.</w:t>
      </w:r>
    </w:p>
    <w:p w:rsidRDefault="00E14AE2" w:rsidP="005E26AD" w:rsidR="00E14AE2" w:rsidRPr="00C940F9">
      <w:pPr>
        <w:jc w:val="both"/>
        <w:rPr>
          <w:lang w:val="hr-HR"/>
        </w:rPr>
      </w:pPr>
    </w:p>
    <w:p w:rsidRDefault="00675817" w:rsidP="005E26AD" w:rsidR="00E14AE2" w:rsidRPr="00C940F9">
      <w:pPr>
        <w:ind w:firstLine="708" w:left="2832"/>
        <w:jc w:val="both"/>
        <w:rPr>
          <w:b/>
          <w:lang w:val="hr-HR"/>
        </w:rPr>
      </w:pPr>
      <w:r w:rsidRPr="00C940F9">
        <w:rPr>
          <w:b/>
          <w:lang w:val="hr-HR"/>
        </w:rPr>
        <w:t xml:space="preserve">    </w:t>
      </w:r>
      <w:r w:rsidR="000B1543" w:rsidRPr="00C940F9">
        <w:rPr>
          <w:b/>
          <w:lang w:val="hr-HR"/>
        </w:rPr>
        <w:t>Obrazloženje</w:t>
      </w:r>
    </w:p>
    <w:p w:rsidRDefault="00E14AE2" w:rsidP="005E26AD" w:rsidR="00E14AE2" w:rsidRPr="00C940F9">
      <w:pPr>
        <w:jc w:val="both"/>
        <w:rPr>
          <w:b/>
          <w:lang w:val="hr-HR"/>
        </w:rPr>
      </w:pPr>
    </w:p>
    <w:p w:rsidRDefault="00C940F9" w:rsidP="005E26AD" w:rsidR="00160774" w:rsidRPr="00C940F9">
      <w:pPr>
        <w:ind w:firstLine="708"/>
        <w:jc w:val="both"/>
        <w:rPr>
          <w:lang w:val="hr-HR"/>
        </w:rPr>
      </w:pPr>
      <w:r w:rsidRPr="00C940F9">
        <w:rPr>
          <w:lang w:val="hr-HR"/>
        </w:rPr>
        <w:t xml:space="preserve">Predlagatelj Tihana Tošić iz Osijeka je prijedlogom zaprimljenim na Trgovačkom sudu u Splitu, Stalnoj službi u Dubrovniku, dana 09. prosinca 2015. godine predložio otvaranje stečajnog postupka nad dužnikom ADRIA EKSKLUZIV d.o.o. za poslovanje nekretninama i turizam, Dubrovnik, Kardinala Stepinca 68, MBS: 060298299, OIB: 96243813095 </w:t>
      </w:r>
      <w:r w:rsidR="00C7140A" w:rsidRPr="00C940F9">
        <w:rPr>
          <w:lang w:val="hr-HR"/>
        </w:rPr>
        <w:t>koji se vodi pod gornjim poslovnim brojem</w:t>
      </w:r>
      <w:r w:rsidRPr="00C940F9">
        <w:rPr>
          <w:lang w:val="hr-HR"/>
        </w:rPr>
        <w:t xml:space="preserve"> St-2580/2015</w:t>
      </w:r>
      <w:r w:rsidR="00C7140A" w:rsidRPr="00C940F9">
        <w:rPr>
          <w:lang w:val="hr-HR"/>
        </w:rPr>
        <w:t>.</w:t>
      </w:r>
    </w:p>
    <w:p w:rsidRDefault="0017791B" w:rsidP="005E26AD" w:rsidR="0017791B" w:rsidRPr="00C940F9">
      <w:pPr>
        <w:ind w:firstLine="708"/>
        <w:jc w:val="both"/>
        <w:rPr>
          <w:lang w:val="hr-HR"/>
        </w:rPr>
      </w:pPr>
    </w:p>
    <w:p w:rsidRDefault="00D020FD" w:rsidP="005E26AD" w:rsidR="0017791B" w:rsidRPr="00C940F9">
      <w:pPr>
        <w:ind w:firstLine="708"/>
        <w:jc w:val="both"/>
        <w:rPr>
          <w:lang w:val="hr-HR"/>
        </w:rPr>
      </w:pPr>
      <w:r w:rsidRPr="00C940F9">
        <w:rPr>
          <w:lang w:val="hr-HR"/>
        </w:rPr>
        <w:t>Uvidom u</w:t>
      </w:r>
      <w:r w:rsidR="00C7140A" w:rsidRPr="00C940F9">
        <w:rPr>
          <w:lang w:val="hr-HR"/>
        </w:rPr>
        <w:t xml:space="preserve"> spis ovog suda posl. br. St-</w:t>
      </w:r>
      <w:r w:rsidR="007225B0" w:rsidRPr="00C940F9">
        <w:rPr>
          <w:lang w:val="hr-HR"/>
        </w:rPr>
        <w:t xml:space="preserve"> 692</w:t>
      </w:r>
      <w:r w:rsidR="00664106" w:rsidRPr="00C940F9">
        <w:rPr>
          <w:lang w:val="hr-HR"/>
        </w:rPr>
        <w:t>/2015</w:t>
      </w:r>
      <w:r w:rsidRPr="00C940F9">
        <w:rPr>
          <w:lang w:val="hr-HR"/>
        </w:rPr>
        <w:t xml:space="preserve"> </w:t>
      </w:r>
      <w:r w:rsidR="0017791B" w:rsidRPr="00C940F9">
        <w:rPr>
          <w:lang w:val="hr-HR"/>
        </w:rPr>
        <w:t xml:space="preserve">ovog suda utvrđeno je da je Financijska agencija, Regionalni centar Split, Podružnica Dubrovnik </w:t>
      </w:r>
      <w:r w:rsidR="005E26AD" w:rsidRPr="00C940F9">
        <w:rPr>
          <w:lang w:val="hr-HR"/>
        </w:rPr>
        <w:t>podnijela zahtjev za</w:t>
      </w:r>
      <w:r w:rsidR="0017791B" w:rsidRPr="00C940F9">
        <w:rPr>
          <w:lang w:val="hr-HR"/>
        </w:rPr>
        <w:t xml:space="preserve"> provedbu stečajnog postupka</w:t>
      </w:r>
      <w:r w:rsidRPr="00C940F9">
        <w:rPr>
          <w:lang w:val="hr-HR"/>
        </w:rPr>
        <w:t xml:space="preserve"> nad dužnikom</w:t>
      </w:r>
      <w:r w:rsidR="003F5A42" w:rsidRPr="00C940F9">
        <w:t xml:space="preserve"> </w:t>
      </w:r>
      <w:r w:rsidR="00C940F9" w:rsidRPr="00C940F9">
        <w:t xml:space="preserve">ADRIA EKSKLUZIV d.o.o. za poslovanje nekretninama i turizam, Dubrovnik, Kardinala Stepinca 68, MBS: 060298299, OIB: 96243813095 </w:t>
      </w:r>
      <w:r w:rsidR="0017791B" w:rsidRPr="00C940F9">
        <w:rPr>
          <w:lang w:val="hr-HR"/>
        </w:rPr>
        <w:t>dana</w:t>
      </w:r>
      <w:r w:rsidR="00C940F9" w:rsidRPr="00C940F9">
        <w:rPr>
          <w:lang w:val="hr-HR"/>
        </w:rPr>
        <w:t xml:space="preserve"> 04. ožujka 2016</w:t>
      </w:r>
      <w:r w:rsidR="00F96821" w:rsidRPr="00C940F9">
        <w:rPr>
          <w:lang w:val="hr-HR"/>
        </w:rPr>
        <w:t xml:space="preserve">. </w:t>
      </w:r>
      <w:r w:rsidR="00C940F9" w:rsidRPr="00C940F9">
        <w:rPr>
          <w:lang w:val="hr-HR"/>
        </w:rPr>
        <w:t>G</w:t>
      </w:r>
      <w:r w:rsidR="00F96821" w:rsidRPr="00C940F9">
        <w:rPr>
          <w:lang w:val="hr-HR"/>
        </w:rPr>
        <w:t>odine</w:t>
      </w:r>
      <w:r w:rsidR="00C940F9" w:rsidRPr="00C940F9">
        <w:rPr>
          <w:lang w:val="hr-HR"/>
        </w:rPr>
        <w:t xml:space="preserve"> koji se vodi pod poslovnim brojem St-629/2016</w:t>
      </w:r>
      <w:r w:rsidR="00F96821" w:rsidRPr="00C940F9">
        <w:rPr>
          <w:lang w:val="hr-HR"/>
        </w:rPr>
        <w:t>.</w:t>
      </w:r>
    </w:p>
    <w:p w:rsidRDefault="00F96821" w:rsidP="005E26AD" w:rsidR="00F96821" w:rsidRPr="00C940F9">
      <w:pPr>
        <w:ind w:firstLine="708"/>
        <w:jc w:val="both"/>
        <w:rPr>
          <w:lang w:val="hr-HR"/>
        </w:rPr>
      </w:pPr>
    </w:p>
    <w:p w:rsidRDefault="005E26AD" w:rsidP="00C940F9" w:rsidR="005E26AD">
      <w:pPr>
        <w:jc w:val="both"/>
        <w:rPr>
          <w:lang w:val="hr-HR"/>
        </w:rPr>
      </w:pPr>
      <w:r w:rsidRPr="00C940F9">
        <w:rPr>
          <w:b/>
          <w:lang w:val="hr-HR"/>
        </w:rPr>
        <w:tab/>
      </w:r>
      <w:r w:rsidRPr="00C940F9">
        <w:rPr>
          <w:lang w:val="hr-HR"/>
        </w:rPr>
        <w:t>S obzirom da se pred ovim sudom vode dva stečajna p</w:t>
      </w:r>
      <w:r w:rsidR="002E5DDE" w:rsidRPr="00C940F9">
        <w:rPr>
          <w:lang w:val="hr-HR"/>
        </w:rPr>
        <w:t>ostupka protiv istog dužnika</w:t>
      </w:r>
      <w:r w:rsidRPr="00C940F9">
        <w:rPr>
          <w:lang w:val="hr-HR"/>
        </w:rPr>
        <w:t>,</w:t>
      </w:r>
      <w:r w:rsidRPr="00C940F9">
        <w:rPr>
          <w:color w:val="000000"/>
        </w:rPr>
        <w:t xml:space="preserve"> </w:t>
      </w:r>
      <w:r w:rsidR="00C7140A" w:rsidRPr="00C940F9">
        <w:rPr>
          <w:color w:val="000000"/>
        </w:rPr>
        <w:t xml:space="preserve"> </w:t>
      </w:r>
      <w:r w:rsidR="002E5DDE" w:rsidRPr="00C940F9">
        <w:rPr>
          <w:color w:val="000000"/>
        </w:rPr>
        <w:t>u smislu čl. 16. st. 6.</w:t>
      </w:r>
      <w:r w:rsidR="00C7140A" w:rsidRPr="00C940F9">
        <w:rPr>
          <w:color w:val="000000"/>
        </w:rPr>
        <w:t xml:space="preserve"> Stečajnog zakona  (NN 71/15 dalje SZ-), a u vezi s čl. 113-114. Sudskog poslovnika (NN 37/14,49/15, 8/15,123/15) </w:t>
      </w:r>
      <w:r w:rsidRPr="00C940F9">
        <w:rPr>
          <w:color w:val="000000"/>
        </w:rPr>
        <w:t xml:space="preserve">spis u kojem je kasnije pokrenut postupak uvezat će se u spis u kojem je postupak pokrenut ranije, </w:t>
      </w:r>
      <w:r w:rsidR="000D0759" w:rsidRPr="00C940F9">
        <w:rPr>
          <w:color w:val="000000"/>
        </w:rPr>
        <w:t>radi provođenja jedinstvenog postupka i donošenja zajedničke odluke</w:t>
      </w:r>
      <w:r w:rsidR="00C7140A" w:rsidRPr="00C940F9">
        <w:rPr>
          <w:color w:val="000000"/>
        </w:rPr>
        <w:t>.</w:t>
      </w:r>
      <w:r w:rsidR="008A769D" w:rsidRPr="00C940F9">
        <w:rPr>
          <w:lang w:val="hr-HR"/>
        </w:rPr>
        <w:t xml:space="preserve"> </w:t>
      </w:r>
      <w:r w:rsidR="000D0759" w:rsidRPr="00C940F9">
        <w:rPr>
          <w:lang w:val="hr-HR"/>
        </w:rPr>
        <w:t xml:space="preserve">Radi navedenog, </w:t>
      </w:r>
      <w:r w:rsidRPr="00C940F9">
        <w:rPr>
          <w:lang w:val="hr-HR"/>
        </w:rPr>
        <w:t>odlučeno</w:t>
      </w:r>
      <w:r w:rsidR="000D0759" w:rsidRPr="00C940F9">
        <w:rPr>
          <w:lang w:val="hr-HR"/>
        </w:rPr>
        <w:t xml:space="preserve"> je</w:t>
      </w:r>
      <w:r w:rsidRPr="00C940F9">
        <w:rPr>
          <w:lang w:val="hr-HR"/>
        </w:rPr>
        <w:t xml:space="preserve"> kao u izreci.</w:t>
      </w:r>
    </w:p>
    <w:p w:rsidRDefault="00C940F9" w:rsidP="0017791B" w:rsidR="00C940F9" w:rsidRPr="00C940F9">
      <w:pPr>
        <w:rPr>
          <w:lang w:val="hr-HR"/>
        </w:rPr>
      </w:pPr>
    </w:p>
    <w:p w:rsidRDefault="005E26AD" w:rsidP="00403F01" w:rsidR="00D4027A" w:rsidRPr="00C940F9">
      <w:pPr>
        <w:jc w:val="center"/>
        <w:rPr>
          <w:b/>
          <w:lang w:val="hr-HR"/>
        </w:rPr>
      </w:pPr>
      <w:r w:rsidRPr="00C940F9">
        <w:rPr>
          <w:b/>
          <w:lang w:val="hr-HR"/>
        </w:rPr>
        <w:t>U Dubrovniku</w:t>
      </w:r>
      <w:r w:rsidR="0002675F" w:rsidRPr="00C940F9">
        <w:rPr>
          <w:b/>
          <w:lang w:val="hr-HR"/>
        </w:rPr>
        <w:t>,</w:t>
      </w:r>
      <w:r w:rsidR="00D4027A" w:rsidRPr="00C940F9">
        <w:rPr>
          <w:b/>
          <w:lang w:val="hr-HR"/>
        </w:rPr>
        <w:t xml:space="preserve"> </w:t>
      </w:r>
      <w:r w:rsidR="007225B0" w:rsidRPr="00C940F9">
        <w:rPr>
          <w:b/>
          <w:lang w:val="hr-HR"/>
        </w:rPr>
        <w:t>0</w:t>
      </w:r>
      <w:r w:rsidR="00C940F9" w:rsidRPr="00C940F9">
        <w:rPr>
          <w:b/>
          <w:lang w:val="hr-HR"/>
        </w:rPr>
        <w:t>8</w:t>
      </w:r>
      <w:r w:rsidR="007A2F44" w:rsidRPr="00C940F9">
        <w:rPr>
          <w:b/>
          <w:lang w:val="hr-HR"/>
        </w:rPr>
        <w:t xml:space="preserve">. </w:t>
      </w:r>
      <w:r w:rsidR="00C940F9" w:rsidRPr="00C940F9">
        <w:rPr>
          <w:b/>
          <w:lang w:val="hr-HR"/>
        </w:rPr>
        <w:t>ožujka</w:t>
      </w:r>
      <w:r w:rsidR="007A2F44" w:rsidRPr="00C940F9">
        <w:rPr>
          <w:b/>
          <w:lang w:val="hr-HR"/>
        </w:rPr>
        <w:t xml:space="preserve"> </w:t>
      </w:r>
      <w:r w:rsidR="00403F01" w:rsidRPr="00C940F9">
        <w:rPr>
          <w:b/>
          <w:lang w:val="hr-HR"/>
        </w:rPr>
        <w:t>201</w:t>
      </w:r>
      <w:r w:rsidR="00C940F9" w:rsidRPr="00C940F9">
        <w:rPr>
          <w:b/>
          <w:lang w:val="hr-HR"/>
        </w:rPr>
        <w:t>6</w:t>
      </w:r>
      <w:r w:rsidR="00E00C84" w:rsidRPr="00C940F9">
        <w:rPr>
          <w:b/>
          <w:lang w:val="hr-HR"/>
        </w:rPr>
        <w:t>. godine</w:t>
      </w:r>
    </w:p>
    <w:p w:rsidRDefault="00D4027A" w:rsidP="00D4027A" w:rsidR="00D4027A" w:rsidRPr="00C940F9">
      <w:pPr>
        <w:jc w:val="both"/>
        <w:rPr>
          <w:lang w:val="hr-HR"/>
        </w:rPr>
      </w:pPr>
    </w:p>
    <w:p w:rsidRDefault="00C940F9" w:rsidP="00C940F9" w:rsidR="00110325" w:rsidRPr="00C940F9">
      <w:pPr>
        <w:jc w:val="center"/>
        <w:rPr>
          <w:b/>
        </w:rPr>
      </w:pPr>
      <w:r>
        <w:rPr>
          <w:b/>
        </w:rPr>
        <w:t xml:space="preserve">                                           </w:t>
      </w:r>
      <w:r w:rsidRPr="00C940F9">
        <w:rPr>
          <w:b/>
        </w:rPr>
        <w:t>Sudac</w:t>
      </w:r>
      <w:r w:rsidR="0017791B" w:rsidRPr="00C940F9">
        <w:rPr>
          <w:b/>
        </w:rPr>
        <w:t>:</w:t>
      </w:r>
      <w:r w:rsidR="00110325" w:rsidRPr="00C940F9">
        <w:rPr>
          <w:b/>
        </w:rPr>
        <w:t xml:space="preserve"> </w:t>
      </w:r>
    </w:p>
    <w:p w:rsidRDefault="00110325" w:rsidP="00EC3C48" w:rsidR="00110325" w:rsidRPr="00C940F9">
      <w:pPr>
        <w:ind w:left="7080"/>
        <w:rPr>
          <w:b/>
        </w:rPr>
      </w:pPr>
    </w:p>
    <w:p w:rsidRDefault="0017791B" w:rsidP="00C940F9" w:rsidR="00011EE9" w:rsidRPr="00C940F9">
      <w:pPr>
        <w:rPr>
          <w:b/>
          <w:u w:val="single"/>
          <w:lang w:val="hr-HR"/>
        </w:rPr>
      </w:pPr>
      <w:r w:rsidRPr="00C940F9">
        <w:rPr>
          <w:b/>
        </w:rPr>
        <w:tab/>
      </w:r>
      <w:r w:rsidRPr="00C940F9">
        <w:rPr>
          <w:b/>
        </w:rPr>
        <w:tab/>
      </w:r>
      <w:r w:rsidRPr="00C940F9">
        <w:rPr>
          <w:b/>
        </w:rPr>
        <w:tab/>
      </w:r>
      <w:r w:rsidRPr="00C940F9">
        <w:rPr>
          <w:b/>
        </w:rPr>
        <w:tab/>
      </w:r>
      <w:r w:rsidRPr="00C940F9">
        <w:rPr>
          <w:b/>
        </w:rPr>
        <w:tab/>
      </w:r>
      <w:r w:rsidRPr="00C940F9">
        <w:rPr>
          <w:b/>
        </w:rPr>
        <w:tab/>
      </w:r>
      <w:r w:rsidRPr="00C940F9">
        <w:rPr>
          <w:b/>
        </w:rPr>
        <w:tab/>
      </w:r>
      <w:r w:rsidRPr="00C940F9">
        <w:rPr>
          <w:b/>
        </w:rPr>
        <w:tab/>
      </w:r>
      <w:r w:rsidR="00C940F9" w:rsidRPr="00C940F9">
        <w:rPr>
          <w:b/>
        </w:rPr>
        <w:t>Katarina Franković</w:t>
      </w:r>
    </w:p>
    <w:p w:rsidRDefault="00D4027A" w:rsidP="00D4027A" w:rsidR="00D4027A" w:rsidRPr="00C940F9">
      <w:pPr>
        <w:jc w:val="both"/>
        <w:rPr>
          <w:b/>
          <w:lang w:val="hr-HR"/>
        </w:rPr>
      </w:pPr>
      <w:r w:rsidRPr="00C940F9">
        <w:rPr>
          <w:b/>
          <w:lang w:val="hr-HR"/>
        </w:rPr>
        <w:lastRenderedPageBreak/>
        <w:t xml:space="preserve">POUKA O PRAVNOM LIJEKU: </w:t>
      </w:r>
    </w:p>
    <w:p w:rsidRDefault="00D4027A" w:rsidP="00D4027A" w:rsidR="00675817" w:rsidRPr="00C940F9">
      <w:pPr>
        <w:jc w:val="both"/>
        <w:rPr>
          <w:lang w:val="hr-HR"/>
        </w:rPr>
      </w:pPr>
      <w:r w:rsidRPr="00C940F9">
        <w:rPr>
          <w:lang w:val="hr-HR"/>
        </w:rPr>
        <w:t xml:space="preserve">Protiv </w:t>
      </w:r>
      <w:r w:rsidR="00A97762" w:rsidRPr="00C940F9">
        <w:rPr>
          <w:lang w:val="hr-HR"/>
        </w:rPr>
        <w:t>ovog</w:t>
      </w:r>
      <w:r w:rsidRPr="00C940F9">
        <w:rPr>
          <w:lang w:val="hr-HR"/>
        </w:rPr>
        <w:t xml:space="preserve"> </w:t>
      </w:r>
      <w:r w:rsidR="00473132" w:rsidRPr="00C940F9">
        <w:rPr>
          <w:lang w:val="hr-HR"/>
        </w:rPr>
        <w:t xml:space="preserve">rješenja </w:t>
      </w:r>
      <w:r w:rsidR="005E26AD" w:rsidRPr="00C940F9">
        <w:rPr>
          <w:lang w:val="hr-HR"/>
        </w:rPr>
        <w:t>nije dopuštena je žalba.</w:t>
      </w:r>
    </w:p>
    <w:p w:rsidRDefault="005E26AD" w:rsidP="00403F01" w:rsidR="00CC1B3F" w:rsidRPr="00C940F9">
      <w:pPr>
        <w:jc w:val="both"/>
        <w:rPr>
          <w:b/>
          <w:lang w:val="hr-HR"/>
        </w:rPr>
      </w:pPr>
      <w:r w:rsidRPr="00C940F9">
        <w:rPr>
          <w:b/>
          <w:lang w:val="hr-HR"/>
        </w:rPr>
        <w:t>DN-a</w:t>
      </w:r>
      <w:r w:rsidR="00403F01" w:rsidRPr="00C940F9">
        <w:rPr>
          <w:b/>
          <w:lang w:val="hr-HR"/>
        </w:rPr>
        <w:t>:</w:t>
      </w:r>
      <w:r w:rsidR="0017791B" w:rsidRPr="00C940F9">
        <w:rPr>
          <w:lang w:val="hr-HR"/>
        </w:rPr>
        <w:t xml:space="preserve">- </w:t>
      </w:r>
      <w:r w:rsidR="00CC1B3F" w:rsidRPr="00C940F9">
        <w:rPr>
          <w:lang w:val="hr-HR"/>
        </w:rPr>
        <w:t xml:space="preserve"> e-Oglasna ploča </w:t>
      </w:r>
    </w:p>
    <w:p w:rsidRDefault="00E14AE2" w:rsidP="00403F01" w:rsidR="00E14AE2" w:rsidRPr="00C940F9">
      <w:pPr>
        <w:jc w:val="both"/>
        <w:rPr>
          <w:lang w:val="hr-HR"/>
        </w:rPr>
      </w:pPr>
    </w:p>
    <w:sectPr w:rsidSect="00110325" w:rsidR="00E14AE2" w:rsidRPr="00C940F9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473132">
    <w:pPr>
      <w:pStyle w:val="Zaglavlje"/>
      <w:jc w:val="center"/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A720D2" w:rsidRPr="00A720D2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97082"/>
    <w:rsid w:val="000B1543"/>
    <w:rsid w:val="000D0759"/>
    <w:rsid w:val="00110325"/>
    <w:rsid w:val="001142F9"/>
    <w:rsid w:val="00133015"/>
    <w:rsid w:val="00160774"/>
    <w:rsid w:val="00166EAC"/>
    <w:rsid w:val="0017791B"/>
    <w:rsid w:val="001E4E14"/>
    <w:rsid w:val="001E5C4B"/>
    <w:rsid w:val="001F1E06"/>
    <w:rsid w:val="001F5654"/>
    <w:rsid w:val="00200E29"/>
    <w:rsid w:val="00217DD3"/>
    <w:rsid w:val="002702A4"/>
    <w:rsid w:val="0029464D"/>
    <w:rsid w:val="002D048F"/>
    <w:rsid w:val="002E5DDE"/>
    <w:rsid w:val="002F1ED9"/>
    <w:rsid w:val="003734BE"/>
    <w:rsid w:val="00382327"/>
    <w:rsid w:val="003855E7"/>
    <w:rsid w:val="003929B4"/>
    <w:rsid w:val="003F5A42"/>
    <w:rsid w:val="00403F01"/>
    <w:rsid w:val="004171BE"/>
    <w:rsid w:val="00473132"/>
    <w:rsid w:val="004777B1"/>
    <w:rsid w:val="004A6CA0"/>
    <w:rsid w:val="004E1A66"/>
    <w:rsid w:val="004E6CAA"/>
    <w:rsid w:val="00527376"/>
    <w:rsid w:val="005E26AD"/>
    <w:rsid w:val="00642955"/>
    <w:rsid w:val="00664106"/>
    <w:rsid w:val="0066735D"/>
    <w:rsid w:val="00671F06"/>
    <w:rsid w:val="00675817"/>
    <w:rsid w:val="006767AE"/>
    <w:rsid w:val="006E3551"/>
    <w:rsid w:val="007225B0"/>
    <w:rsid w:val="00736EF6"/>
    <w:rsid w:val="00743750"/>
    <w:rsid w:val="007725FF"/>
    <w:rsid w:val="007A11D9"/>
    <w:rsid w:val="007A2F44"/>
    <w:rsid w:val="007A74B6"/>
    <w:rsid w:val="007E255E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660A8"/>
    <w:rsid w:val="00A720D2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940F9"/>
    <w:rsid w:val="00CC1B3F"/>
    <w:rsid w:val="00CD78A6"/>
    <w:rsid w:val="00CE1BBC"/>
    <w:rsid w:val="00D020FD"/>
    <w:rsid w:val="00D230DD"/>
    <w:rsid w:val="00D4027A"/>
    <w:rsid w:val="00D4296D"/>
    <w:rsid w:val="00D4418F"/>
    <w:rsid w:val="00D47B51"/>
    <w:rsid w:val="00D6076B"/>
    <w:rsid w:val="00D74C99"/>
    <w:rsid w:val="00DA5A5E"/>
    <w:rsid w:val="00DD496A"/>
    <w:rsid w:val="00E00C84"/>
    <w:rsid w:val="00E14AE2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2580</izvorni_sadrzaj>
    <derivirana_varijabla naziv="DomainObject.Predmet.Broj_1">2580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radnik</izvorni_sadrzaj>
    <derivirana_varijabla naziv="DomainObject.Predmet.Opis_1">radnik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St-2580/2015</izvorni_sadrzaj>
    <derivirana_varijabla naziv="DomainObject.Predmet.OznakaBroj_1">St-2580/2015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EKSKLUZIV d.o.o. za poslovanje nekretninama i turizam</izvorni_sadrzaj>
    <derivirana_varijabla naziv="DomainObject.Predmet.ProtustrankaFormated_1">  ADRIA EKSKLUZIV d.o.o. za poslovanje nekretninama i turizam</derivirana_varijabla>
  </DomainObject.Predmet.ProtustrankaFormated>
  <DomainObject.Predmet.ProtustrankaFormatedOIB>
    <izvorni_sadrzaj>  ADRIA EKSKLUZIV d.o.o. za poslovanje nekretninama i turizam, OIB 96243813095</izvorni_sadrzaj>
    <derivirana_varijabla naziv="DomainObject.Predmet.ProtustrankaFormatedOIB_1">  ADRIA EKSKLUZIV d.o.o. za poslovanje nekretninama i turizam, OIB 96243813095</derivirana_varijabla>
  </DomainObject.Predmet.ProtustrankaFormatedOIB>
  <DomainObject.Predmet.ProtustrankaFormatedWithAdress>
    <izvorni_sadrzaj> ADRIA EKSKLUZIV d.o.o. za poslovanje nekretninama i turizam, Kardinala Stepinca 68, 20000 Dubrovnik</izvorni_sadrzaj>
    <derivirana_varijabla naziv="DomainObject.Predmet.ProtustrankaFormatedWithAdress_1"> ADRIA EKSKLUZIV d.o.o. za poslovanje nekretninama i turizam, Kardinala Stepinca 68, 20000 Dubrovnik</derivirana_varijabla>
  </DomainObject.Predmet.ProtustrankaFormatedWithAdress>
  <DomainObject.Predmet.ProtustrankaFormatedWithAdressOIB>
    <izvorni_sadrzaj> ADRIA EKSKLUZIV d.o.o. za poslovanje nekretninama i turizam, OIB 96243813095, Kardinala Stepinca 68, 20000 Dubrovnik</izvorni_sadrzaj>
    <derivirana_varijabla naziv="DomainObject.Predmet.ProtustrankaFormatedWithAdressOIB_1"> ADRIA EKSKLUZIV d.o.o. za poslovanje nekretninama i turizam, OIB 96243813095, Kardinala Stepinca 68, 20000 Dubrovnik</derivirana_varijabla>
  </DomainObject.Predmet.ProtustrankaFormatedWithAdressOIB>
  <DomainObject.Predmet.ProtustrankaWithAdress>
    <izvorni_sadrzaj>ADRIA EKSKLUZIV d.o.o. za poslovanje nekretninama i turizam Kardinala Stepinca 68, 20000 Dubrovnik</izvorni_sadrzaj>
    <derivirana_varijabla naziv="DomainObject.Predmet.ProtustrankaWithAdress_1">ADRIA EKSKLUZIV d.o.o. za poslovanje nekretninama i turizam Kardinala Stepinca 68, 20000 Dubrovnik</derivirana_varijabla>
  </DomainObject.Predmet.ProtustrankaWithAdress>
  <DomainObject.Predmet.ProtustrankaWithAdressOIB>
    <izvorni_sadrzaj>ADRIA EKSKLUZIV d.o.o. za poslovanje nekretninama i turizam, OIB 96243813095, Kardinala Stepinca 68, 20000 Dubrovnik</izvorni_sadrzaj>
    <derivirana_varijabla naziv="DomainObject.Predmet.ProtustrankaWithAdressOIB_1">ADRIA EKSKLUZIV d.o.o. za poslovanje nekretninama i turizam, OIB 96243813095, Kardinala Stepinca 68, 20000 Dubrovnik</derivirana_varijabla>
  </DomainObject.Predmet.ProtustrankaWithAdressOIB>
  <DomainObject.Predmet.ProtustrankaNazivFormated>
    <izvorni_sadrzaj>ADRIA EKSKLUZIV d.o.o. za poslovanje nekretninama i turizam</izvorni_sadrzaj>
    <derivirana_varijabla naziv="DomainObject.Predmet.ProtustrankaNazivFormated_1">ADRIA EKSKLUZIV d.o.o. za poslovanje nekretninama i turizam</derivirana_varijabla>
  </DomainObject.Predmet.ProtustrankaNazivFormated>
  <DomainObject.Predmet.ProtustrankaNazivFormatedOIB>
    <izvorni_sadrzaj>ADRIA EKSKLUZIV d.o.o. za poslovanje nekretninama i turizam, OIB 96243813095</izvorni_sadrzaj>
    <derivirana_varijabla naziv="DomainObject.Predmet.ProtustrankaNazivFormatedOIB_1">ADRIA EKSKLUZIV d.o.o. za poslovanje nekretninama i turizam, OIB 96243813095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Tihana Tošić</izvorni_sadrzaj>
    <derivirana_varijabla naziv="DomainObject.Predmet.StrankaFormated_1">  Tihana Tošić</derivirana_varijabla>
  </DomainObject.Predmet.StrankaFormated>
  <DomainObject.Predmet.StrankaFormatedOIB>
    <izvorni_sadrzaj>  Tihana Tošić, OIB 84568322859</izvorni_sadrzaj>
    <derivirana_varijabla naziv="DomainObject.Predmet.StrankaFormatedOIB_1">  Tihana Tošić, OIB 84568322859</derivirana_varijabla>
  </DomainObject.Predmet.StrankaFormatedOIB>
  <DomainObject.Predmet.StrankaFormatedWithAdress>
    <izvorni_sadrzaj> Tihana Tošić, Sjenjak 97, 31000 Osijek</izvorni_sadrzaj>
    <derivirana_varijabla naziv="DomainObject.Predmet.StrankaFormatedWithAdress_1"> Tihana Tošić, Sjenjak 97, 31000 Osijek</derivirana_varijabla>
  </DomainObject.Predmet.StrankaFormatedWithAdress>
  <DomainObject.Predmet.StrankaFormatedWithAdressOIB>
    <izvorni_sadrzaj> Tihana Tošić, OIB 84568322859, Sjenjak 97, 31000 Osijek</izvorni_sadrzaj>
    <derivirana_varijabla naziv="DomainObject.Predmet.StrankaFormatedWithAdressOIB_1"> Tihana Tošić, OIB 84568322859, Sjenjak 97, 31000 Osijek</derivirana_varijabla>
  </DomainObject.Predmet.StrankaFormatedWithAdressOIB>
  <DomainObject.Predmet.StrankaWithAdress>
    <izvorni_sadrzaj>Tihana Tošić Sjenjak 97,31000 Osijek</izvorni_sadrzaj>
    <derivirana_varijabla naziv="DomainObject.Predmet.StrankaWithAdress_1">Tihana Tošić Sjenjak 97,31000 Osijek</derivirana_varijabla>
  </DomainObject.Predmet.StrankaWithAdress>
  <DomainObject.Predmet.StrankaWithAdressOIB>
    <izvorni_sadrzaj>Tihana Tošić, OIB 84568322859, Sjenjak 97,31000 Osijek</izvorni_sadrzaj>
    <derivirana_varijabla naziv="DomainObject.Predmet.StrankaWithAdressOIB_1">Tihana Tošić, OIB 84568322859, Sjenjak 97,31000 Osijek</derivirana_varijabla>
  </DomainObject.Predmet.StrankaWithAdressOIB>
  <DomainObject.Predmet.StrankaNazivFormated>
    <izvorni_sadrzaj>Tihana Tošić</izvorni_sadrzaj>
    <derivirana_varijabla naziv="DomainObject.Predmet.StrankaNazivFormated_1">Tihana Tošić</derivirana_varijabla>
  </DomainObject.Predmet.StrankaNazivFormated>
  <DomainObject.Predmet.StrankaNazivFormatedOIB>
    <izvorni_sadrzaj>Tihana Tošić, OIB 84568322859</izvorni_sadrzaj>
    <derivirana_varijabla naziv="DomainObject.Predmet.StrankaNazivFormatedOIB_1">Tihana Tošić, OIB 84568322859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Tihana Tošić</item>
    </izvorni_sadrzaj>
    <derivirana_varijabla naziv="DomainObject.Predmet.StrankaListFormated_1">
      <item>Tihana Tošić</item>
    </derivirana_varijabla>
  </DomainObject.Predmet.StrankaListFormated>
  <DomainObject.Predmet.StrankaListFormatedOIB>
    <izvorni_sadrzaj>
      <item>Tihana Tošić, OIB 84568322859</item>
    </izvorni_sadrzaj>
    <derivirana_varijabla naziv="DomainObject.Predmet.StrankaListFormatedOIB_1">
      <item>Tihana Tošić, OIB 84568322859</item>
    </derivirana_varijabla>
  </DomainObject.Predmet.StrankaListFormatedOIB>
  <DomainObject.Predmet.StrankaListFormatedWithAdress>
    <izvorni_sadrzaj>
      <item>Tihana Tošić, Sjenjak 97, 31000 Osijek</item>
    </izvorni_sadrzaj>
    <derivirana_varijabla naziv="DomainObject.Predmet.StrankaListFormatedWithAdress_1">
      <item>Tihana Tošić, Sjenjak 97, 31000 Osijek</item>
    </derivirana_varijabla>
  </DomainObject.Predmet.StrankaListFormatedWithAdress>
  <DomainObject.Predmet.StrankaListFormatedWithAdressOIB>
    <izvorni_sadrzaj>
      <item>Tihana Tošić, OIB 84568322859, Sjenjak 97, 31000 Osijek</item>
    </izvorni_sadrzaj>
    <derivirana_varijabla naziv="DomainObject.Predmet.StrankaListFormatedWithAdressOIB_1">
      <item>Tihana Tošić, OIB 84568322859, Sjenjak 97, 31000 Osijek</item>
    </derivirana_varijabla>
  </DomainObject.Predmet.StrankaListFormatedWithAdressOIB>
  <DomainObject.Predmet.StrankaListNazivFormated>
    <izvorni_sadrzaj>
      <item>Tihana Tošić</item>
    </izvorni_sadrzaj>
    <derivirana_varijabla naziv="DomainObject.Predmet.StrankaListNazivFormated_1">
      <item>Tihana Tošić</item>
    </derivirana_varijabla>
  </DomainObject.Predmet.StrankaListNazivFormated>
  <DomainObject.Predmet.StrankaListNazivFormatedOIB>
    <izvorni_sadrzaj>
      <item>Tihana Tošić, OIB 84568322859</item>
    </izvorni_sadrzaj>
    <derivirana_varijabla naziv="DomainObject.Predmet.StrankaListNazivFormatedOIB_1">
      <item>Tihana Tošić, OIB 84568322859</item>
    </derivirana_varijabla>
  </DomainObject.Predmet.StrankaListNazivFormatedOIB>
  <DomainObject.Predmet.ProtuStrankaListFormated>
    <izvorni_sadrzaj>
      <item>ADRIA EKSKLUZIV d.o.o. za poslovanje nekretninama i turizam</item>
    </izvorni_sadrzaj>
    <derivirana_varijabla naziv="DomainObject.Predmet.ProtuStrankaListFormated_1">
      <item>ADRIA EKSKLUZIV d.o.o. za poslovanje nekretninama i turizam</item>
    </derivirana_varijabla>
  </DomainObject.Predmet.ProtuStrankaListFormated>
  <DomainObject.Predmet.ProtuStrankaListFormatedOIB>
    <izvorni_sadrzaj>
      <item>ADRIA EKSKLUZIV d.o.o. za poslovanje nekretninama i turizam, OIB 96243813095</item>
    </izvorni_sadrzaj>
    <derivirana_varijabla naziv="DomainObject.Predmet.ProtuStrankaListFormatedOIB_1">
      <item>ADRIA EKSKLUZIV d.o.o. za poslovanje nekretninama i turizam, OIB 96243813095</item>
    </derivirana_varijabla>
  </DomainObject.Predmet.ProtuStrankaListFormatedOIB>
  <DomainObject.Predmet.ProtuStrankaListFormatedWithAdress>
    <izvorni_sadrzaj>
      <item>ADRIA EKSKLUZIV d.o.o. za poslovanje nekretninama i turizam, Kardinala Stepinca 68, 20000 Dubrovnik</item>
    </izvorni_sadrzaj>
    <derivirana_varijabla naziv="DomainObject.Predmet.ProtuStrankaListFormatedWithAdress_1">
      <item>ADRIA EKSKLUZIV d.o.o. za poslovanje nekretninama i turizam, Kardinala Stepinca 68, 20000 Dubrovnik</item>
    </derivirana_varijabla>
  </DomainObject.Predmet.ProtuStrankaListFormatedWithAdress>
  <DomainObject.Predmet.ProtuStrankaListFormatedWithAdressOIB>
    <izvorni_sadrzaj>
      <item>ADRIA EKSKLUZIV d.o.o. za poslovanje nekretninama i turizam, OIB 96243813095, Kardinala Stepinca 68, 20000 Dubrovnik</item>
    </izvorni_sadrzaj>
    <derivirana_varijabla naziv="DomainObject.Predmet.ProtuStrankaListFormatedWithAdressOIB_1">
      <item>ADRIA EKSKLUZIV d.o.o. za poslovanje nekretninama i turizam, OIB 96243813095, Kardinala Stepinca 68, 20000 Dubrovnik</item>
    </derivirana_varijabla>
  </DomainObject.Predmet.ProtuStrankaListFormatedWithAdressOIB>
  <DomainObject.Predmet.ProtuStrankaListNazivFormated>
    <izvorni_sadrzaj>
      <item>ADRIA EKSKLUZIV d.o.o. za poslovanje nekretninama i turizam</item>
    </izvorni_sadrzaj>
    <derivirana_varijabla naziv="DomainObject.Predmet.ProtuStrankaListNazivFormated_1">
      <item>ADRIA EKSKLUZIV d.o.o. za poslovanje nekretninama i turizam</item>
    </derivirana_varijabla>
  </DomainObject.Predmet.ProtuStrankaListNazivFormated>
  <DomainObject.Predmet.ProtuStrankaListNazivFormatedOIB>
    <izvorni_sadrzaj>
      <item>ADRIA EKSKLUZIV d.o.o. za poslovanje nekretninama i turizam, OIB 96243813095</item>
    </izvorni_sadrzaj>
    <derivirana_varijabla naziv="DomainObject.Predmet.ProtuStrankaListNazivFormatedOIB_1">
      <item>ADRIA EKSKLUZIV d.o.o. za poslovanje nekretninama i turizam, OIB 96243813095</item>
    </derivirana_varijabla>
  </DomainObject.Predmet.ProtuStrankaListNazivFormatedOIB>
  <DomainObject.Predmet.OstaliListFormated>
    <izvorni_sadrzaj>
      <item>ZOU Marija Burić i Vladimir Burić</item>
    </izvorni_sadrzaj>
    <derivirana_varijabla naziv="DomainObject.Predmet.OstaliListFormated_1">
      <item>ZOU Marija Burić i Vladimir Burić</item>
    </derivirana_varijabla>
  </DomainObject.Predmet.OstaliListFormated>
  <DomainObject.Predmet.OstaliListFormatedOIB>
    <izvorni_sadrzaj>
      <item>ZOU Marija Burić i Vladimir Burić</item>
    </izvorni_sadrzaj>
    <derivirana_varijabla naziv="DomainObject.Predmet.OstaliListFormatedOIB_1">
      <item>ZOU Marija Burić i Vladimir Burić</item>
    </derivirana_varijabla>
  </DomainObject.Predmet.OstaliListFormatedOIB>
  <DomainObject.Predmet.OstaliListFormatedWithAdress>
    <izvorni_sadrzaj>
      <item>ZOU Marija Burić i Vladimir Burić, Europske avenije 12/I, 31000 Osijek</item>
    </izvorni_sadrzaj>
    <derivirana_varijabla naziv="DomainObject.Predmet.OstaliListFormatedWithAdress_1">
      <item>ZOU Marija Burić i Vladimir Burić, Europske avenije 12/I, 31000 Osijek</item>
    </derivirana_varijabla>
  </DomainObject.Predmet.OstaliListFormatedWithAdress>
  <DomainObject.Predmet.OstaliListFormatedWithAdressOIB>
    <izvorni_sadrzaj>
      <item>ZOU Marija Burić i Vladimir Burić, Europske avenije 12/I, 31000 Osijek</item>
    </izvorni_sadrzaj>
    <derivirana_varijabla naziv="DomainObject.Predmet.OstaliListFormatedWithAdressOIB_1">
      <item>ZOU Marija Burić i Vladimir Burić, Europske avenije 12/I, 31000 Osijek</item>
    </derivirana_varijabla>
  </DomainObject.Predmet.OstaliListFormatedWithAdressOIB>
  <DomainObject.Predmet.OstaliListNazivFormated>
    <izvorni_sadrzaj>
      <item>ZOU Marija Burić i Vladimir Burić</item>
    </izvorni_sadrzaj>
    <derivirana_varijabla naziv="DomainObject.Predmet.OstaliListNazivFormated_1">
      <item>ZOU Marija Burić i Vladimir Burić</item>
    </derivirana_varijabla>
  </DomainObject.Predmet.OstaliListNazivFormated>
  <DomainObject.Predmet.OstaliListNazivFormatedOIB>
    <izvorni_sadrzaj>
      <item>ZOU Marija Burić i Vladimir Burić</item>
    </izvorni_sadrzaj>
    <derivirana_varijabla naziv="DomainObject.Predmet.OstaliListNazivFormatedOIB_1">
      <item>ZOU Marija Burić i Vladimir 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Tihana Tošić</izvorni_sadrzaj>
    <derivirana_varijabla naziv="DomainObject.Predmet.StrankaIDrugi_1">Tihana Tošić</derivirana_varijabla>
  </DomainObject.Predmet.StrankaIDrugi>
  <DomainObject.Predmet.ProtustrankaIDrugi>
    <izvorni_sadrzaj>ADRIA EKSKLUZIV d.o.o. za poslovanje nekretninama i turizam</izvorni_sadrzaj>
    <derivirana_varijabla naziv="DomainObject.Predmet.ProtustrankaIDrugi_1">ADRIA EKSKLUZIV d.o.o. za poslovanje nekretninama i turizam</derivirana_varijabla>
  </DomainObject.Predmet.ProtustrankaIDrugi>
  <DomainObject.Predmet.StrankaIDrugiAdressOIB>
    <izvorni_sadrzaj>Tihana Tošić, OIB 84568322859, Sjenjak 97, 31000 Osijek</izvorni_sadrzaj>
    <derivirana_varijabla naziv="DomainObject.Predmet.StrankaIDrugiAdressOIB_1">Tihana Tošić, OIB 84568322859, Sjenjak 97, 31000 Osijek</derivirana_varijabla>
  </DomainObject.Predmet.StrankaIDrugiAdressOIB>
  <DomainObject.Predmet.ProtustrankaIDrugiAdressOIB>
    <izvorni_sadrzaj>ADRIA EKSKLUZIV d.o.o. za poslovanje nekretninama i turizam, OIB 96243813095, Kardinala Stepinca 68, 20000 Dubrovnik</izvorni_sadrzaj>
    <derivirana_varijabla naziv="DomainObject.Predmet.ProtustrankaIDrugiAdressOIB_1">ADRIA EKSKLUZIV d.o.o. za poslovanje nekretninama i turizam, OIB 96243813095, Kardinala Stepinca 68,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EKSKLUZIV d.o.o. za poslovanje nekretninama i turizam</item>
      <item>Tihana Tošić</item>
      <item>ZOU Marija Burić i Vladimir Burić</item>
    </izvorni_sadrzaj>
    <derivirana_varijabla naziv="DomainObject.Predmet.SudioniciListNaziv_1">
      <item>ADRIA EKSKLUZIV d.o.o. za poslovanje nekretninama i turizam</item>
      <item>Tihana Tošić</item>
      <item>ZOU Marija Burić i Vladimir Burić</item>
    </derivirana_varijabla>
  </DomainObject.Predmet.SudioniciListNaziv>
  <DomainObject.Predmet.SudioniciListAdressOIB>
    <izvorni_sadrzaj>
      <item>ADRIA EKSKLUZIV d.o.o. za poslovanje nekretninama i turizam, OIB 96243813095, Kardinala Stepinca 68,20000 Dubrovnik</item>
      <item>Tihana Tošić, OIB 84568322859, Sjenjak 97,31000 Osijek</item>
      <item>ZOU Marija Burić i Vladimir Burić, Europske avenije 12/I,31000 Osijek</item>
    </izvorni_sadrzaj>
    <derivirana_varijabla naziv="DomainObject.Predmet.SudioniciListAdressOIB_1">
      <item>ADRIA EKSKLUZIV d.o.o. za poslovanje nekretninama i turizam, OIB 96243813095, Kardinala Stepinca 68,20000 Dubrovnik</item>
      <item>Tihana Tošić, OIB 84568322859, Sjenjak 97,31000 Osijek</item>
      <item>ZOU Marija Burić i Vladimir Burić, Europske avenije 12/I,31000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96243813095</item>
      <item>, OIB 84568322859</item>
      <item>, OIB null</item>
    </izvorni_sadrzaj>
    <derivirana_varijabla naziv="DomainObject.Predmet.SudioniciListNazivOIB_1">
      <item>, OIB 96243813095</item>
      <item>, OIB 84568322859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E2A4AA-808F-4256-880A-2A06E4F20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1716</properties:Characters>
  <properties:Lines>51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2016-03-08T10:35:00Z</dcterms:created>
  <dc:creator>wsadmin</dc:creator>
  <cp:lastModifiedBy>Katarina Franković</cp:lastModifiedBy>
  <cp:lastPrinted>2015-12-09T12:26:00Z</cp:lastPrinted>
  <dcterms:modified xmlns:xsi="http://www.w3.org/2001/XMLSchema-instance" xsi:type="dcterms:W3CDTF">2016-03-08T10:40:00Z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