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74f4" w14:paraId="24174f4" w:rsidRDefault="00194B9B" w:rsidP="00194B9B" w:rsidR="00194B9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B9B" w:rsidP="00194B9B" w:rsidR="00194B9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94B9B" w:rsidP="00194B9B" w:rsidR="00194B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94B9B" w:rsidP="00194B9B" w:rsidR="00194B9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94B9B" w:rsidP="00194B9B" w:rsidR="00194B9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94B9B" w:rsidP="00194B9B" w:rsidR="00194B9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94B9B" w:rsidP="00194B9B" w:rsidR="00194B9B" w:rsidRPr="005D578C">
      <w:pPr>
        <w:jc w:val="center"/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94B9B" w:rsidP="00194B9B" w:rsidR="00194B9B" w:rsidRPr="005D578C">
      <w:pPr>
        <w:rPr>
          <w:rFonts w:cs="Times New Roman" w:eastAsia="Times New Roman"/>
          <w:szCs w:val="24"/>
        </w:rPr>
      </w:pPr>
    </w:p>
    <w:p w:rsidRDefault="00194B9B" w:rsidP="00194B9B" w:rsidR="00194B9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FULL – POINT d. o. o. Pula, Valvazarova 1, OIB </w:t>
      </w:r>
      <w:r w:rsidRPr="00194B9B">
        <w:rPr>
          <w:rFonts w:cs="Times New Roman" w:eastAsia="Times New Roman"/>
        </w:rPr>
        <w:t>98917673157</w:t>
      </w:r>
      <w:r>
        <w:rPr>
          <w:rFonts w:cs="Times New Roman" w:eastAsia="Times New Roman"/>
        </w:rPr>
        <w:t xml:space="preserve">, MBS </w:t>
      </w:r>
      <w:r w:rsidRPr="00194B9B">
        <w:rPr>
          <w:rFonts w:cs="Times New Roman" w:eastAsia="Times New Roman"/>
        </w:rPr>
        <w:t>040062995</w:t>
      </w:r>
      <w:r>
        <w:rPr>
          <w:rFonts w:cs="Times New Roman" w:eastAsia="Times New Roman"/>
          <w:szCs w:val="24"/>
        </w:rPr>
        <w:t>, 19. lipnja 2017.</w:t>
      </w:r>
    </w:p>
    <w:p w:rsidRDefault="00194B9B" w:rsidP="00194B9B" w:rsidR="00194B9B" w:rsidRPr="005D578C">
      <w:pPr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94B9B" w:rsidP="00194B9B" w:rsidR="00194B9B" w:rsidRPr="005D578C">
      <w:pPr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FULL – POINT d. o. o. Pula, Valvazarova 1, OIB </w:t>
      </w:r>
      <w:r w:rsidRPr="00194B9B">
        <w:rPr>
          <w:rFonts w:cs="Times New Roman" w:eastAsia="Times New Roman"/>
        </w:rPr>
        <w:t>98917673157</w:t>
      </w:r>
      <w:r>
        <w:rPr>
          <w:rFonts w:cs="Times New Roman" w:eastAsia="Times New Roman"/>
        </w:rPr>
        <w:t xml:space="preserve">, MBS </w:t>
      </w:r>
      <w:r w:rsidRPr="00194B9B">
        <w:rPr>
          <w:rFonts w:cs="Times New Roman" w:eastAsia="Times New Roman"/>
        </w:rPr>
        <w:t>040062995</w:t>
      </w:r>
      <w:r>
        <w:rPr>
          <w:rFonts w:cs="Times New Roman" w:eastAsia="Times New Roman"/>
          <w:szCs w:val="24"/>
        </w:rPr>
        <w:t>.</w:t>
      </w:r>
    </w:p>
    <w:p w:rsidRDefault="00194B9B" w:rsidP="00194B9B" w:rsidR="00194B9B" w:rsidRPr="005D578C">
      <w:pPr>
        <w:rPr>
          <w:rFonts w:cs="Times New Roman" w:eastAsia="Times New Roman"/>
          <w:szCs w:val="24"/>
        </w:rPr>
      </w:pPr>
    </w:p>
    <w:p w:rsidRDefault="00194B9B" w:rsidP="00194B9B" w:rsidR="00194B9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194B9B" w:rsidP="00194B9B" w:rsidR="00194B9B">
      <w:pPr>
        <w:rPr>
          <w:rFonts w:cs="Times New Roman" w:eastAsia="Times New Roman"/>
          <w:szCs w:val="20"/>
        </w:rPr>
      </w:pPr>
    </w:p>
    <w:p w:rsidRDefault="00194B9B" w:rsidP="00194B9B" w:rsidR="00194B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FULL – POINT d. o. o. Pula, Valvazarova 1, OIB </w:t>
      </w:r>
      <w:r w:rsidRPr="00194B9B">
        <w:rPr>
          <w:rFonts w:cs="Times New Roman" w:eastAsia="Times New Roman"/>
        </w:rPr>
        <w:t>98917673157</w:t>
      </w:r>
      <w:r>
        <w:rPr>
          <w:rFonts w:cs="Times New Roman" w:eastAsia="Times New Roman"/>
        </w:rPr>
        <w:t xml:space="preserve">, MBS </w:t>
      </w:r>
      <w:r w:rsidRPr="00194B9B">
        <w:rPr>
          <w:rFonts w:cs="Times New Roman" w:eastAsia="Times New Roman"/>
        </w:rPr>
        <w:t>040062995</w:t>
      </w:r>
      <w:r>
        <w:rPr>
          <w:rFonts w:cs="Times New Roman" w:eastAsia="Times New Roman"/>
          <w:szCs w:val="24"/>
        </w:rPr>
        <w:t>.</w:t>
      </w:r>
    </w:p>
    <w:p w:rsidRDefault="00194B9B" w:rsidP="00194B9B" w:rsidR="00194B9B">
      <w:pPr>
        <w:ind w:firstLine="709"/>
        <w:rPr>
          <w:rFonts w:cs="Times New Roman" w:eastAsia="Times New Roman"/>
          <w:szCs w:val="24"/>
        </w:rPr>
      </w:pPr>
    </w:p>
    <w:p w:rsidRDefault="00194B9B" w:rsidP="00194B9B" w:rsidR="00194B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FULL – POINT d. o. o. Pula, Valvazarova 1, OIB </w:t>
      </w:r>
      <w:r w:rsidRPr="00194B9B">
        <w:rPr>
          <w:rFonts w:cs="Times New Roman" w:eastAsia="Times New Roman"/>
        </w:rPr>
        <w:t>98917673157</w:t>
      </w:r>
      <w:r>
        <w:rPr>
          <w:rFonts w:cs="Times New Roman" w:eastAsia="Times New Roman"/>
        </w:rPr>
        <w:t xml:space="preserve">, MBS </w:t>
      </w:r>
      <w:r w:rsidRPr="00194B9B">
        <w:rPr>
          <w:rFonts w:cs="Times New Roman" w:eastAsia="Times New Roman"/>
        </w:rPr>
        <w:t>040062995</w:t>
      </w:r>
      <w:r>
        <w:rPr>
          <w:rFonts w:cs="Times New Roman" w:eastAsia="Times New Roman"/>
          <w:szCs w:val="24"/>
        </w:rPr>
        <w:t>.</w:t>
      </w:r>
    </w:p>
    <w:p w:rsidRDefault="00194B9B" w:rsidP="00194B9B" w:rsidR="00194B9B">
      <w:pPr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94B9B" w:rsidP="00194B9B" w:rsidR="00194B9B">
      <w:pPr>
        <w:ind w:firstLine="708"/>
        <w:rPr>
          <w:rFonts w:cs="Times New Roman" w:eastAsia="Times New Roman"/>
          <w:szCs w:val="24"/>
        </w:rPr>
      </w:pPr>
    </w:p>
    <w:p w:rsidRDefault="00194B9B" w:rsidP="00194B9B" w:rsidR="00194B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FULL – POINT d. o. o. Pula</w:t>
      </w:r>
      <w:r>
        <w:rPr>
          <w:rFonts w:cs="Times New Roman" w:eastAsia="Times New Roman"/>
          <w:szCs w:val="24"/>
        </w:rPr>
        <w:t>.</w:t>
      </w:r>
    </w:p>
    <w:p w:rsidRDefault="00194B9B" w:rsidP="00194B9B" w:rsidR="00194B9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travnja 2017. imao neizvršene osnove za plaćanje u neprekinutom razdoblju od 120 dana u ukupnom iznosu 24.617,96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St-212/2017-3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94B9B" w:rsidP="00194B9B" w:rsidR="00194B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94B9B" w:rsidP="00194B9B" w:rsidR="00194B9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94B9B" w:rsidP="00194B9B" w:rsidR="00194B9B" w:rsidRPr="005D578C">
      <w:pPr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94B9B" w:rsidP="00194B9B" w:rsidR="00194B9B">
      <w:pPr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94B9B" w:rsidP="00194B9B" w:rsidR="00194B9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2A341A">
        <w:rPr>
          <w:rFonts w:cs="Times New Roman" w:eastAsia="Times New Roman"/>
          <w:szCs w:val="24"/>
        </w:rPr>
        <w:t>, v.r.</w:t>
      </w:r>
    </w:p>
    <w:p w:rsidRDefault="00194B9B" w:rsidP="00194B9B" w:rsidR="00194B9B">
      <w:pPr>
        <w:jc w:val="left"/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jc w:val="left"/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94B9B" w:rsidP="00194B9B" w:rsidR="00194B9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94B9B" w:rsidP="00194B9B" w:rsidR="00194B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94B9B" w:rsidP="00194B9B" w:rsidR="00194B9B">
      <w:pPr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rPr>
          <w:rFonts w:cs="Times New Roman" w:eastAsia="Times New Roman"/>
          <w:szCs w:val="24"/>
        </w:rPr>
      </w:pPr>
    </w:p>
    <w:p w:rsidRDefault="00194B9B" w:rsidP="00194B9B" w:rsidR="00194B9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94B9B" w:rsidP="00194B9B" w:rsidR="00194B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94B9B" w:rsidP="00194B9B" w:rsidR="00194B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FULL – POINT d. o. o. Pula, Valvazarova 1, </w:t>
      </w:r>
    </w:p>
    <w:p w:rsidRDefault="00194B9B" w:rsidP="00194B9B" w:rsidR="00194B9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94B9B" w:rsidP="00194B9B" w:rsidR="00194B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94B9B" w:rsidP="00194B9B" w:rsidR="00194B9B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194B9B" w:rsidP="00194B9B" w:rsidR="00194B9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94B9B" w:rsidP="00194B9B" w:rsidR="00194B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94B9B" w:rsidP="00194B9B" w:rsidR="00194B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94B9B" w:rsidP="00194B9B" w:rsidR="00194B9B"/>
    <w:p w:rsidRDefault="00194B9B" w:rsidP="00194B9B" w:rsidR="00194B9B"/>
    <w:p w:rsidRDefault="00194B9B" w:rsidP="00194B9B" w:rsidR="00194B9B"/>
    <w:p w:rsidRDefault="00B901CC" w:rsidR="00B901CC"/>
    <w:sectPr w:rsidSect="0049005B" w:rsidR="00B901C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B9B" w:rsidP="00194B9B" w:rsidR="00194B9B">
      <w:r>
        <w:separator/>
      </w:r>
    </w:p>
  </w:endnote>
  <w:endnote w:id="0" w:type="continuationSeparator">
    <w:p w:rsidRDefault="00194B9B" w:rsidP="00194B9B" w:rsidR="00194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B9B" w:rsidP="00194B9B" w:rsidR="00194B9B">
      <w:r>
        <w:separator/>
      </w:r>
    </w:p>
  </w:footnote>
  <w:footnote w:id="0" w:type="continuationSeparator">
    <w:p w:rsidRDefault="00194B9B" w:rsidP="00194B9B" w:rsidR="00194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B9B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A341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St-212/2017-4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B9B" w:rsidP="0049005B" w:rsidR="0049005B" w:rsidRPr="00970AE0">
    <w:pPr>
      <w:pStyle w:val="Zaglavlje"/>
      <w:jc w:val="right"/>
    </w:pPr>
    <w:r>
      <w:rPr>
        <w:szCs w:val="24"/>
      </w:rPr>
      <w:t>1 St-212/2017-4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4F7"/>
    <w:rsid w:val="00194B9B"/>
    <w:rsid w:val="001A14F7"/>
    <w:rsid w:val="002A341A"/>
    <w:rsid w:val="00B9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4B9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4B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94B9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4B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4B9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B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4B9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4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341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34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34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4B9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4B9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94B9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4B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4B9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B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4B9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4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341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34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34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FULL - POINT d.o.o. PULA</izvorni_sadrzaj>
    <derivirana_varijabla naziv="DomainObject.Predmet.ProtustrankaFormated_1">  FULL - POINT d.o.o. PULA</derivirana_varijabla>
  </DomainObject.Predmet.ProtustrankaFormated>
  <DomainObject.Predmet.ProtustrankaFormatedOIB>
    <izvorni_sadrzaj>  FULL - POINT d.o.o. PULA, OIB 98917673157</izvorni_sadrzaj>
    <derivirana_varijabla naziv="DomainObject.Predmet.ProtustrankaFormatedOIB_1">  FULL - POINT d.o.o. PULA, OIB 98917673157</derivirana_varijabla>
  </DomainObject.Predmet.ProtustrankaFormatedOIB>
  <DomainObject.Predmet.ProtustrankaFormatedWithAdress>
    <izvorni_sadrzaj> FULL - POINT d.o.o. PULA, Valvazarova 1, 52100 Pula</izvorni_sadrzaj>
    <derivirana_varijabla naziv="DomainObject.Predmet.ProtustrankaFormatedWithAdress_1"> FULL - POINT d.o.o. PULA, Valvazarova 1, 52100 Pula</derivirana_varijabla>
  </DomainObject.Predmet.ProtustrankaFormatedWithAdress>
  <DomainObject.Predmet.ProtustrankaFormatedWithAdressOIB>
    <izvorni_sadrzaj> FULL - POINT d.o.o. PULA, OIB 98917673157, Valvazarova 1, 52100 Pula</izvorni_sadrzaj>
    <derivirana_varijabla naziv="DomainObject.Predmet.ProtustrankaFormatedWithAdressOIB_1"> FULL - POINT d.o.o. PULA, OIB 98917673157, Valvazarova 1, 52100 Pula</derivirana_varijabla>
  </DomainObject.Predmet.ProtustrankaFormatedWithAdressOIB>
  <DomainObject.Predmet.ProtustrankaWithAdress>
    <izvorni_sadrzaj>FULL - POINT d.o.o. PULA Valvazarova 1, 52100 Pula</izvorni_sadrzaj>
    <derivirana_varijabla naziv="DomainObject.Predmet.ProtustrankaWithAdress_1">FULL - POINT d.o.o. PULA Valvazarova 1, 52100 Pula</derivirana_varijabla>
  </DomainObject.Predmet.ProtustrankaWithAdress>
  <DomainObject.Predmet.ProtustrankaWithAdressOIB>
    <izvorni_sadrzaj>FULL - POINT d.o.o. PULA, OIB 98917673157, Valvazarova 1, 52100 Pula</izvorni_sadrzaj>
    <derivirana_varijabla naziv="DomainObject.Predmet.ProtustrankaWithAdressOIB_1">FULL - POINT d.o.o. PULA, OIB 98917673157, Valvazarova 1, 52100 Pula</derivirana_varijabla>
  </DomainObject.Predmet.ProtustrankaWithAdressOIB>
  <DomainObject.Predmet.ProtustrankaNazivFormated>
    <izvorni_sadrzaj>FULL - POINT d.o.o. PULA</izvorni_sadrzaj>
    <derivirana_varijabla naziv="DomainObject.Predmet.ProtustrankaNazivFormated_1">FULL - POINT d.o.o. PULA</derivirana_varijabla>
  </DomainObject.Predmet.ProtustrankaNazivFormated>
  <DomainObject.Predmet.ProtustrankaNazivFormatedOIB>
    <izvorni_sadrzaj>FULL - POINT d.o.o. PULA, OIB 98917673157</izvorni_sadrzaj>
    <derivirana_varijabla naziv="DomainObject.Predmet.ProtustrankaNazivFormatedOIB_1">FULL - POINT d.o.o. PULA, OIB 98917673157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24617.96</izvorni_sadrzaj>
    <derivirana_varijabla naziv="DomainObject.Predmet.TrenutnaVrijednost_1">24617.96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- POINT d.o.o. PULA</item>
    </izvorni_sadrzaj>
    <derivirana_varijabla naziv="DomainObject.Predmet.ProtuStrankaListFormated_1">
      <item>FULL - POINT d.o.o. PULA</item>
    </derivirana_varijabla>
  </DomainObject.Predmet.ProtuStrankaListFormated>
  <DomainObject.Predmet.ProtuStrankaListFormatedOIB>
    <izvorni_sadrzaj>
      <item>FULL - POINT d.o.o. PULA, OIB 98917673157</item>
    </izvorni_sadrzaj>
    <derivirana_varijabla naziv="DomainObject.Predmet.ProtuStrankaListFormatedOIB_1">
      <item>FULL - POINT d.o.o. PULA, OIB 98917673157</item>
    </derivirana_varijabla>
  </DomainObject.Predmet.ProtuStrankaListFormatedOIB>
  <DomainObject.Predmet.ProtuStrankaListFormatedWithAdress>
    <izvorni_sadrzaj>
      <item>FULL - POINT d.o.o. PULA, Valvazarova 1, 52100 Pula</item>
    </izvorni_sadrzaj>
    <derivirana_varijabla naziv="DomainObject.Predmet.ProtuStrankaListFormatedWithAdress_1">
      <item>FULL - POINT d.o.o. PULA, Valvazarova 1, 52100 Pula</item>
    </derivirana_varijabla>
  </DomainObject.Predmet.ProtuStrankaListFormatedWithAdress>
  <DomainObject.Predmet.ProtuStrankaListFormatedWithAdressOIB>
    <izvorni_sadrzaj>
      <item>FULL - POINT d.o.o. PULA, OIB 98917673157, Valvazarova 1, 52100 Pula</item>
    </izvorni_sadrzaj>
    <derivirana_varijabla naziv="DomainObject.Predmet.ProtuStrankaListFormatedWithAdressOIB_1">
      <item>FULL - POINT d.o.o. PULA, OIB 98917673157, Valvazarova 1, 52100 Pula</item>
    </derivirana_varijabla>
  </DomainObject.Predmet.ProtuStrankaListFormatedWithAdressOIB>
  <DomainObject.Predmet.ProtuStrankaListNazivFormated>
    <izvorni_sadrzaj>
      <item>FULL - POINT d.o.o. PULA</item>
    </izvorni_sadrzaj>
    <derivirana_varijabla naziv="DomainObject.Predmet.ProtuStrankaListNazivFormated_1">
      <item>FULL - POINT d.o.o. PULA</item>
    </derivirana_varijabla>
  </DomainObject.Predmet.ProtuStrankaListNazivFormated>
  <DomainObject.Predmet.ProtuStrankaListNazivFormatedOIB>
    <izvorni_sadrzaj>
      <item>FULL - POINT d.o.o. PULA, OIB 98917673157</item>
    </izvorni_sadrzaj>
    <derivirana_varijabla naziv="DomainObject.Predmet.ProtuStrankaListNazivFormatedOIB_1">
      <item>FULL - POINT d.o.o. PULA, OIB 98917673157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- POINT d.o.o. PULA</izvorni_sadrzaj>
    <derivirana_varijabla naziv="DomainObject.Predmet.ProtustrankaIDrugi_1">FULL - POINT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FULL - POINT d.o.o. PULA, OIB 98917673157, Valvazarova 1, 52100 Pula</izvorni_sadrzaj>
    <derivirana_varijabla naziv="DomainObject.Predmet.ProtustrankaIDrugiAdressOIB_1">FULL - POINT d.o.o. PULA, OIB 98917673157, Valvazarova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- POINT d.o.o. PULA</item>
    </izvorni_sadrzaj>
    <derivirana_varijabla naziv="DomainObject.Predmet.SudioniciListNaziv_1">
      <item>FINANCIJSKA AGENCIJA, RC RIJEKA, PODRUŽNICA PULA, PULA</item>
      <item>FULL - POINT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FULL - POINT d.o.o. PULA, OIB 98917673157, Valvazarova 1,52100 Pula</item>
    </izvorni_sadrzaj>
    <derivirana_varijabla naziv="DomainObject.Predmet.SudioniciListAdressOIB_1">
      <item>FINANCIJSKA AGENCIJA, RC RIJEKA, PODRUŽNICA PULA, PULA, OIB 85821130368, Giardini 5,52100 Pula</item>
      <item>FULL - POINT d.o.o. PULA, OIB 98917673157, Valvazarova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98917673157</item>
    </izvorni_sadrzaj>
    <derivirana_varijabla naziv="DomainObject.Predmet.SudioniciListNazivOIB_1">
      <item>, OIB 85821130368</item>
      <item>, OIB 98917673157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683</properties:Words>
  <properties:Characters>3586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2017-06-16T11:27:00Z</dcterms:created>
  <dc:creator>Morena Brajuha</dc:creator>
  <dc:description/>
  <cp:keywords/>
  <cp:lastModifiedBy>wsadmin</cp:lastModifiedBy>
  <cp:lastPrinted>2017-06-19T08:43:00Z</cp:lastPrinted>
  <dcterms:modified xmlns:xsi="http://www.w3.org/2001/XMLSchema-instance" xsi:type="dcterms:W3CDTF">2017-06-19T08:44:00Z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