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776d" w14:paraId="09e776d"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30AB0">
        <w:rPr>
          <w:b/>
        </w:rPr>
        <w:t>491</w:t>
      </w:r>
      <w:r w:rsidR="006C6DD3" w:rsidRPr="00A27FE8">
        <w:rPr>
          <w:b/>
        </w:rPr>
        <w:t>/</w:t>
      </w:r>
      <w:r w:rsidR="008118F3" w:rsidRPr="00A27FE8">
        <w:rPr>
          <w:b/>
        </w:rPr>
        <w:t>201</w:t>
      </w:r>
      <w:r w:rsidR="006C6DD3" w:rsidRPr="00A27FE8">
        <w:rPr>
          <w:b/>
        </w:rPr>
        <w:t>5</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rsidRPr="00A27FE8">
      <w:pPr>
        <w:jc w:val="both"/>
      </w:pPr>
    </w:p>
    <w:p w:rsidRDefault="00451E27" w:rsidP="00F54DA7" w:rsidR="00451E27">
      <w:pPr>
        <w:ind w:firstLine="708"/>
        <w:jc w:val="both"/>
      </w:pPr>
      <w:r w:rsidRPr="00A27FE8">
        <w:t>Trgovački sud u Splitu, Stalna služba u Dubrovniku, po sucu Katarini Franković u stečajno</w:t>
      </w:r>
      <w:r w:rsidR="009247F2" w:rsidRPr="00A27FE8">
        <w:t>m</w:t>
      </w:r>
      <w:r w:rsidRPr="00A27FE8">
        <w:t xml:space="preserve"> postupk</w:t>
      </w:r>
      <w:r w:rsidR="009247F2" w:rsidRPr="00A27FE8">
        <w:t>u</w:t>
      </w:r>
      <w:r w:rsidRPr="00A27FE8">
        <w:t xml:space="preserve"> nad dužnikom </w:t>
      </w:r>
      <w:r w:rsidR="00330AB0" w:rsidRPr="00330AB0">
        <w:t>PULSAR d.o.o. za turizam, trgovinu i usluge, Dubrovnik, Obodska 5, MBS: 090017697, OIB: 55338469899</w:t>
      </w:r>
      <w:r w:rsidRPr="00A27FE8">
        <w:t xml:space="preserve">, dana </w:t>
      </w:r>
      <w:r w:rsidR="00330AB0">
        <w:t>22</w:t>
      </w:r>
      <w:r w:rsidRPr="00A27FE8">
        <w:t xml:space="preserve">. </w:t>
      </w:r>
      <w:r w:rsidR="00511804">
        <w:t>ožujka</w:t>
      </w:r>
      <w:r w:rsidRPr="00A27FE8">
        <w:t xml:space="preserve"> 2016.g. </w:t>
      </w:r>
    </w:p>
    <w:p w:rsidRDefault="00511804" w:rsidP="00F54DA7" w:rsidR="00511804"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330AB0" w:rsidRPr="00330AB0">
        <w:t>PULSAR d.o.o. za turizam, trgovinu i usluge, Dubrovnik, Obodska 5, MBS: 090017697, OIB: 55338469899</w:t>
      </w:r>
      <w:r w:rsidR="001E5DE4">
        <w:t xml:space="preserve"> </w:t>
      </w:r>
      <w:r w:rsidR="00511804">
        <w:t xml:space="preserve">dana </w:t>
      </w:r>
      <w:r w:rsidR="00330AB0">
        <w:t>22</w:t>
      </w:r>
      <w:r w:rsidR="00511804">
        <w:t>. ožujka</w:t>
      </w:r>
      <w:r w:rsidR="009247F2" w:rsidRPr="00A27FE8">
        <w:t xml:space="preserve"> 2016. godine u 1</w:t>
      </w:r>
      <w:r w:rsidR="00330AB0">
        <w:t>5</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330AB0" w:rsidRPr="00330AB0">
        <w:t>Zdravko Kuzmić iz Zagreba, Horvatovac 13, OIB: 42435648261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330AB0" w:rsidRPr="00330AB0">
        <w:t>PULSAR d.o.o. za turizam, trgovinu i usluge, Dubrovnik, Obodska 5, MBS: 090017697, OIB: 55338469899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330AB0" w:rsidP="00330AB0" w:rsidR="00330AB0">
      <w:pPr>
        <w:ind w:firstLine="708"/>
        <w:jc w:val="both"/>
      </w:pPr>
      <w:r>
        <w:t>Predlagatelj Financijska agencija, Regionalni centar Split je prijedlogom zaprimljenim na Trgovačkom sudu u Splitu, Stalnoj službi u Dubrovniku, dana 20. listopada 2015. godine predložio otvaranje stečajnog postupka nad dužnikom PULSAR d.o.o. za turizam, trgovinu i usluge, Dubrovnik, Obodska 5, MBS: 090017697, OIB: 55338469899. U prijedlogu se u bitnome navodi i iz priložene dokumentacije proizlazi da je predlagatelj rješenjem odbacio prijedlog dužnika za otvaranjem postupka predstečajne nagodbe, pa kako postoje razlozi za otvaranje stečajnog postupka da u roku podnosi prijedlog za otvaranjem stečajnog postupka. Predlagatelj navodi da dužnik u razdoblju dužem od 60 dana ima neizvršene osnove za plaćanje a koje se temeljem valjanih osnova za naplatu bez daljnjeg pristanka dužnika trebaju naplatiti sa svih njegovih računa. Predlagatelj dostavlja spis iz postupka predstečajne nagodbe pred FINA-om.</w:t>
      </w:r>
    </w:p>
    <w:p w:rsidRDefault="00330AB0" w:rsidP="00330AB0" w:rsidR="00330AB0">
      <w:pPr>
        <w:ind w:firstLine="708"/>
        <w:jc w:val="both"/>
      </w:pPr>
      <w:r>
        <w:tab/>
      </w:r>
    </w:p>
    <w:p w:rsidRDefault="00330AB0" w:rsidP="00330AB0" w:rsidR="00330AB0">
      <w:pPr>
        <w:ind w:firstLine="708"/>
        <w:jc w:val="both"/>
      </w:pPr>
      <w:r>
        <w:t>Kako je predlagatelj učinio vjerojatnim postojanje stečajnog razloga, to je rješenjem ovog suda posl.br. St-491/2015 od 03. prosinca 2015.g. pokrenut prethodni postupak radi utvrđivanja uvjeta za otvaranje stečajnog postupka i zakazano ročište  na koje su pozvani predlagatelj, FINA, dužnik, zastupnik po zakonu dužnika.</w:t>
      </w:r>
    </w:p>
    <w:p w:rsidRDefault="00330AB0" w:rsidP="00330AB0" w:rsidR="00330AB0">
      <w:pPr>
        <w:ind w:firstLine="708"/>
        <w:jc w:val="both"/>
      </w:pPr>
    </w:p>
    <w:p w:rsidRDefault="00330AB0" w:rsidP="00330AB0" w:rsidR="00F90BC0">
      <w:pPr>
        <w:ind w:firstLine="708"/>
        <w:jc w:val="both"/>
      </w:pPr>
      <w:r>
        <w:t>Zastupnik po zakonu dužnika nije postupio po nalogu suda niti je pristupio na zakazano ročište. Privremeni stečajni upravitelj navodi da nije došao do podataka da bi društvo imalo imovine, odnosno da je zatražio od MUP-a i od katastra i zemljišnika podatke o imovini dužnika, te iz odgovora nadležnih institucija je vidljivo da dužnik trenutno nema imovine, a da je imao autobus koji je odjavljen 7. lipnja 2014. god. Privremeni stečajni upravitelj predlaže da se pozovu vjerovnici dužnika na uplatu predujma za vođenje stečajnog postupka i to u iznosu od 25.000,00 kuna koji iznos bi bio dovoljan za osnovne troškove vođenja prethodnog i stečajnog postupka.</w:t>
      </w:r>
    </w:p>
    <w:p w:rsidRDefault="00330AB0" w:rsidP="00330AB0" w:rsidR="00330AB0">
      <w:pPr>
        <w:jc w:val="both"/>
      </w:pPr>
    </w:p>
    <w:p w:rsidRDefault="00330AB0" w:rsidP="00330AB0" w:rsidR="00330AB0">
      <w:pPr>
        <w:ind w:firstLine="708"/>
        <w:jc w:val="both"/>
      </w:pPr>
      <w:r>
        <w:t>Iz potvrde FINA od 22.02.2016.g. (l.s. 51, 59) je vidljivo da u Očevidniku redoslijeda osnova za plaćanje na dan izdavanja potvrde dužnik ima evidentirane ne izvršene osnove za plaćanje u neprekidnom razdoblju od 1182 dana. Kod stečajnog dužnika je stoga ispunjen stečajni razlog nesposobnosti za plaćanje.</w:t>
      </w:r>
    </w:p>
    <w:p w:rsidRDefault="00330AB0" w:rsidP="00330AB0" w:rsidR="00330AB0">
      <w:pPr>
        <w:ind w:firstLine="708"/>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t>491</w:t>
      </w:r>
      <w:r w:rsidR="009247F2" w:rsidRPr="00A27FE8">
        <w:t xml:space="preserve">/2015 od </w:t>
      </w:r>
      <w:r>
        <w:t>22</w:t>
      </w:r>
      <w:r w:rsidR="00511804">
        <w:t>. veljače</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EA24FF" w:rsidRPr="00A27FE8">
        <w:t>25</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Kako u ostavljenom roku nije bilo uplata, a sud je o posljedicama ne uplate upozorio već u rješenju St-</w:t>
      </w:r>
      <w:r w:rsidR="00330AB0" w:rsidRPr="00330AB0">
        <w:t>4</w:t>
      </w:r>
      <w:r w:rsidR="00330AB0">
        <w:t>91/2015 od 22. veljače 2016.g</w:t>
      </w:r>
      <w:r w:rsidRPr="00A27FE8">
        <w:t xml:space="preserve">., to je temeljem kogentne odredbe čl.132.st.2. SZ-a odlučeno kao u izreci ovog rješenja, istovremeno otvoren i zaključen stečajni postupak nad predloženim dužnikom, budući da je tijekom </w:t>
      </w:r>
      <w:r w:rsidRPr="00A27FE8">
        <w:lastRenderedPageBreak/>
        <w:t xml:space="preserve">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Dubrovniku, </w:t>
      </w:r>
      <w:r w:rsidR="00330AB0">
        <w:rPr>
          <w:b/>
        </w:rPr>
        <w:t>22</w:t>
      </w:r>
      <w:r w:rsidR="00702035">
        <w:rPr>
          <w:b/>
        </w:rPr>
        <w:t>. ožujka</w:t>
      </w:r>
      <w:r w:rsidRPr="00A27FE8">
        <w:rPr>
          <w:b/>
        </w:rPr>
        <w:t xml:space="preserve"> 201</w:t>
      </w:r>
      <w:r w:rsidR="00A27FE8" w:rsidRPr="00A27FE8">
        <w:rPr>
          <w:b/>
        </w:rPr>
        <w:t>6</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 xml:space="preserve">FINA-i </w:t>
      </w:r>
      <w:r w:rsidR="00F54DA7">
        <w:t>m</w:t>
      </w:r>
      <w:r w:rsidR="00EB0687" w:rsidRPr="00EB0687">
        <w:t xml:space="preserve">režna stranica e-Oglasna ploča </w:t>
      </w:r>
      <w:r w:rsidR="00EB0687">
        <w:t xml:space="preserve">i </w:t>
      </w:r>
      <w:r w:rsidR="00A27FE8" w:rsidRPr="00A27FE8">
        <w:t>elektroničkim putem</w:t>
      </w:r>
    </w:p>
    <w:p w:rsidRDefault="00A27FE8" w:rsidP="00A27FE8" w:rsidR="00A27FE8" w:rsidRPr="00A27FE8">
      <w:pPr>
        <w:jc w:val="both"/>
      </w:pPr>
      <w:r w:rsidRPr="00A27FE8">
        <w:t>2.) Dužniku,</w:t>
      </w:r>
      <w:r w:rsidR="00EA4EC1" w:rsidRPr="00EA4EC1">
        <w:t xml:space="preserve"> </w:t>
      </w:r>
      <w:r w:rsidR="00EA4EC1">
        <w:t>m</w:t>
      </w:r>
      <w:r w:rsidR="00EA4EC1" w:rsidRPr="00EA4EC1">
        <w:t>režna stranica e-Oglasna ploča</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r w:rsidR="00EA4EC1" w:rsidRPr="00EA4EC1">
        <w:t xml:space="preserve"> </w:t>
      </w:r>
      <w:r w:rsidR="002975F3" w:rsidRPr="002975F3">
        <w:t>e-Oglasna ploča</w:t>
      </w:r>
    </w:p>
    <w:p w:rsidRDefault="002975F3" w:rsidP="00A27FE8" w:rsidR="00A27FE8" w:rsidRPr="00A27FE8">
      <w:pPr>
        <w:jc w:val="both"/>
      </w:pPr>
      <w:r>
        <w:t>7</w:t>
      </w:r>
      <w:r w:rsidR="00A27FE8" w:rsidRPr="00A27FE8">
        <w:t>.)</w:t>
      </w:r>
      <w:r w:rsidR="00F54DA7">
        <w:t xml:space="preserve"> </w:t>
      </w:r>
      <w:r w:rsidR="00A27FE8" w:rsidRPr="00A27FE8">
        <w:t xml:space="preserve">Mrežna stranica e-Oglasna ploča </w:t>
      </w: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3490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30AB0">
      <w:rPr>
        <w:rFonts w:hAnsi="Book Antiqua" w:ascii="Book Antiqua"/>
        <w:b/>
        <w:sz w:val="20"/>
        <w:szCs w:val="20"/>
      </w:rPr>
      <w:t>491</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A6514"/>
    <w:rsid w:val="006A7112"/>
    <w:rsid w:val="006C6DD3"/>
    <w:rsid w:val="006D27E3"/>
    <w:rsid w:val="006D281F"/>
    <w:rsid w:val="006D5CE5"/>
    <w:rsid w:val="006E2834"/>
    <w:rsid w:val="006E40C5"/>
    <w:rsid w:val="00702035"/>
    <w:rsid w:val="0070376D"/>
    <w:rsid w:val="00717971"/>
    <w:rsid w:val="0072407F"/>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34904"/>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34904"/>
    <w:rPr>
      <w:color w:val="808080"/>
      <w:bdr w:space="0" w:sz="0" w:color="auto" w:val="none"/>
      <w:shd w:fill="auto" w:color="auto" w:val="clear"/>
    </w:rPr>
  </w:style>
  <w:style w:customStyle="true" w:styleId="eSPISCCParagraphDefaultFont" w:type="character">
    <w:name w:val="eSPIS_CC_Paragraph Default Font"/>
    <w:basedOn w:val="Zadanifontodlomka"/>
    <w:rsid w:val="008349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34904"/>
    <w:rPr>
      <w:b/>
      <w:bdr w:space="0" w:sz="0" w:color="auto" w:val="none"/>
      <w:shd w:fill="FFFFCC" w:color="auto" w:val="clear"/>
      <w:lang w:val="hr-HR"/>
    </w:rPr>
  </w:style>
  <w:style w:customStyle="true" w:styleId="PozadinaSvijetloCrvena" w:type="character">
    <w:name w:val="Pozadina_SvijetloCrvena"/>
    <w:basedOn w:val="eSPISCCParagraphDefaultFont"/>
    <w:rsid w:val="008349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49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34904"/>
    <w:rPr>
      <w:color w:val="808080"/>
      <w:bdr w:color="auto" w:space="0" w:sz="0" w:val="none"/>
      <w:shd w:color="auto" w:fill="auto" w:val="clear"/>
    </w:rPr>
  </w:style>
  <w:style w:customStyle="1" w:styleId="eSPISCCParagraphDefaultFont" w:type="character">
    <w:name w:val="eSPIS_CC_Paragraph Default Font"/>
    <w:basedOn w:val="Zadanifontodlomka"/>
    <w:rsid w:val="008349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34904"/>
    <w:rPr>
      <w:b/>
      <w:bdr w:color="auto" w:space="0" w:sz="0" w:val="none"/>
      <w:shd w:color="auto" w:fill="FFFFCC" w:val="clear"/>
      <w:lang w:val="hr-HR"/>
    </w:rPr>
  </w:style>
  <w:style w:customStyle="1" w:styleId="PozadinaSvijetloCrvena" w:type="character">
    <w:name w:val="Pozadina_SvijetloCrvena"/>
    <w:basedOn w:val="eSPISCCParagraphDefaultFont"/>
    <w:rsid w:val="008349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349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2015.</izvorni_sadrzaj>
    <derivirana_varijabla naziv="DomainObject.Predmet.DatumOsnivanja_1">20.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St-491/2015</izvorni_sadrzaj>
    <derivirana_varijabla naziv="DomainObject.Predmet.OznakaBroj_1">St-491/2015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PULSAR d.o.o. za turizam, trgovinu i usluge, putnička agencija</izvorni_sadrzaj>
    <derivirana_varijabla naziv="DomainObject.Predmet.ProtustrankaFormated_1">  PULSAR d.o.o. za turizam, trgovinu i usluge, putnička agencija</derivirana_varijabla>
  </DomainObject.Predmet.ProtustrankaFormated>
  <DomainObject.Predmet.ProtustrankaFormatedOIB>
    <izvorni_sadrzaj>  PULSAR d.o.o. za turizam, trgovinu i usluge, putnička agencija, OIB 55338469899</izvorni_sadrzaj>
    <derivirana_varijabla naziv="DomainObject.Predmet.ProtustrankaFormatedOIB_1">  PULSAR d.o.o. za turizam, trgovinu i usluge, putnička agencija, OIB 55338469899</derivirana_varijabla>
  </DomainObject.Predmet.ProtustrankaFormatedOIB>
  <DomainObject.Predmet.ProtustrankaFormatedWithAdress>
    <izvorni_sadrzaj> PULSAR d.o.o. za turizam, trgovinu i usluge, putnička agencija, Obodska 5, 20000 Dubrovnik</izvorni_sadrzaj>
    <derivirana_varijabla naziv="DomainObject.Predmet.ProtustrankaFormatedWithAdress_1"> PULSAR d.o.o. za turizam, trgovinu i usluge, putnička agencija, Obodska 5, 20000 Dubrovnik</derivirana_varijabla>
  </DomainObject.Predmet.ProtustrankaFormatedWithAdress>
  <DomainObject.Predmet.ProtustrankaFormatedWithAdressOIB>
    <izvorni_sadrzaj> PULSAR d.o.o. za turizam, trgovinu i usluge, putnička agencija, OIB 55338469899, Obodska 5, 20000 Dubrovnik</izvorni_sadrzaj>
    <derivirana_varijabla naziv="DomainObject.Predmet.ProtustrankaFormatedWithAdressOIB_1"> PULSAR d.o.o. za turizam, trgovinu i usluge, putnička agencija, OIB 55338469899, Obodska 5, 20000 Dubrovnik</derivirana_varijabla>
  </DomainObject.Predmet.ProtustrankaFormatedWithAdressOIB>
  <DomainObject.Predmet.ProtustrankaWithAdress>
    <izvorni_sadrzaj>PULSAR d.o.o. za turizam, trgovinu i usluge, putnička agencija Obodska 5, 20000 Dubrovnik</izvorni_sadrzaj>
    <derivirana_varijabla naziv="DomainObject.Predmet.ProtustrankaWithAdress_1">PULSAR d.o.o. za turizam, trgovinu i usluge, putnička agencija Obodska 5, 20000 Dubrovnik</derivirana_varijabla>
  </DomainObject.Predmet.ProtustrankaWithAdress>
  <DomainObject.Predmet.ProtustrankaWithAdressOIB>
    <izvorni_sadrzaj>PULSAR d.o.o. za turizam, trgovinu i usluge, putnička agencija, OIB 55338469899, Obodska 5, 20000 Dubrovnik</izvorni_sadrzaj>
    <derivirana_varijabla naziv="DomainObject.Predmet.ProtustrankaWithAdressOIB_1">PULSAR d.o.o. za turizam, trgovinu i usluge, putnička agencija, OIB 55338469899, Obodska 5, 20000 Dubrovnik</derivirana_varijabla>
  </DomainObject.Predmet.ProtustrankaWithAdressOIB>
  <DomainObject.Predmet.ProtustrankaNazivFormated>
    <izvorni_sadrzaj>PULSAR d.o.o. za turizam, trgovinu i usluge, putnička agencija</izvorni_sadrzaj>
    <derivirana_varijabla naziv="DomainObject.Predmet.ProtustrankaNazivFormated_1">PULSAR d.o.o. za turizam, trgovinu i usluge, putnička agencija</derivirana_varijabla>
  </DomainObject.Predmet.ProtustrankaNazivFormated>
  <DomainObject.Predmet.ProtustrankaNazivFormatedOIB>
    <izvorni_sadrzaj>PULSAR d.o.o. za turizam, trgovinu i usluge, putnička agencija, OIB 55338469899</izvorni_sadrzaj>
    <derivirana_varijabla naziv="DomainObject.Predmet.ProtustrankaNazivFormatedOIB_1">PULSAR d.o.o. za turizam, trgovinu i usluge, putnička agencija, OIB 55338469899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PULSAR d.o.o. za turizam, trgovinu i usluge, putnička agencija</item>
    </izvorni_sadrzaj>
    <derivirana_varijabla naziv="DomainObject.Predmet.ProtuStrankaListFormated_1">
      <item>PULSAR d.o.o. za turizam, trgovinu i usluge, putnička agencija</item>
    </derivirana_varijabla>
  </DomainObject.Predmet.ProtuStrankaListFormated>
  <DomainObject.Predmet.ProtuStrankaListFormatedOIB>
    <izvorni_sadrzaj>
      <item>PULSAR d.o.o. za turizam, trgovinu i usluge, putnička agencija, OIB 55338469899</item>
    </izvorni_sadrzaj>
    <derivirana_varijabla naziv="DomainObject.Predmet.ProtuStrankaListFormatedOIB_1">
      <item>PULSAR d.o.o. za turizam, trgovinu i usluge, putnička agencija, OIB 55338469899</item>
    </derivirana_varijabla>
  </DomainObject.Predmet.ProtuStrankaListFormatedOIB>
  <DomainObject.Predmet.ProtuStrankaListFormatedWithAdress>
    <izvorni_sadrzaj>
      <item>PULSAR d.o.o. za turizam, trgovinu i usluge, putnička agencija, Obodska 5, 20000 Dubrovnik</item>
    </izvorni_sadrzaj>
    <derivirana_varijabla naziv="DomainObject.Predmet.ProtuStrankaListFormatedWithAdress_1">
      <item>PULSAR d.o.o. za turizam, trgovinu i usluge, putnička agencija, Obodska 5, 20000 Dubrovnik</item>
    </derivirana_varijabla>
  </DomainObject.Predmet.ProtuStrankaListFormatedWithAdress>
  <DomainObject.Predmet.ProtuStrankaListFormatedWithAdressOIB>
    <izvorni_sadrzaj>
      <item>PULSAR d.o.o. za turizam, trgovinu i usluge, putnička agencija, OIB 55338469899, Obodska 5, 20000 Dubrovnik</item>
    </izvorni_sadrzaj>
    <derivirana_varijabla naziv="DomainObject.Predmet.ProtuStrankaListFormatedWithAdressOIB_1">
      <item>PULSAR d.o.o. za turizam, trgovinu i usluge, putnička agencija, OIB 55338469899, Obodska 5, 20000 Dubrovnik</item>
    </derivirana_varijabla>
  </DomainObject.Predmet.ProtuStrankaListFormatedWithAdressOIB>
  <DomainObject.Predmet.ProtuStrankaListNazivFormated>
    <izvorni_sadrzaj>
      <item>PULSAR d.o.o. za turizam, trgovinu i usluge, putnička agencija</item>
    </izvorni_sadrzaj>
    <derivirana_varijabla naziv="DomainObject.Predmet.ProtuStrankaListNazivFormated_1">
      <item>PULSAR d.o.o. za turizam, trgovinu i usluge, putnička agencija</item>
    </derivirana_varijabla>
  </DomainObject.Predmet.ProtuStrankaListNazivFormated>
  <DomainObject.Predmet.ProtuStrankaListNazivFormatedOIB>
    <izvorni_sadrzaj>
      <item>PULSAR d.o.o. za turizam, trgovinu i usluge, putnička agencija, OIB 55338469899</item>
    </izvorni_sadrzaj>
    <derivirana_varijabla naziv="DomainObject.Predmet.ProtuStrankaListNazivFormatedOIB_1">
      <item>PULSAR d.o.o. za turizam, trgovinu i usluge, putnička agencija, OIB 55338469899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PULSAR d.o.o. za turizam, trgovinu i usluge, putnička agencija</izvorni_sadrzaj>
    <derivirana_varijabla naziv="DomainObject.Predmet.ProtustrankaIDrugi_1">PULSAR d.o.o. za turizam, trgovinu i usluge, putnička agencija</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PULSAR d.o.o. za turizam, trgovinu i usluge, putnička agencija, OIB 55338469899, Obodska 5, 20000 Dubrovnik</izvorni_sadrzaj>
    <derivirana_varijabla naziv="DomainObject.Predmet.ProtustrankaIDrugiAdressOIB_1">PULSAR d.o.o. za turizam, trgovinu i usluge, putnička agencija, OIB 55338469899, Obodska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PULSAR d.o.o. za turizam, trgovinu i usluge, putnička agencija</item>
      <item>FINA Split</item>
    </izvorni_sadrzaj>
    <derivirana_varijabla naziv="DomainObject.Predmet.SudioniciListNaziv_1">
      <item>PULSAR d.o.o. za turizam, trgovinu i usluge, putnička agencija</item>
      <item>FINA Split</item>
    </derivirana_varijabla>
  </DomainObject.Predmet.SudioniciListNaziv>
  <DomainObject.Predmet.SudioniciListAdressOIB>
    <izvorni_sadrzaj>
      <item>PULSAR d.o.o. za turizam, trgovinu i usluge, putnička agencija, OIB 55338469899, Obodska 5,20000 Dubrovnik</item>
      <item>FINA Split, OIB 85821130368, Mažuranićevo šetalište 24b,21000 Split</item>
    </izvorni_sadrzaj>
    <derivirana_varijabla naziv="DomainObject.Predmet.SudioniciListAdressOIB_1">
      <item>PULSAR d.o.o. za turizam, trgovinu i usluge, putnička agencija, OIB 55338469899, Obodska 5,20000 Dubrovnik</item>
      <item>FINA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55338469899</item>
      <item>, OIB 85821130368</item>
    </izvorni_sadrzaj>
    <derivirana_varijabla naziv="DomainObject.Predmet.SudioniciListNazivOIB_1">
      <item>, OIB 55338469899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tem>Zdravko Kuzmić, OIB 42435648261, Horvatovac 13 Zagreb</item>
    </izvorni_sadrzaj>
    <derivirana_varijabla naziv="DomainObject.Predmet.StecajniUpraviteljiListAddressOIB_1">
      <item>Zdravko Kuzmić, OIB 42435648261, Horvatovac 13 Zagreb</item>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5598</properties:Characters>
  <properties:Lines>140</properties:Lines>
  <properties:Paragraphs>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2016-03-22T13:25:00Z</dcterms:created>
  <dc:creator>Katarina Franković</dc:creator>
  <cp:lastModifiedBy>Katarina Franković</cp:lastModifiedBy>
  <cp:lastPrinted>2016-03-22T13:29:00Z</cp:lastPrinted>
  <dcterms:modified xmlns:xsi="http://www.w3.org/2001/XMLSchema-instance" xsi:type="dcterms:W3CDTF">2016-03-22T13:29:00Z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