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d5e5" w14:paraId="847d5e5" w:rsidRDefault="00A35B24" w:rsidP="00024905" w:rsidR="000921B3" w:rsidRPr="00117A64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117A6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17A64">
          <w:rPr>
            <w:sz w:val="22"/>
            <w:szCs w:val="22"/>
          </w:rPr>
          <w:t xml:space="preserve">7 </w:t>
        </w:r>
        <w:r w:rsidR="00BA0338" w:rsidRPr="00117A64">
          <w:rPr>
            <w:sz w:val="22"/>
            <w:szCs w:val="22"/>
          </w:rPr>
          <w:t>St</w:t>
        </w:r>
      </w:smartTag>
      <w:r w:rsidR="00BA0338" w:rsidRPr="00117A64">
        <w:rPr>
          <w:sz w:val="22"/>
          <w:szCs w:val="22"/>
        </w:rPr>
        <w:t>.</w:t>
      </w:r>
      <w:r w:rsidR="00195EC5" w:rsidRPr="00117A64">
        <w:rPr>
          <w:sz w:val="22"/>
          <w:szCs w:val="22"/>
        </w:rPr>
        <w:t xml:space="preserve"> </w:t>
      </w:r>
      <w:r w:rsidR="007C493B" w:rsidRPr="00117A64">
        <w:rPr>
          <w:sz w:val="22"/>
          <w:szCs w:val="22"/>
        </w:rPr>
        <w:t>1</w:t>
      </w:r>
      <w:r w:rsidR="00405577">
        <w:rPr>
          <w:sz w:val="22"/>
          <w:szCs w:val="22"/>
        </w:rPr>
        <w:t>8/11</w:t>
      </w:r>
    </w:p>
    <w:p w:rsidRDefault="00EF3B37" w:rsidR="002E6DA4" w:rsidRPr="00117A64">
      <w:pPr>
        <w:ind w:firstLine="708" w:left="708"/>
        <w:rPr>
          <w:color w:val="000000"/>
          <w:sz w:val="22"/>
          <w:szCs w:val="22"/>
        </w:rPr>
      </w:pPr>
      <w:r w:rsidRPr="00117A64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117A64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color w:val="000000"/>
          <w:sz w:val="22"/>
          <w:szCs w:val="22"/>
        </w:rPr>
        <w:t xml:space="preserve">        </w:t>
      </w:r>
      <w:r w:rsidRPr="00117A64">
        <w:rPr>
          <w:b/>
          <w:sz w:val="22"/>
          <w:szCs w:val="22"/>
        </w:rPr>
        <w:t>REPUBLIKA HRVATSKA</w:t>
      </w: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 xml:space="preserve">     TRGOVAČKI SUD U SPLITU</w:t>
      </w: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STALNA SLUŽBA U DUBROVNIKU</w:t>
      </w:r>
    </w:p>
    <w:p w:rsidRDefault="002E6DA4" w:rsidP="0001336A" w:rsidR="00A77688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 w:rsidRPr="00117A64">
      <w:pPr>
        <w:rPr>
          <w:b/>
          <w:sz w:val="22"/>
          <w:szCs w:val="22"/>
        </w:rPr>
      </w:pPr>
    </w:p>
    <w:p w:rsidRDefault="007046C9" w:rsidP="0001336A" w:rsidR="007046C9" w:rsidRPr="00117A64">
      <w:pPr>
        <w:rPr>
          <w:b/>
          <w:sz w:val="22"/>
          <w:szCs w:val="22"/>
        </w:rPr>
      </w:pPr>
    </w:p>
    <w:p w:rsidRDefault="006A2142" w:rsidP="00294DF4" w:rsidR="00D823B8" w:rsidRPr="00117A64">
      <w:pPr>
        <w:ind w:right="-2"/>
        <w:jc w:val="center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R E P U B L I K A  H R V A T S  K A</w:t>
      </w:r>
    </w:p>
    <w:p w:rsidRDefault="00BA0338" w:rsidP="00750C46" w:rsidR="007046C9" w:rsidRPr="00117A64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>R J E Š E N J E</w:t>
      </w:r>
    </w:p>
    <w:p w:rsidRDefault="00BA0338" w:rsidP="0001336A" w:rsidR="00BA0338" w:rsidRPr="00117A64">
      <w:pPr>
        <w:ind w:right="-2"/>
        <w:rPr>
          <w:b/>
          <w:sz w:val="22"/>
          <w:szCs w:val="22"/>
        </w:rPr>
      </w:pPr>
    </w:p>
    <w:p w:rsidRDefault="00294DF4" w:rsidP="002D63E3" w:rsidR="00294DF4" w:rsidRPr="00117A64">
      <w:pPr>
        <w:ind w:firstLine="720"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>Trgovački sud u Splitu, Stalna služba u Dubrovniku, po stečajnom sucu tog suda Diani Butigan Granić, kao sucu pojedincu, u stečajnom postupku nad stečajnim dužnikom</w:t>
      </w:r>
      <w:r w:rsidR="00405577">
        <w:rPr>
          <w:sz w:val="22"/>
          <w:szCs w:val="22"/>
        </w:rPr>
        <w:t xml:space="preserve"> VRNI d.o.o. Opuzen, Zagrebačka bb, </w:t>
      </w:r>
      <w:r w:rsidR="0009222A">
        <w:rPr>
          <w:sz w:val="22"/>
          <w:szCs w:val="22"/>
        </w:rPr>
        <w:t xml:space="preserve">  </w:t>
      </w:r>
      <w:r w:rsidR="007C493B" w:rsidRPr="00117A64">
        <w:rPr>
          <w:sz w:val="22"/>
          <w:szCs w:val="22"/>
        </w:rPr>
        <w:t xml:space="preserve">OIB: </w:t>
      </w:r>
      <w:r w:rsidR="0009222A">
        <w:rPr>
          <w:sz w:val="22"/>
          <w:szCs w:val="22"/>
        </w:rPr>
        <w:t>49881948668</w:t>
      </w:r>
      <w:r w:rsidR="002D63E3" w:rsidRPr="00117A64">
        <w:rPr>
          <w:sz w:val="22"/>
          <w:szCs w:val="22"/>
        </w:rPr>
        <w:t xml:space="preserve">, </w:t>
      </w:r>
      <w:r w:rsidRPr="00117A64">
        <w:rPr>
          <w:sz w:val="22"/>
          <w:szCs w:val="22"/>
        </w:rPr>
        <w:t>zastupanog po stečajno</w:t>
      </w:r>
      <w:r w:rsidR="002D63E3" w:rsidRPr="00117A64">
        <w:rPr>
          <w:sz w:val="22"/>
          <w:szCs w:val="22"/>
        </w:rPr>
        <w:t>m upravitelju Matu Mariću</w:t>
      </w:r>
      <w:r w:rsidRPr="00117A64">
        <w:rPr>
          <w:sz w:val="22"/>
          <w:szCs w:val="22"/>
        </w:rPr>
        <w:t xml:space="preserve"> iz Dubrovnika, nakon održanog </w:t>
      </w:r>
      <w:r w:rsidR="0009222A">
        <w:rPr>
          <w:sz w:val="22"/>
          <w:szCs w:val="22"/>
        </w:rPr>
        <w:t xml:space="preserve">posebnog </w:t>
      </w:r>
      <w:r w:rsidRPr="00117A64">
        <w:rPr>
          <w:sz w:val="22"/>
          <w:szCs w:val="22"/>
        </w:rPr>
        <w:t>ispitnog</w:t>
      </w:r>
      <w:r w:rsidR="00F06668" w:rsidRPr="00117A64">
        <w:rPr>
          <w:sz w:val="22"/>
          <w:szCs w:val="22"/>
        </w:rPr>
        <w:t xml:space="preserve"> ročišta, </w:t>
      </w:r>
      <w:r w:rsidRPr="00117A64">
        <w:rPr>
          <w:sz w:val="22"/>
          <w:szCs w:val="22"/>
        </w:rPr>
        <w:t xml:space="preserve"> dana </w:t>
      </w:r>
      <w:r w:rsidR="0009222A">
        <w:rPr>
          <w:sz w:val="22"/>
          <w:szCs w:val="22"/>
        </w:rPr>
        <w:t>21. prosinca</w:t>
      </w:r>
      <w:r w:rsidR="007C493B" w:rsidRPr="00117A64">
        <w:rPr>
          <w:sz w:val="22"/>
          <w:szCs w:val="22"/>
        </w:rPr>
        <w:t xml:space="preserve"> 2015.g.</w:t>
      </w:r>
    </w:p>
    <w:p w:rsidRDefault="00F551AA" w:rsidP="003734D4" w:rsidR="00F551AA" w:rsidRPr="00117A64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>
      <w:pPr>
        <w:ind w:right="-2"/>
        <w:jc w:val="center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r i j e š i o    j e</w:t>
      </w:r>
    </w:p>
    <w:p w:rsidRDefault="00CF7892" w:rsidP="00F06668" w:rsidR="00CF7892" w:rsidRPr="00117A64">
      <w:pPr>
        <w:ind w:right="-2"/>
        <w:jc w:val="center"/>
        <w:rPr>
          <w:b/>
          <w:sz w:val="22"/>
          <w:szCs w:val="22"/>
        </w:rPr>
      </w:pPr>
    </w:p>
    <w:p w:rsidRDefault="00A05855" w:rsidP="00A05855" w:rsidR="00A05855" w:rsidRPr="00117A64">
      <w:pPr>
        <w:jc w:val="both"/>
        <w:rPr>
          <w:sz w:val="22"/>
          <w:szCs w:val="22"/>
        </w:rPr>
      </w:pPr>
    </w:p>
    <w:p w:rsidRDefault="0057540A" w:rsidP="00A05855" w:rsidR="00A05855" w:rsidRPr="00117A64">
      <w:pPr>
        <w:jc w:val="both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DB3B02" w:rsidRPr="00117A64">
        <w:rPr>
          <w:b/>
          <w:sz w:val="22"/>
          <w:szCs w:val="22"/>
        </w:rPr>
        <w:t>.</w:t>
      </w:r>
      <w:r w:rsidR="007B3B4C" w:rsidRPr="00117A64">
        <w:rPr>
          <w:b/>
          <w:sz w:val="22"/>
          <w:szCs w:val="22"/>
        </w:rPr>
        <w:tab/>
      </w:r>
      <w:r w:rsidR="007B3B4C" w:rsidRPr="00117A64">
        <w:rPr>
          <w:sz w:val="22"/>
          <w:szCs w:val="22"/>
        </w:rPr>
        <w:t>Utvrđuju se osnovanim tražbine vjerovnik</w:t>
      </w:r>
      <w:r w:rsidR="00D238FD">
        <w:rPr>
          <w:sz w:val="22"/>
          <w:szCs w:val="22"/>
        </w:rPr>
        <w:t>a</w:t>
      </w:r>
      <w:r w:rsidR="007B3B4C" w:rsidRPr="00117A64">
        <w:rPr>
          <w:sz w:val="22"/>
          <w:szCs w:val="22"/>
        </w:rPr>
        <w:t xml:space="preserve"> </w:t>
      </w:r>
      <w:r w:rsidR="002D63E3" w:rsidRPr="00117A64">
        <w:rPr>
          <w:sz w:val="22"/>
          <w:szCs w:val="22"/>
        </w:rPr>
        <w:t>I</w:t>
      </w:r>
      <w:r w:rsidR="007B3B4C" w:rsidRPr="00117A64">
        <w:rPr>
          <w:sz w:val="22"/>
          <w:szCs w:val="22"/>
        </w:rPr>
        <w:t>I. višeg isplatnog reda:</w:t>
      </w:r>
    </w:p>
    <w:p w:rsidRDefault="002D63E3" w:rsidP="00A05855" w:rsidR="002D63E3">
      <w:pPr>
        <w:jc w:val="both"/>
        <w:rPr>
          <w:sz w:val="22"/>
          <w:szCs w:val="22"/>
        </w:rPr>
      </w:pPr>
    </w:p>
    <w:p w:rsidRDefault="00793610" w:rsidP="00793610" w:rsidR="00793610" w:rsidRPr="00C454F3">
      <w:pPr>
        <w:rPr>
          <w:b/>
          <w:sz w:val="22"/>
          <w:szCs w:val="22"/>
        </w:rPr>
      </w:pPr>
      <w:r w:rsidRPr="00C454F3">
        <w:rPr>
          <w:b/>
          <w:sz w:val="22"/>
          <w:szCs w:val="22"/>
        </w:rPr>
        <w:t>II VIŠI ISPLATNI RED</w:t>
      </w:r>
    </w:p>
    <w:p w:rsidRDefault="00772433" w:rsidP="00772433" w:rsidR="00772433" w:rsidRPr="00C454F3">
      <w:pPr>
        <w:rPr>
          <w:sz w:val="22"/>
          <w:szCs w:val="22"/>
        </w:rPr>
      </w:pPr>
    </w:p>
    <w:tbl>
      <w:tblPr>
        <w:tblW w:type="dxa" w:w="6317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96"/>
      </w:tblGrid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</w:pPr>
            <w:r w:rsidRPr="00C454F3">
              <w:rPr>
                <w:sz w:val="22"/>
                <w:szCs w:val="22"/>
              </w:rPr>
              <w:t>Red.br.</w:t>
            </w:r>
          </w:p>
        </w:tc>
        <w:tc>
          <w:tcPr>
            <w:tcW w:type="dxa" w:w="4173"/>
          </w:tcPr>
          <w:p w:rsidRDefault="00772433" w:rsidP="007D0B1C" w:rsidR="00772433" w:rsidRPr="00C454F3">
            <w:r w:rsidRPr="00C454F3">
              <w:rPr>
                <w:sz w:val="22"/>
                <w:szCs w:val="22"/>
              </w:rPr>
              <w:t>Vjerovnik</w:t>
            </w:r>
          </w:p>
        </w:tc>
        <w:tc>
          <w:tcPr>
            <w:tcW w:type="dxa" w:w="1496"/>
          </w:tcPr>
          <w:p w:rsidRDefault="00772433" w:rsidP="007D0B1C" w:rsidR="00772433" w:rsidRPr="00C454F3">
            <w:pPr>
              <w:jc w:val="both"/>
            </w:pPr>
            <w:r w:rsidRPr="00C454F3">
              <w:rPr>
                <w:sz w:val="22"/>
                <w:szCs w:val="22"/>
              </w:rPr>
              <w:t xml:space="preserve">Priznato kuna 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</w:pPr>
            <w:r w:rsidRPr="00C454F3">
              <w:rPr>
                <w:sz w:val="22"/>
                <w:szCs w:val="22"/>
              </w:rPr>
              <w:t xml:space="preserve"> 1.</w:t>
            </w:r>
          </w:p>
        </w:tc>
        <w:tc>
          <w:tcPr>
            <w:tcW w:type="dxa" w:w="4173"/>
            <w:vAlign w:val="center"/>
          </w:tcPr>
          <w:p w:rsidRDefault="00772433" w:rsidP="007D0B1C" w:rsidR="00772433" w:rsidRPr="00C454F3">
            <w:r>
              <w:rPr>
                <w:sz w:val="22"/>
                <w:szCs w:val="22"/>
              </w:rPr>
              <w:t>OPG Goran Adamović, A. Šenoe 8, Višnjevac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11.680,00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Sven Zonić, Opuzen, Mandarinska 50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60.121,14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>
            <w:pPr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OPG Josip Šprem, Z. Milkovića 13, Hraščica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31.305,28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Luka Mataga, Podgradina 11, Opuzen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29.849,48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OPG Ivo Krpina, Zagreb, Ul. Kružna 84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33.410,73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Marko Mijakić, Đakovo, Ul. K. Krešimira 35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26.899,59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>
            <w:pPr>
              <w:jc w:val="both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Dražen Brzica, Zagreb, Slavenskog 6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12.723,44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Matija Jakišić, Split, Poljička 7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44.135,70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Nedo Bošković, Seget Donji, Bristvica bb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5.536,05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Obrt DUGI vl. Branko Senjanin, Marina-2122, Svinca bb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23.833,32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SEGES d.o.o. Zagreb, Lojenov prilaz 2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467.649,13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Regionalna Veletržnica Osijek, Jablanova 11, Osijek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221.616,29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Codding d.o.o., Osijek, Sv. L.B. Mandića bb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13.420,90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Branko Barišić, Mobine 32a, Opuzen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2.411,26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Mara Jelčić, Krvavac 2, Splitska 15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37.356,23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Željko Ivanković, Alilovci 68, 34334 Kaptol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rPr>
                <w:sz w:val="22"/>
                <w:szCs w:val="22"/>
              </w:rPr>
              <w:t>15.557,96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  <w:rPr>
                <w:b/>
              </w:rPr>
            </w:pPr>
          </w:p>
        </w:tc>
        <w:tc>
          <w:tcPr>
            <w:tcW w:type="dxa" w:w="4173"/>
            <w:vAlign w:val="center"/>
          </w:tcPr>
          <w:p w:rsidRDefault="00772433" w:rsidP="007D0B1C" w:rsidR="00772433" w:rsidRPr="0069729E">
            <w:pPr>
              <w:rPr>
                <w:bCs/>
              </w:rPr>
            </w:pPr>
            <w:r w:rsidRPr="0069729E">
              <w:rPr>
                <w:bCs/>
                <w:sz w:val="22"/>
                <w:szCs w:val="22"/>
              </w:rPr>
              <w:t>UKUPNO :</w:t>
            </w:r>
          </w:p>
        </w:tc>
        <w:tc>
          <w:tcPr>
            <w:tcW w:type="dxa" w:w="1496"/>
            <w:vAlign w:val="center"/>
          </w:tcPr>
          <w:p w:rsidRDefault="00772433" w:rsidP="007D0B1C" w:rsidR="00772433" w:rsidRPr="0069729E">
            <w:pPr>
              <w:jc w:val="right"/>
              <w:rPr>
                <w:bCs/>
              </w:rPr>
            </w:pPr>
            <w:r w:rsidRPr="0069729E">
              <w:rPr>
                <w:sz w:val="22"/>
                <w:szCs w:val="22"/>
              </w:rPr>
              <w:t>1.037.536,50</w:t>
            </w:r>
          </w:p>
        </w:tc>
      </w:tr>
    </w:tbl>
    <w:p w:rsidRDefault="00772433" w:rsidP="00772433" w:rsidR="00772433">
      <w:pPr>
        <w:jc w:val="both"/>
        <w:rPr>
          <w:sz w:val="22"/>
          <w:szCs w:val="22"/>
        </w:rPr>
      </w:pPr>
    </w:p>
    <w:p w:rsidRDefault="00CF7892" w:rsidP="00772433" w:rsidR="00CF7892" w:rsidRPr="00C454F3">
      <w:pPr>
        <w:jc w:val="both"/>
        <w:rPr>
          <w:sz w:val="22"/>
          <w:szCs w:val="22"/>
        </w:rPr>
      </w:pPr>
    </w:p>
    <w:p w:rsidRDefault="00D238C6" w:rsidP="00C24A03" w:rsidR="00C42A38" w:rsidRPr="00117A64">
      <w:pPr>
        <w:ind w:right="-2"/>
        <w:jc w:val="both"/>
        <w:rPr>
          <w:sz w:val="22"/>
          <w:szCs w:val="22"/>
        </w:rPr>
      </w:pPr>
      <w:r w:rsidRPr="00117A64">
        <w:rPr>
          <w:b/>
          <w:sz w:val="22"/>
          <w:szCs w:val="22"/>
        </w:rPr>
        <w:lastRenderedPageBreak/>
        <w:t>II</w:t>
      </w:r>
      <w:r w:rsidR="00DB3B02" w:rsidRPr="00117A64">
        <w:rPr>
          <w:b/>
          <w:sz w:val="22"/>
          <w:szCs w:val="22"/>
        </w:rPr>
        <w:t>.</w:t>
      </w:r>
      <w:r w:rsidRPr="00117A64">
        <w:rPr>
          <w:b/>
          <w:sz w:val="22"/>
          <w:szCs w:val="22"/>
        </w:rPr>
        <w:t xml:space="preserve"> </w:t>
      </w:r>
      <w:r w:rsidRPr="00117A64">
        <w:rPr>
          <w:sz w:val="22"/>
          <w:szCs w:val="22"/>
        </w:rPr>
        <w:tab/>
      </w:r>
      <w:r w:rsidR="00F52361" w:rsidRPr="00117A64">
        <w:rPr>
          <w:sz w:val="22"/>
          <w:szCs w:val="22"/>
        </w:rPr>
        <w:t xml:space="preserve">Osporavaju se </w:t>
      </w:r>
      <w:r w:rsidRPr="00117A64">
        <w:rPr>
          <w:sz w:val="22"/>
          <w:szCs w:val="22"/>
        </w:rPr>
        <w:t>tražbine II. višeg isplatnog reda:</w:t>
      </w:r>
    </w:p>
    <w:p w:rsidRDefault="00F52361" w:rsidP="00F52361" w:rsidR="00F52361" w:rsidRPr="00117A64">
      <w:pPr>
        <w:rPr>
          <w:sz w:val="22"/>
          <w:szCs w:val="22"/>
        </w:rPr>
      </w:pPr>
    </w:p>
    <w:p w:rsidRDefault="00793610" w:rsidP="00793610" w:rsidR="00793610" w:rsidRPr="00C454F3">
      <w:pPr>
        <w:rPr>
          <w:b/>
          <w:sz w:val="22"/>
          <w:szCs w:val="22"/>
        </w:rPr>
      </w:pPr>
      <w:r w:rsidRPr="00C454F3">
        <w:rPr>
          <w:b/>
          <w:sz w:val="22"/>
          <w:szCs w:val="22"/>
        </w:rPr>
        <w:t>II VIŠI ISPLATNI RED</w:t>
      </w:r>
    </w:p>
    <w:p w:rsidRDefault="00772433" w:rsidP="00772433" w:rsidR="00772433" w:rsidRPr="00C454F3">
      <w:pPr>
        <w:rPr>
          <w:sz w:val="22"/>
          <w:szCs w:val="22"/>
        </w:rPr>
      </w:pPr>
    </w:p>
    <w:tbl>
      <w:tblPr>
        <w:tblW w:type="dxa" w:w="635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531"/>
      </w:tblGrid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</w:pPr>
            <w:r w:rsidRPr="00C454F3">
              <w:rPr>
                <w:sz w:val="22"/>
                <w:szCs w:val="22"/>
              </w:rPr>
              <w:t>Red.br.</w:t>
            </w:r>
          </w:p>
        </w:tc>
        <w:tc>
          <w:tcPr>
            <w:tcW w:type="dxa" w:w="4173"/>
          </w:tcPr>
          <w:p w:rsidRDefault="00772433" w:rsidP="007D0B1C" w:rsidR="00772433" w:rsidRPr="00C454F3">
            <w:r w:rsidRPr="00C454F3">
              <w:rPr>
                <w:sz w:val="22"/>
                <w:szCs w:val="22"/>
              </w:rPr>
              <w:t>Vjerovnik</w:t>
            </w:r>
          </w:p>
        </w:tc>
        <w:tc>
          <w:tcPr>
            <w:tcW w:type="dxa" w:w="1531"/>
          </w:tcPr>
          <w:p w:rsidRDefault="00772433" w:rsidP="007D0B1C" w:rsidR="00772433" w:rsidRPr="00C454F3">
            <w:pPr>
              <w:jc w:val="both"/>
            </w:pPr>
            <w:r w:rsidRPr="00C454F3">
              <w:rPr>
                <w:sz w:val="22"/>
                <w:szCs w:val="22"/>
              </w:rPr>
              <w:t>Osporeno kuna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Mercedes-Benz leasing Hrvatska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t>13.892,21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OPG Ivo Krpina, Zagreb, Ul. Kružna 84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t>201.515,61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Marko Mijakić, Đakovo, Ul. K. Krešimira 35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t>2.597,33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Credo Banka d.d. Split, Zrinsko-Frankopanska 58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t>4.222.909,73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72433" w:rsidR="00772433">
            <w:pPr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4173"/>
            <w:vAlign w:val="center"/>
          </w:tcPr>
          <w:p w:rsidRDefault="00772433" w:rsidP="007D0B1C" w:rsidR="00772433">
            <w:r>
              <w:rPr>
                <w:sz w:val="22"/>
                <w:szCs w:val="22"/>
              </w:rPr>
              <w:t>SEGES d.o.o. Zagreb, Lojenov prilaz 2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</w:pPr>
            <w:r w:rsidRPr="0069729E">
              <w:t>17.032,87</w:t>
            </w:r>
          </w:p>
        </w:tc>
      </w:tr>
      <w:tr w:rsidTr="00772433" w:rsidR="00772433" w:rsidRPr="00C454F3">
        <w:tc>
          <w:tcPr>
            <w:tcW w:type="dxa" w:w="648"/>
          </w:tcPr>
          <w:p w:rsidRDefault="00772433" w:rsidP="007D0B1C" w:rsidR="00772433" w:rsidRPr="00C454F3">
            <w:pPr>
              <w:jc w:val="both"/>
              <w:rPr>
                <w:b/>
              </w:rPr>
            </w:pPr>
          </w:p>
        </w:tc>
        <w:tc>
          <w:tcPr>
            <w:tcW w:type="dxa" w:w="4173"/>
            <w:vAlign w:val="center"/>
          </w:tcPr>
          <w:p w:rsidRDefault="00772433" w:rsidP="007D0B1C" w:rsidR="00772433" w:rsidRPr="0069729E">
            <w:pPr>
              <w:rPr>
                <w:bCs/>
              </w:rPr>
            </w:pPr>
            <w:r w:rsidRPr="0069729E">
              <w:rPr>
                <w:bCs/>
                <w:sz w:val="22"/>
                <w:szCs w:val="22"/>
              </w:rPr>
              <w:t>UKUPNO :</w:t>
            </w:r>
          </w:p>
        </w:tc>
        <w:tc>
          <w:tcPr>
            <w:tcW w:type="dxa" w:w="1531"/>
            <w:vAlign w:val="center"/>
          </w:tcPr>
          <w:p w:rsidRDefault="00772433" w:rsidP="007D0B1C" w:rsidR="00772433" w:rsidRPr="0069729E">
            <w:pPr>
              <w:jc w:val="right"/>
              <w:rPr>
                <w:bCs/>
              </w:rPr>
            </w:pPr>
            <w:r w:rsidRPr="0069729E">
              <w:rPr>
                <w:bCs/>
              </w:rPr>
              <w:t>4.457.947,75</w:t>
            </w:r>
          </w:p>
        </w:tc>
      </w:tr>
    </w:tbl>
    <w:p w:rsidRDefault="00772433" w:rsidP="00772433" w:rsidR="00772433" w:rsidRPr="00C454F3">
      <w:pPr>
        <w:jc w:val="both"/>
        <w:rPr>
          <w:sz w:val="22"/>
          <w:szCs w:val="22"/>
        </w:rPr>
      </w:pPr>
    </w:p>
    <w:p w:rsidRDefault="00793610" w:rsidP="00024905" w:rsidR="00793610" w:rsidRPr="00117A64">
      <w:pPr>
        <w:pStyle w:val="Tijeloteksta"/>
        <w:ind w:right="-2"/>
        <w:rPr>
          <w:sz w:val="22"/>
          <w:szCs w:val="22"/>
        </w:rPr>
      </w:pPr>
    </w:p>
    <w:p w:rsidRDefault="00024905" w:rsidP="00024905" w:rsidR="00024905" w:rsidRPr="00117A64">
      <w:pPr>
        <w:pStyle w:val="Tijeloteksta"/>
        <w:ind w:right="-2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F52361" w:rsidRPr="00117A64">
        <w:rPr>
          <w:b/>
          <w:sz w:val="22"/>
          <w:szCs w:val="22"/>
        </w:rPr>
        <w:t>II</w:t>
      </w:r>
      <w:r w:rsidR="00DB3B02" w:rsidRPr="00117A64">
        <w:rPr>
          <w:b/>
          <w:sz w:val="22"/>
          <w:szCs w:val="22"/>
        </w:rPr>
        <w:t>.</w:t>
      </w:r>
      <w:r w:rsidRPr="00117A64">
        <w:rPr>
          <w:b/>
          <w:sz w:val="22"/>
          <w:szCs w:val="22"/>
        </w:rPr>
        <w:t xml:space="preserve"> </w:t>
      </w:r>
      <w:r w:rsidRPr="00117A64">
        <w:rPr>
          <w:sz w:val="22"/>
          <w:szCs w:val="22"/>
        </w:rPr>
        <w:tab/>
      </w:r>
      <w:r w:rsidR="00300C3E" w:rsidRPr="00117A64">
        <w:rPr>
          <w:sz w:val="22"/>
          <w:szCs w:val="22"/>
        </w:rPr>
        <w:t>Vjerovnici</w:t>
      </w:r>
      <w:r w:rsidR="0057540A" w:rsidRPr="00117A64">
        <w:rPr>
          <w:sz w:val="22"/>
          <w:szCs w:val="22"/>
        </w:rPr>
        <w:t xml:space="preserve"> iz točke </w:t>
      </w:r>
      <w:r w:rsidR="001E12E6" w:rsidRPr="00117A64">
        <w:rPr>
          <w:sz w:val="22"/>
          <w:szCs w:val="22"/>
        </w:rPr>
        <w:t>I</w:t>
      </w:r>
      <w:r w:rsidR="00300C3E" w:rsidRPr="00117A64">
        <w:rPr>
          <w:sz w:val="22"/>
          <w:szCs w:val="22"/>
        </w:rPr>
        <w:t>I. izreke rješenja upućuju</w:t>
      </w:r>
      <w:r w:rsidRPr="00117A64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117A64">
      <w:pPr>
        <w:pStyle w:val="Tijeloteksta"/>
        <w:ind w:right="-2"/>
        <w:rPr>
          <w:sz w:val="22"/>
          <w:szCs w:val="22"/>
        </w:rPr>
      </w:pPr>
    </w:p>
    <w:p w:rsidRDefault="00F52361" w:rsidP="00024905" w:rsidR="00024905">
      <w:pPr>
        <w:pStyle w:val="Tijeloteksta"/>
        <w:ind w:right="-2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024905" w:rsidRPr="00117A64">
        <w:rPr>
          <w:b/>
          <w:sz w:val="22"/>
          <w:szCs w:val="22"/>
        </w:rPr>
        <w:t>V</w:t>
      </w:r>
      <w:r w:rsidR="00DB3B02" w:rsidRPr="00117A64">
        <w:rPr>
          <w:b/>
          <w:sz w:val="22"/>
          <w:szCs w:val="22"/>
        </w:rPr>
        <w:t>.</w:t>
      </w:r>
      <w:r w:rsidR="00024905" w:rsidRPr="00117A64">
        <w:rPr>
          <w:b/>
          <w:sz w:val="22"/>
          <w:szCs w:val="22"/>
        </w:rPr>
        <w:t xml:space="preserve"> </w:t>
      </w:r>
      <w:r w:rsidR="00024905" w:rsidRPr="00117A64">
        <w:rPr>
          <w:sz w:val="22"/>
          <w:szCs w:val="22"/>
        </w:rPr>
        <w:tab/>
        <w:t>Ako vjerovnik koji je upućeni na parnicu ne pokrene parnicu u roku određenom točkom III</w:t>
      </w:r>
      <w:r w:rsidR="00DB3B02" w:rsidRPr="00117A64">
        <w:rPr>
          <w:sz w:val="22"/>
          <w:szCs w:val="22"/>
        </w:rPr>
        <w:t>.</w:t>
      </w:r>
      <w:r w:rsidR="00024905" w:rsidRPr="00117A64">
        <w:rPr>
          <w:sz w:val="22"/>
          <w:szCs w:val="22"/>
        </w:rPr>
        <w:t xml:space="preserve"> rješenja, smatrat će se da je odustao od prava na vođenje parnice.</w:t>
      </w:r>
    </w:p>
    <w:p w:rsidRDefault="00CF7892" w:rsidP="00024905" w:rsidR="00CF7892" w:rsidRPr="00117A64">
      <w:pPr>
        <w:pStyle w:val="Tijeloteksta"/>
        <w:ind w:right="-2"/>
        <w:rPr>
          <w:sz w:val="22"/>
          <w:szCs w:val="22"/>
        </w:rPr>
      </w:pPr>
    </w:p>
    <w:p w:rsidRDefault="00117A64" w:rsidP="00117A64" w:rsidR="00117A64" w:rsidRPr="00117A64"/>
    <w:p w:rsidRDefault="007B6B4D" w:rsidP="007B6B4D" w:rsidR="007B6B4D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>Obrazloženje</w:t>
      </w:r>
    </w:p>
    <w:p w:rsidRDefault="00CF7892" w:rsidP="00CF7892" w:rsidR="00CF7892" w:rsidRPr="00CF7892"/>
    <w:p w:rsidRDefault="000336E5" w:rsidP="007B6B4D" w:rsidR="000336E5" w:rsidRPr="00117A64">
      <w:pPr>
        <w:rPr>
          <w:sz w:val="22"/>
          <w:szCs w:val="22"/>
        </w:rPr>
      </w:pPr>
    </w:p>
    <w:p w:rsidRDefault="007B6B4D" w:rsidP="007B6B4D" w:rsidR="00BB5838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ab/>
        <w:t>Rješenjem Trgovačkog suda u Splitu, Stalna služba u Dubrovniku posl.br.</w:t>
      </w:r>
      <w:r w:rsidR="00813B10" w:rsidRPr="00117A64">
        <w:rPr>
          <w:sz w:val="22"/>
          <w:szCs w:val="22"/>
        </w:rPr>
        <w:t xml:space="preserve"> 7. </w:t>
      </w:r>
      <w:r w:rsidRPr="00117A64">
        <w:rPr>
          <w:sz w:val="22"/>
          <w:szCs w:val="22"/>
        </w:rPr>
        <w:t xml:space="preserve">St. </w:t>
      </w:r>
      <w:r w:rsidR="00BB5838" w:rsidRPr="00117A64">
        <w:rPr>
          <w:sz w:val="22"/>
          <w:szCs w:val="22"/>
        </w:rPr>
        <w:t>1</w:t>
      </w:r>
      <w:r w:rsidR="00C90732">
        <w:rPr>
          <w:sz w:val="22"/>
          <w:szCs w:val="22"/>
        </w:rPr>
        <w:t>8/11</w:t>
      </w:r>
      <w:r w:rsidR="00BB5838" w:rsidRPr="00117A64">
        <w:rPr>
          <w:sz w:val="22"/>
          <w:szCs w:val="22"/>
        </w:rPr>
        <w:t xml:space="preserve"> od </w:t>
      </w:r>
      <w:r w:rsidR="00692DEA">
        <w:rPr>
          <w:sz w:val="22"/>
          <w:szCs w:val="22"/>
        </w:rPr>
        <w:t>1. listopada 2010.g.</w:t>
      </w:r>
      <w:r w:rsidR="00BB5838" w:rsidRPr="00117A64">
        <w:rPr>
          <w:sz w:val="22"/>
          <w:szCs w:val="22"/>
        </w:rPr>
        <w:t xml:space="preserve"> </w:t>
      </w:r>
      <w:r w:rsidRPr="00117A64">
        <w:rPr>
          <w:sz w:val="22"/>
          <w:szCs w:val="22"/>
        </w:rPr>
        <w:t>otvoren je stečajni postupak nad stečajnim dužnikom</w:t>
      </w:r>
      <w:r w:rsidR="00692DEA">
        <w:rPr>
          <w:sz w:val="22"/>
          <w:szCs w:val="22"/>
        </w:rPr>
        <w:t xml:space="preserve"> VRNI </w:t>
      </w:r>
      <w:r w:rsidR="00BB5838" w:rsidRPr="00117A64">
        <w:rPr>
          <w:sz w:val="22"/>
          <w:szCs w:val="22"/>
        </w:rPr>
        <w:t>d.o.o. u stečaju,</w:t>
      </w:r>
      <w:r w:rsidR="00692DEA">
        <w:rPr>
          <w:sz w:val="22"/>
          <w:szCs w:val="22"/>
        </w:rPr>
        <w:t xml:space="preserve"> Opuzen, Zagrebačka bb, OIB: </w:t>
      </w:r>
      <w:r w:rsidR="00BB5838" w:rsidRPr="00117A64">
        <w:rPr>
          <w:sz w:val="22"/>
          <w:szCs w:val="22"/>
        </w:rPr>
        <w:t xml:space="preserve"> Matića Lovr</w:t>
      </w:r>
      <w:r w:rsidR="00692DEA">
        <w:rPr>
          <w:sz w:val="22"/>
          <w:szCs w:val="22"/>
        </w:rPr>
        <w:t>e 1, Metković, OIB: 49881948668.</w:t>
      </w:r>
    </w:p>
    <w:p w:rsidRDefault="00024905" w:rsidP="007B6B4D" w:rsidR="00024905" w:rsidRPr="00117A6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 Na </w:t>
      </w:r>
      <w:r w:rsidR="00BB5838" w:rsidRPr="00117A64">
        <w:rPr>
          <w:sz w:val="22"/>
          <w:szCs w:val="22"/>
        </w:rPr>
        <w:t xml:space="preserve">posebnom </w:t>
      </w:r>
      <w:r w:rsidRPr="00117A64">
        <w:rPr>
          <w:sz w:val="22"/>
          <w:szCs w:val="22"/>
        </w:rPr>
        <w:t xml:space="preserve">ispitnom ročištu održanom dana </w:t>
      </w:r>
      <w:r w:rsidR="00692DEA">
        <w:rPr>
          <w:sz w:val="22"/>
          <w:szCs w:val="22"/>
        </w:rPr>
        <w:t>18. prosinca</w:t>
      </w:r>
      <w:r w:rsidR="002B6CB6" w:rsidRPr="00117A64">
        <w:rPr>
          <w:sz w:val="22"/>
          <w:szCs w:val="22"/>
        </w:rPr>
        <w:t xml:space="preserve"> </w:t>
      </w:r>
      <w:r w:rsidR="00E1210D" w:rsidRPr="00117A64">
        <w:rPr>
          <w:sz w:val="22"/>
          <w:szCs w:val="22"/>
        </w:rPr>
        <w:t>2015</w:t>
      </w:r>
      <w:r w:rsidR="00DC7DC1" w:rsidRPr="00117A64">
        <w:rPr>
          <w:sz w:val="22"/>
          <w:szCs w:val="22"/>
        </w:rPr>
        <w:t>.g.</w:t>
      </w:r>
      <w:r w:rsidRPr="00117A64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692DEA">
        <w:rPr>
          <w:sz w:val="22"/>
          <w:szCs w:val="22"/>
        </w:rPr>
        <w:t xml:space="preserve">rješenju </w:t>
      </w:r>
      <w:r w:rsidRPr="00117A64">
        <w:rPr>
          <w:sz w:val="22"/>
          <w:szCs w:val="22"/>
        </w:rPr>
        <w:t xml:space="preserve">o otvaranju stečajnog postupka objavljenom na oglasnoj ploči suda </w:t>
      </w:r>
      <w:r w:rsidR="00692DEA">
        <w:rPr>
          <w:sz w:val="22"/>
          <w:szCs w:val="22"/>
        </w:rPr>
        <w:t xml:space="preserve">27. studenog </w:t>
      </w:r>
      <w:r w:rsidR="00E1210D" w:rsidRPr="00117A64">
        <w:rPr>
          <w:sz w:val="22"/>
          <w:szCs w:val="22"/>
        </w:rPr>
        <w:t>2015.g.</w:t>
      </w:r>
      <w:r w:rsidRPr="00117A64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Stečajni upravitelj je navedene tražbine u smislu čl. 71. Stečajnog zakona (NN 44/96, 29/99, 129/00, 123/03, 197/03, 88/06, dalje u tekstu: SZ), priznao kao tražbine II</w:t>
      </w:r>
      <w:r w:rsidR="00DC7DC1" w:rsidRPr="00117A64">
        <w:rPr>
          <w:sz w:val="22"/>
          <w:szCs w:val="22"/>
        </w:rPr>
        <w:t>.</w:t>
      </w:r>
      <w:r w:rsidRPr="00117A64">
        <w:rPr>
          <w:sz w:val="22"/>
          <w:szCs w:val="22"/>
        </w:rPr>
        <w:t xml:space="preserve"> višeg isplatnog reda u iznosi</w:t>
      </w:r>
      <w:r w:rsidR="006612EA" w:rsidRPr="00117A64">
        <w:rPr>
          <w:sz w:val="22"/>
          <w:szCs w:val="22"/>
        </w:rPr>
        <w:t xml:space="preserve">ma kako je to navedeno u </w:t>
      </w:r>
      <w:r w:rsidRPr="00117A64">
        <w:rPr>
          <w:sz w:val="22"/>
          <w:szCs w:val="22"/>
        </w:rPr>
        <w:t xml:space="preserve"> izre</w:t>
      </w:r>
      <w:r w:rsidR="006612EA" w:rsidRPr="00117A64">
        <w:rPr>
          <w:sz w:val="22"/>
          <w:szCs w:val="22"/>
        </w:rPr>
        <w:t>ci</w:t>
      </w:r>
      <w:r w:rsidRPr="00117A64">
        <w:rPr>
          <w:sz w:val="22"/>
          <w:szCs w:val="22"/>
        </w:rPr>
        <w:t xml:space="preserve"> ovog rješenja. </w:t>
      </w:r>
    </w:p>
    <w:p w:rsidRDefault="00300C3E" w:rsidP="00362263" w:rsidR="00300C3E" w:rsidRPr="00117A64">
      <w:pPr>
        <w:ind w:firstLine="720"/>
        <w:jc w:val="both"/>
        <w:rPr>
          <w:sz w:val="22"/>
          <w:szCs w:val="22"/>
        </w:rPr>
      </w:pPr>
    </w:p>
    <w:p w:rsidRDefault="00300C3E" w:rsidP="007A396D" w:rsidR="007A396D" w:rsidRPr="00117A64">
      <w:pPr>
        <w:ind w:firstLine="720"/>
        <w:jc w:val="both"/>
        <w:rPr>
          <w:sz w:val="22"/>
          <w:szCs w:val="22"/>
        </w:rPr>
      </w:pPr>
      <w:r w:rsidRPr="00117A64">
        <w:rPr>
          <w:sz w:val="22"/>
          <w:szCs w:val="22"/>
        </w:rPr>
        <w:t>Stečajni upravitelj je osporio tražbine</w:t>
      </w:r>
      <w:r w:rsidR="00DC7DC1" w:rsidRPr="00117A64">
        <w:rPr>
          <w:sz w:val="22"/>
          <w:szCs w:val="22"/>
        </w:rPr>
        <w:t xml:space="preserve"> vjerovnika II. višeg isplatnog reda </w:t>
      </w:r>
      <w:r w:rsidRPr="00117A64">
        <w:rPr>
          <w:sz w:val="22"/>
          <w:szCs w:val="22"/>
        </w:rPr>
        <w:t xml:space="preserve"> i to:</w:t>
      </w:r>
    </w:p>
    <w:p w:rsidRDefault="00F52361" w:rsidP="00F52361" w:rsidR="00F52361">
      <w:pPr>
        <w:rPr>
          <w:sz w:val="22"/>
          <w:szCs w:val="22"/>
        </w:rPr>
      </w:pPr>
    </w:p>
    <w:p w:rsidRDefault="00C90732" w:rsidP="00C90732" w:rsidR="00C90732" w:rsidRPr="00C90732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C90732">
        <w:rPr>
          <w:sz w:val="22"/>
          <w:szCs w:val="22"/>
        </w:rPr>
        <w:t>Osporava se Mercedes Benz leasing Hrvatska   jer je tražbina već bila na prvom ispitnom ročištu prijavljena i osporena – red.br.II/16, rješenje suda od 28.02.2011.g. posl.br. 7.St.18/2011</w:t>
      </w:r>
    </w:p>
    <w:p w:rsidRDefault="00C90732" w:rsidP="00C90732" w:rsidR="00C90732" w:rsidRPr="00C90732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C90732">
        <w:rPr>
          <w:sz w:val="22"/>
          <w:szCs w:val="22"/>
        </w:rPr>
        <w:t>Osporava se OPG Ivo Krpina, iz razloga što se radi o izračunu zateznih kamata koje su obračunate do 01.11.2010.g. umjesto do 31.08.2010.g. i obračunate su na iznos od 842.087,11 kn o kojem iznosu se vodi parnični postupak.</w:t>
      </w:r>
    </w:p>
    <w:p w:rsidRDefault="00C90732" w:rsidP="00C90732" w:rsidR="00C90732" w:rsidRPr="00C90732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C90732">
        <w:rPr>
          <w:sz w:val="22"/>
          <w:szCs w:val="22"/>
        </w:rPr>
        <w:t>Osporava se Marku Mijakić iznos od 2.597,33 kn iz razloga što su za ZZ kamate računate od 01.11.2010.g. umjesto do 31.08.2010.g.</w:t>
      </w:r>
    </w:p>
    <w:p w:rsidRDefault="00C90732" w:rsidP="00C90732" w:rsidR="00C90732">
      <w:pPr>
        <w:jc w:val="both"/>
        <w:rPr>
          <w:sz w:val="22"/>
          <w:szCs w:val="22"/>
        </w:rPr>
      </w:pPr>
    </w:p>
    <w:p w:rsidRDefault="00C90732" w:rsidP="00C90732" w:rsidR="00C90732" w:rsidRPr="00C90732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C90732">
        <w:rPr>
          <w:sz w:val="22"/>
          <w:szCs w:val="22"/>
        </w:rPr>
        <w:t xml:space="preserve">Osporava se Credo banci ovaj prijavljeni iznos obrađen u tablici stečajnog upravitelja na prvom ispitnom ročištu 12.11.2010g.. pod red.br. </w:t>
      </w:r>
      <w:smartTag w:element="metricconverter" w:uri="urn:schemas-microsoft-com:office:smarttags">
        <w:smartTagPr>
          <w:attr w:val="199, a" w:name="ProductID"/>
        </w:smartTagPr>
        <w:r w:rsidRPr="00C90732">
          <w:rPr>
            <w:sz w:val="22"/>
            <w:szCs w:val="22"/>
          </w:rPr>
          <w:t>199, a</w:t>
        </w:r>
      </w:smartTag>
      <w:r w:rsidRPr="00C90732">
        <w:rPr>
          <w:sz w:val="22"/>
          <w:szCs w:val="22"/>
        </w:rPr>
        <w:t xml:space="preserve"> potvrđeno rješenjem suda od 28.02.2011.g. pod posl.br. 7.St.18/2011 pod I/193 i II/27. </w:t>
      </w:r>
    </w:p>
    <w:p w:rsidRDefault="00C90732" w:rsidP="00F52361" w:rsidR="00C90732">
      <w:pPr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firstLine="360"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Zbog navedenog, na temelju spomenutih propisa, odlučeno je kao u izreci.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 xml:space="preserve">U Dubrovniku, </w:t>
      </w:r>
      <w:r w:rsidR="00C90732">
        <w:rPr>
          <w:sz w:val="22"/>
          <w:szCs w:val="22"/>
        </w:rPr>
        <w:t>21. prosinca</w:t>
      </w:r>
      <w:r w:rsidR="00BB5838" w:rsidRPr="00117A64">
        <w:rPr>
          <w:sz w:val="22"/>
          <w:szCs w:val="22"/>
        </w:rPr>
        <w:t xml:space="preserve"> </w:t>
      </w:r>
      <w:r w:rsidR="009924B7" w:rsidRPr="00117A64">
        <w:rPr>
          <w:sz w:val="22"/>
          <w:szCs w:val="22"/>
        </w:rPr>
        <w:t>2015</w:t>
      </w:r>
      <w:r w:rsidR="00DC7DC1" w:rsidRPr="00117A64">
        <w:rPr>
          <w:sz w:val="22"/>
          <w:szCs w:val="22"/>
        </w:rPr>
        <w:t>.g.</w:t>
      </w:r>
      <w:r w:rsidRPr="00117A64">
        <w:rPr>
          <w:sz w:val="22"/>
          <w:szCs w:val="22"/>
        </w:rPr>
        <w:t xml:space="preserve"> 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</w:p>
    <w:p w:rsidRDefault="007B6B4D" w:rsidP="007B6B4D" w:rsidR="007B6B4D">
      <w:pPr>
        <w:ind w:right="-2"/>
        <w:jc w:val="both"/>
        <w:rPr>
          <w:b/>
          <w:sz w:val="22"/>
          <w:szCs w:val="22"/>
        </w:rPr>
      </w:pPr>
    </w:p>
    <w:p w:rsidRDefault="00D238FD" w:rsidP="007B6B4D" w:rsidR="00D238F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  <w:t>Stečajni sudac: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  <w:t>Diana Butigan Granić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>
      <w:pPr>
        <w:ind w:right="-2"/>
        <w:jc w:val="both"/>
        <w:rPr>
          <w:b/>
          <w:sz w:val="22"/>
          <w:szCs w:val="22"/>
        </w:rPr>
      </w:pPr>
    </w:p>
    <w:p w:rsidRDefault="00D238FD" w:rsidP="007B6B4D" w:rsidR="00D238F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POUKA O PRAVNOM LIJEKU</w:t>
      </w: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DN-a:</w:t>
      </w:r>
    </w:p>
    <w:p w:rsidRDefault="007B6B4D" w:rsidP="007B6B4D" w:rsidR="00692DEA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 xml:space="preserve">- </w:t>
      </w:r>
      <w:r w:rsidR="00692DEA" w:rsidRPr="00117A64">
        <w:rPr>
          <w:sz w:val="22"/>
          <w:szCs w:val="22"/>
        </w:rPr>
        <w:t xml:space="preserve">e -oglasna ploča suda </w:t>
      </w:r>
    </w:p>
    <w:p w:rsidRDefault="00692DEA" w:rsidP="007B6B4D" w:rsidR="007B6B4D" w:rsidRPr="00117A64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B6B4D" w:rsidRPr="00117A64">
        <w:rPr>
          <w:sz w:val="22"/>
          <w:szCs w:val="22"/>
        </w:rPr>
        <w:t>stečajnom upravitelju</w:t>
      </w:r>
      <w:r w:rsidR="00BB5838" w:rsidRPr="00117A64">
        <w:rPr>
          <w:sz w:val="22"/>
          <w:szCs w:val="22"/>
        </w:rPr>
        <w:t xml:space="preserve">, </w:t>
      </w:r>
      <w:r w:rsidR="00DB3B02" w:rsidRPr="00117A64">
        <w:rPr>
          <w:sz w:val="22"/>
          <w:szCs w:val="22"/>
        </w:rPr>
        <w:t xml:space="preserve"> e-oglasna ploča</w:t>
      </w:r>
    </w:p>
    <w:p w:rsidRDefault="00692DEA" w:rsidP="007B6B4D" w:rsidR="009D6F8E" w:rsidRPr="00117A64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Mercedes-Benz leasing Hrvatska, </w:t>
      </w:r>
      <w:r w:rsidR="0090267C">
        <w:rPr>
          <w:sz w:val="22"/>
          <w:szCs w:val="22"/>
        </w:rPr>
        <w:t>po pun. odvjetnici Dubravki Ferić, e-</w:t>
      </w:r>
      <w:r>
        <w:rPr>
          <w:sz w:val="22"/>
          <w:szCs w:val="22"/>
        </w:rPr>
        <w:t xml:space="preserve">oglasna ploča </w:t>
      </w:r>
    </w:p>
    <w:p w:rsidRDefault="00692DEA" w:rsidP="00A2518A" w:rsidR="00427556" w:rsidRPr="00692DEA">
      <w:pPr>
        <w:pStyle w:val="Naslov2"/>
        <w:ind w:right="-2"/>
        <w:jc w:val="left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 xml:space="preserve">- </w:t>
      </w:r>
      <w:r w:rsidRPr="00692DEA">
        <w:rPr>
          <w:b w:val="false"/>
          <w:sz w:val="22"/>
          <w:szCs w:val="22"/>
        </w:rPr>
        <w:t>OPG Ivo Krpina, Zagreb, Ul. Kružna 84,</w:t>
      </w:r>
      <w:r w:rsidR="0090267C">
        <w:rPr>
          <w:b w:val="false"/>
          <w:sz w:val="22"/>
          <w:szCs w:val="22"/>
        </w:rPr>
        <w:t xml:space="preserve"> po pun. odvjetniku Draženu Ivanić, </w:t>
      </w:r>
      <w:r w:rsidRPr="00692DEA">
        <w:rPr>
          <w:b w:val="false"/>
          <w:sz w:val="22"/>
          <w:szCs w:val="22"/>
        </w:rPr>
        <w:t xml:space="preserve"> e-oglasna ploča </w:t>
      </w:r>
    </w:p>
    <w:p w:rsidRDefault="00692DEA" w:rsidP="00692DEA" w:rsidR="00692DEA">
      <w:pPr>
        <w:rPr>
          <w:sz w:val="22"/>
          <w:szCs w:val="22"/>
        </w:rPr>
      </w:pPr>
      <w:r>
        <w:rPr>
          <w:sz w:val="22"/>
          <w:szCs w:val="22"/>
        </w:rPr>
        <w:t>- Marko Mijakić, Đakovo, Ul. K. Krešimira 35,</w:t>
      </w:r>
      <w:r w:rsidR="0090267C" w:rsidRPr="0090267C">
        <w:rPr>
          <w:b/>
          <w:sz w:val="22"/>
          <w:szCs w:val="22"/>
        </w:rPr>
        <w:t xml:space="preserve"> </w:t>
      </w:r>
      <w:r w:rsidR="0090267C" w:rsidRPr="0090267C">
        <w:rPr>
          <w:sz w:val="22"/>
          <w:szCs w:val="22"/>
        </w:rPr>
        <w:t>po pun. odvjetniku Draženu Ivanić,</w:t>
      </w:r>
      <w:r w:rsidR="0090267C">
        <w:rPr>
          <w:sz w:val="22"/>
          <w:szCs w:val="22"/>
        </w:rPr>
        <w:t xml:space="preserve"> </w:t>
      </w:r>
      <w:r>
        <w:rPr>
          <w:sz w:val="22"/>
          <w:szCs w:val="22"/>
        </w:rPr>
        <w:t>e-oglasna ploča</w:t>
      </w:r>
    </w:p>
    <w:p w:rsidRDefault="00692DEA" w:rsidP="00692DEA" w:rsidR="00692DEA">
      <w:pPr>
        <w:rPr>
          <w:sz w:val="22"/>
          <w:szCs w:val="22"/>
        </w:rPr>
      </w:pPr>
      <w:r>
        <w:rPr>
          <w:sz w:val="22"/>
          <w:szCs w:val="22"/>
        </w:rPr>
        <w:t>- Credo Banka d.d. Split, Zrinsko-Frankopanska 58, e-oglasna ploča</w:t>
      </w:r>
    </w:p>
    <w:p w:rsidRDefault="00692DEA" w:rsidP="00692DEA" w:rsidR="00692DEA" w:rsidRPr="00692DEA">
      <w:r>
        <w:rPr>
          <w:sz w:val="22"/>
          <w:szCs w:val="22"/>
        </w:rPr>
        <w:t xml:space="preserve">- SEGES d.o.o. Zagreb, Lojenov prilaz 2, </w:t>
      </w:r>
      <w:r w:rsidR="0090267C">
        <w:rPr>
          <w:sz w:val="22"/>
          <w:szCs w:val="22"/>
        </w:rPr>
        <w:t xml:space="preserve">po pun. odvjetniku Damiru Uroić, </w:t>
      </w:r>
      <w:r>
        <w:rPr>
          <w:sz w:val="22"/>
          <w:szCs w:val="22"/>
        </w:rPr>
        <w:t>e-oglasna ploča</w:t>
      </w:r>
    </w:p>
    <w:sectPr w:rsidSect="007120CD" w:rsidR="00692DEA" w:rsidRPr="00692DEA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BB5838">
      <w:rPr>
        <w:b/>
        <w:sz w:val="22"/>
        <w:szCs w:val="22"/>
      </w:rPr>
      <w:t>1</w:t>
    </w:r>
    <w:r w:rsidR="00C90732">
      <w:rPr>
        <w:b/>
        <w:sz w:val="22"/>
        <w:szCs w:val="22"/>
      </w:rPr>
      <w:t>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BCA5C5E"/>
    <w:multiLevelType w:val="hybridMultilevel"/>
    <w:tmpl w:val="D938C2A2"/>
    <w:lvl w:tplc="0E924C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CF840CF"/>
    <w:multiLevelType w:val="hybridMultilevel"/>
    <w:tmpl w:val="16D09D42"/>
    <w:lvl w:tplc="1674B60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0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0"/>
  </w:num>
  <w:num w:numId="5">
    <w:abstractNumId w:val="15"/>
  </w:num>
  <w:num w:numId="6">
    <w:abstractNumId w:val="6"/>
  </w:num>
  <w:num w:numId="7">
    <w:abstractNumId w:val="14"/>
  </w:num>
  <w:num w:numId="8">
    <w:abstractNumId w:val="10"/>
  </w:num>
  <w:num w:numId="9">
    <w:abstractNumId w:val="19"/>
  </w:num>
  <w:num w:numId="10">
    <w:abstractNumId w:val="2"/>
  </w:num>
  <w:num w:numId="11">
    <w:abstractNumId w:val="12"/>
  </w:num>
  <w:num w:numId="12">
    <w:abstractNumId w:val="1"/>
  </w:num>
  <w:num w:numId="13">
    <w:abstractNumId w:val="18"/>
  </w:num>
  <w:num w:numId="14">
    <w:abstractNumId w:val="21"/>
  </w:num>
  <w:num w:numId="15">
    <w:abstractNumId w:val="20"/>
  </w:num>
  <w:num w:numId="16">
    <w:abstractNumId w:val="17"/>
  </w:num>
  <w:num w:numId="17">
    <w:abstractNumId w:val="5"/>
  </w:num>
  <w:num w:numId="18">
    <w:abstractNumId w:val="8"/>
  </w:num>
  <w:num w:numId="19">
    <w:abstractNumId w:val="9"/>
  </w:num>
  <w:num w:numId="20">
    <w:abstractNumId w:val="16"/>
  </w:num>
  <w:num w:numId="21">
    <w:abstractNumId w:val="11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22A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17A64"/>
    <w:rsid w:val="00130E21"/>
    <w:rsid w:val="0013267D"/>
    <w:rsid w:val="00141A5D"/>
    <w:rsid w:val="0014608E"/>
    <w:rsid w:val="0014694D"/>
    <w:rsid w:val="00150782"/>
    <w:rsid w:val="00150927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0E4F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05577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54710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2DEA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2433"/>
    <w:rsid w:val="00772AAF"/>
    <w:rsid w:val="00773BB2"/>
    <w:rsid w:val="00780F57"/>
    <w:rsid w:val="00790594"/>
    <w:rsid w:val="00790D8A"/>
    <w:rsid w:val="00793610"/>
    <w:rsid w:val="007A396D"/>
    <w:rsid w:val="007A47B6"/>
    <w:rsid w:val="007B3B4C"/>
    <w:rsid w:val="007B6B4D"/>
    <w:rsid w:val="007C493B"/>
    <w:rsid w:val="007D254A"/>
    <w:rsid w:val="007D491B"/>
    <w:rsid w:val="007E1F19"/>
    <w:rsid w:val="007E58BF"/>
    <w:rsid w:val="007F44CE"/>
    <w:rsid w:val="0080309B"/>
    <w:rsid w:val="00810266"/>
    <w:rsid w:val="008104B0"/>
    <w:rsid w:val="00813B10"/>
    <w:rsid w:val="00816221"/>
    <w:rsid w:val="00820D21"/>
    <w:rsid w:val="0082200F"/>
    <w:rsid w:val="00827715"/>
    <w:rsid w:val="00841981"/>
    <w:rsid w:val="00847113"/>
    <w:rsid w:val="00853288"/>
    <w:rsid w:val="0086307A"/>
    <w:rsid w:val="00870812"/>
    <w:rsid w:val="008851EA"/>
    <w:rsid w:val="008865C8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06F8"/>
    <w:rsid w:val="008F7337"/>
    <w:rsid w:val="0090267C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D6F8E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91F"/>
    <w:rsid w:val="00B12F00"/>
    <w:rsid w:val="00B15FAB"/>
    <w:rsid w:val="00B26ED8"/>
    <w:rsid w:val="00B3224A"/>
    <w:rsid w:val="00B45C2E"/>
    <w:rsid w:val="00B57B43"/>
    <w:rsid w:val="00B6083A"/>
    <w:rsid w:val="00B76279"/>
    <w:rsid w:val="00B82852"/>
    <w:rsid w:val="00B947C5"/>
    <w:rsid w:val="00BA0338"/>
    <w:rsid w:val="00BA207E"/>
    <w:rsid w:val="00BA3732"/>
    <w:rsid w:val="00BB29EF"/>
    <w:rsid w:val="00BB5838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0732"/>
    <w:rsid w:val="00C91FCD"/>
    <w:rsid w:val="00C93299"/>
    <w:rsid w:val="00CC5D8D"/>
    <w:rsid w:val="00CD0C01"/>
    <w:rsid w:val="00CD52BA"/>
    <w:rsid w:val="00CD5DAC"/>
    <w:rsid w:val="00CF315B"/>
    <w:rsid w:val="00CF7892"/>
    <w:rsid w:val="00D20C37"/>
    <w:rsid w:val="00D217DE"/>
    <w:rsid w:val="00D22B2C"/>
    <w:rsid w:val="00D238C6"/>
    <w:rsid w:val="00D238FD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D68AE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7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7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7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7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7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7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7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7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7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7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VRNI D.O.O. OPUZEN zastupanog po punomoćniku IRENA ŠRIBAR RADIĆ</izvorni_sadrzaj>
    <derivirana_varijabla naziv="DomainObject.Predmet.ProtustrankaFormated_1">  VRNI D.O.O. OPUZEN zastupanog po punomoćniku IRENA ŠRIBAR RADIĆ</derivirana_varijabla>
  </DomainObject.Predmet.ProtustrankaFormated>
  <DomainObject.Predmet.ProtustrankaFormatedOIB>
    <izvorni_sadrzaj>  VRNI D.O.O. OPUZEN, OIB 49881948668 zastupanog po punomoćniku IRENA ŠRIBAR RADIĆ</izvorni_sadrzaj>
    <derivirana_varijabla naziv="DomainObject.Predmet.ProtustrankaFormatedOIB_1">  VRNI D.O.O. OPUZEN, OIB 49881948668 zastupanog po punomoćniku IRENA ŠRIBAR RADIĆ</derivirana_varijabla>
  </DomainObject.Predmet.ProtustrankaFormatedOIB>
  <DomainObject.Predmet.ProtustrankaFormatedWithAdress>
    <izvorni_sadrzaj> VRNI D.O.O. OPUZEN, Zagrebačka bb, 20355 Opuzen zastupanog po punomoćniku IRENA ŠRIBAR RADIĆ</izvorni_sadrzaj>
    <derivirana_varijabla naziv="DomainObject.Predmet.ProtustrankaFormatedWithAdress_1"> VRNI D.O.O. OPUZEN, Zagrebačka bb, 20355 Opuzen zastupanog po punomoćniku IRENA ŠRIBAR RADIĆ</derivirana_varijabla>
  </DomainObject.Predmet.ProtustrankaFormatedWithAdress>
  <DomainObject.Predmet.ProtustrankaFormatedWithAdressOIB>
    <izvorni_sadrzaj> VRNI D.O.O. OPUZEN, OIB 49881948668, Zagrebačka bb, 20355 Opuzen zastupanog po punomoćniku IRENA ŠRIBAR RADIĆ</izvorni_sadrzaj>
    <derivirana_varijabla naziv="DomainObject.Predmet.ProtustrankaFormatedWithAdressOIB_1"> VRNI D.O.O. OPUZEN, OIB 49881948668, Zagrebačka bb, 20355 Opuzen zastupanog po punomoćniku IRENA ŠRIBAR RADIĆ</derivirana_varijabla>
  </DomainObject.Predmet.ProtustrankaFormatedWithAdressOIB>
  <DomainObject.Predmet.ProtustrankaWithAdress>
    <izvorni_sadrzaj>VRNI D.O.O. OPUZEN Zagrebačka bb, 20355 Opuzen</izvorni_sadrzaj>
    <derivirana_varijabla naziv="DomainObject.Predmet.ProtustrankaWithAdress_1">VRNI D.O.O. OPUZEN Zagrebačka bb, 20355 Opuzen</derivirana_varijabla>
  </DomainObject.Predmet.ProtustrankaWithAdress>
  <DomainObject.Predmet.ProtustrankaWithAdressOIB>
    <izvorni_sadrzaj>VRNI D.O.O. OPUZEN, OIB 49881948668, Zagrebačka bb, 20355 Opuzen</izvorni_sadrzaj>
    <derivirana_varijabla naziv="DomainObject.Predmet.ProtustrankaWithAdressOIB_1">VRNI D.O.O. OPUZEN, OIB 49881948668, Zagrebačka bb, 20355 Opuzen</derivirana_varijabla>
  </DomainObject.Predmet.ProtustrankaWithAdressOIB>
  <DomainObject.Predmet.ProtustrankaNazivFormated>
    <izvorni_sadrzaj>VRNI D.O.O. OPUZEN</izvorni_sadrzaj>
    <derivirana_varijabla naziv="DomainObject.Predmet.ProtustrankaNazivFormated_1">VRNI D.O.O. OPUZEN</derivirana_varijabla>
  </DomainObject.Predmet.ProtustrankaNazivFormated>
  <DomainObject.Predmet.ProtustrankaNazivFormatedOIB>
    <izvorni_sadrzaj>VRNI D.O.O. OPUZEN, OIB 49881948668</izvorni_sadrzaj>
    <derivirana_varijabla naziv="DomainObject.Predmet.ProtustrankaNazivFormatedOIB_1">VRNI D.O.O. OPUZEN,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OPUZEN zastupanog po punomoćniku IRENA ŠRIBAR RADIĆ</item>
    </izvorni_sadrzaj>
    <derivirana_varijabla naziv="DomainObject.Predmet.ProtuStrankaListFormated_1">
      <item>VRNI D.O.O. OPUZEN zastupanog po punomoćniku IRENA ŠRIBAR RADIĆ</item>
    </derivirana_varijabla>
  </DomainObject.Predmet.ProtuStrankaListFormated>
  <DomainObject.Predmet.ProtuStrankaListFormatedOIB>
    <izvorni_sadrzaj>
      <item>VRNI D.O.O. OPUZEN, OIB 49881948668 zastupanog po punomoćniku IRENA ŠRIBAR RADIĆ</item>
    </izvorni_sadrzaj>
    <derivirana_varijabla naziv="DomainObject.Predmet.ProtuStrankaListFormatedOIB_1">
      <item>VRNI D.O.O. OPUZEN, OIB 49881948668 zastupanog po punomoćniku IRENA ŠRIBAR RADIĆ</item>
    </derivirana_varijabla>
  </DomainObject.Predmet.ProtuStrankaListFormatedOIB>
  <DomainObject.Predmet.ProtuStrankaListFormatedWithAdress>
    <izvorni_sadrzaj>
      <item>VRNI D.O.O. OPUZEN, Zagrebačka bb, 20355 Opuzen zastupanog po punomoćniku IRENA ŠRIBAR RADIĆ</item>
    </izvorni_sadrzaj>
    <derivirana_varijabla naziv="DomainObject.Predmet.ProtuStrankaListFormatedWithAdress_1">
      <item>VRNI D.O.O. OPUZEN, Zagrebačka bb, 20355 Opuzen zastupanog po punomoćniku IRENA ŠRIBAR RADIĆ</item>
    </derivirana_varijabla>
  </DomainObject.Predmet.ProtuStrankaListFormatedWithAdress>
  <DomainObject.Predmet.ProtuStrankaListFormatedWithAdressOIB>
    <izvorni_sadrzaj>
      <item>VRNI D.O.O. OPUZEN, OIB 49881948668, Zagrebačka bb, 20355 Opuzen zastupanog po punomoćniku IRENA ŠRIBAR RADIĆ</item>
    </izvorni_sadrzaj>
    <derivirana_varijabla naziv="DomainObject.Predmet.ProtuStrankaListFormatedWithAdressOIB_1">
      <item>VRNI D.O.O. OPUZEN, OIB 49881948668, Zagrebačka bb, 20355 Opuzen zastupanog po punomoćniku IRENA ŠRIBAR RADIĆ</item>
    </derivirana_varijabla>
  </DomainObject.Predmet.ProtuStrankaListFormatedWithAdressOIB>
  <DomainObject.Predmet.ProtuStrankaListNazivFormated>
    <izvorni_sadrzaj>
      <item>VRNI D.O.O. OPUZEN</item>
    </izvorni_sadrzaj>
    <derivirana_varijabla naziv="DomainObject.Predmet.ProtuStrankaListNazivFormated_1">
      <item>VRNI D.O.O. OPUZEN</item>
    </derivirana_varijabla>
  </DomainObject.Predmet.ProtuStrankaListNazivFormated>
  <DomainObject.Predmet.ProtuStrankaListNazivFormatedOIB>
    <izvorni_sadrzaj>
      <item>VRNI D.O.O. OPUZEN, OIB 49881948668</item>
    </izvorni_sadrzaj>
    <derivirana_varijabla naziv="DomainObject.Predmet.ProtuStrankaListNazivFormatedOIB_1">
      <item>VRNI D.O.O. OPUZEN, OIB 49881948668</item>
    </derivirana_varijabla>
  </DomainObject.Predmet.ProtuStrankaListNazivFormatedOIB>
  <DomainObject.Predmet.OstaliListFormated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OPUZEN</izvorni_sadrzaj>
    <derivirana_varijabla naziv="DomainObject.Predmet.ProtustrankaIDrugi_1">VRNI D.O.O. OPUZEN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OPUZEN, OIB 49881948668, Zagrebačka bb, 20355 Opuzen</izvorni_sadrzaj>
    <derivirana_varijabla naziv="DomainObject.Predmet.ProtustrankaIDrugiAdressOIB_1">VRNI D.O.O. OPUZEN, OIB 49881948668, Zagrebačka 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847</properties:Words>
  <properties:Characters>4587</properties:Characters>
  <properties:Lines>193</properties:Lines>
  <properties:Paragraphs>114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2015-12-21T09:33:00Z</dcterms:created>
  <dc:creator>Ante Kačić</dc:creator>
  <cp:lastModifiedBy>Mara Marčinko</cp:lastModifiedBy>
  <cp:lastPrinted>2015-11-19T13:01:00Z</cp:lastPrinted>
  <dcterms:modified xmlns:xsi="http://www.w3.org/2001/XMLSchema-instance" xsi:type="dcterms:W3CDTF">2015-12-21T14:24:00Z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