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22bc" w14:paraId="e8f22bc" w:rsidRDefault="00970FD8" w:rsidP="007F50E6" w:rsidR="00970FD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70FD8" w:rsidP="007F50E6" w:rsidR="00970FD8">
      <w:pPr>
        <w:rPr>
          <w:rFonts w:hAnsi="Times New Roman" w:ascii="Times New Roman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F46EED">
        <w:rPr>
          <w:rFonts w:hAnsi="Times New Roman" w:ascii="Times New Roman"/>
        </w:rPr>
        <w:t xml:space="preserve">              </w:t>
      </w:r>
      <w:r w:rsidR="00C577A0">
        <w:rPr>
          <w:rFonts w:hAnsi="Times New Roman" w:ascii="Times New Roman"/>
        </w:rPr>
        <w:t xml:space="preserve">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12D78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855E2C" w:rsidRPr="00855E2C">
        <w:rPr>
          <w:rFonts w:hAnsi="Times New Roman" w:ascii="Times New Roman"/>
        </w:rPr>
        <w:t>Trg hrvatskih branitelja 1/II</w:t>
      </w:r>
    </w:p>
    <w:p w:rsidRDefault="00D94C66" w:rsidP="002775D1" w:rsidR="00D94C66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A12D78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r w:rsidR="00372B8F" w:rsidRPr="00372B8F">
        <w:rPr>
          <w:rFonts w:hAnsi="Times New Roman" w:ascii="Times New Roman"/>
        </w:rPr>
        <w:t>Stečajna masa iza BARUNO d.o.o. u stečaju, Jalkovec (Grad Varaždin), Braće Radić 20, OIB: 71523260235</w:t>
      </w:r>
      <w:r w:rsidR="00372B8F">
        <w:rPr>
          <w:rFonts w:hAnsi="Times New Roman" w:ascii="Times New Roman"/>
        </w:rPr>
        <w:t>,</w:t>
      </w:r>
      <w:r w:rsidRPr="00733BA9">
        <w:rPr>
          <w:rFonts w:hAnsi="Times New Roman" w:ascii="Times New Roman"/>
        </w:rPr>
        <w:t xml:space="preserve"> </w:t>
      </w:r>
      <w:r w:rsidR="00D21927">
        <w:rPr>
          <w:rFonts w:hAnsi="Times New Roman" w:ascii="Times New Roman"/>
        </w:rPr>
        <w:t>n</w:t>
      </w:r>
      <w:r w:rsidR="0028167E">
        <w:rPr>
          <w:rFonts w:hAnsi="Times New Roman" w:ascii="Times New Roman"/>
        </w:rPr>
        <w:t xml:space="preserve">akon održanog ispitnog ročišta </w:t>
      </w:r>
      <w:r w:rsidR="00372B8F">
        <w:rPr>
          <w:rFonts w:hAnsi="Times New Roman" w:ascii="Times New Roman"/>
        </w:rPr>
        <w:t>28. lipnja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28167E">
        <w:rPr>
          <w:rFonts w:hAnsi="Times New Roman" w:ascii="Times New Roman"/>
        </w:rPr>
        <w:t>8</w:t>
      </w:r>
      <w:r w:rsidRPr="00733BA9">
        <w:rPr>
          <w:rFonts w:hAnsi="Times New Roman" w:ascii="Times New Roman"/>
        </w:rPr>
        <w:t>.</w:t>
      </w:r>
      <w:r w:rsidR="00D21927">
        <w:rPr>
          <w:rFonts w:hAnsi="Times New Roman" w:ascii="Times New Roman"/>
        </w:rPr>
        <w:t xml:space="preserve">, </w:t>
      </w:r>
      <w:r w:rsidR="00372B8F">
        <w:rPr>
          <w:rFonts w:hAnsi="Times New Roman" w:ascii="Times New Roman"/>
        </w:rPr>
        <w:t>28. lipnja</w:t>
      </w:r>
      <w:r w:rsidR="00C76071">
        <w:rPr>
          <w:rFonts w:hAnsi="Times New Roman" w:ascii="Times New Roman"/>
        </w:rPr>
        <w:t xml:space="preserve"> </w:t>
      </w:r>
      <w:r w:rsidR="0028167E">
        <w:rPr>
          <w:rFonts w:hAnsi="Times New Roman" w:ascii="Times New Roman"/>
        </w:rPr>
        <w:t>2018</w:t>
      </w:r>
      <w:r w:rsidR="00D21927">
        <w:rPr>
          <w:rFonts w:hAnsi="Times New Roman" w:ascii="Times New Roman"/>
        </w:rPr>
        <w:t>.</w:t>
      </w:r>
      <w:r w:rsidR="0028167E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372B8F" w:rsidP="00372B8F" w:rsidR="00B42A8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7D07EA">
        <w:rPr>
          <w:rFonts w:hAnsi="Times New Roman" w:ascii="Times New Roman"/>
        </w:rPr>
        <w:t xml:space="preserve">Utvrđena tražbina </w:t>
      </w:r>
      <w:r>
        <w:rPr>
          <w:rFonts w:hAnsi="Times New Roman" w:ascii="Times New Roman"/>
        </w:rPr>
        <w:t>prvog</w:t>
      </w:r>
      <w:r w:rsidRPr="00372B8F">
        <w:rPr>
          <w:rFonts w:hAnsi="Times New Roman" w:ascii="Times New Roman"/>
        </w:rPr>
        <w:t xml:space="preserve"> višeg isplatnog reda:</w:t>
      </w:r>
    </w:p>
    <w:p w:rsidRDefault="00372B8F" w:rsidP="00372B8F" w:rsidR="00372B8F">
      <w:pPr>
        <w:ind w:firstLine="708"/>
        <w:jc w:val="both"/>
        <w:rPr>
          <w:rFonts w:hAnsi="Times New Roman" w:ascii="Times New Roman"/>
        </w:rPr>
      </w:pPr>
    </w:p>
    <w:p w:rsidRDefault="003D5079" w:rsidP="003D5079" w:rsidR="003D5079" w:rsidRPr="003D5079">
      <w:pPr>
        <w:pStyle w:val="Odlomakpopisa"/>
        <w:numPr>
          <w:ilvl w:val="0"/>
          <w:numId w:val="29"/>
        </w:numPr>
        <w:jc w:val="both"/>
        <w:rPr>
          <w:rFonts w:hAnsi="Times New Roman" w:ascii="Times New Roman"/>
        </w:rPr>
      </w:pPr>
      <w:r w:rsidRPr="003D5079">
        <w:rPr>
          <w:rFonts w:hAnsi="Times New Roman" w:ascii="Times New Roman"/>
        </w:rPr>
        <w:t>RH, MF, Porezna uprava, Područni ured Zagreb</w:t>
      </w:r>
    </w:p>
    <w:p w:rsidRDefault="003D5079" w:rsidP="003D5079" w:rsidR="00372B8F" w:rsidRPr="00372B8F">
      <w:pPr>
        <w:ind w:firstLine="708"/>
        <w:jc w:val="both"/>
        <w:rPr>
          <w:rFonts w:hAnsi="Times New Roman" w:ascii="Times New Roman"/>
        </w:rPr>
      </w:pPr>
      <w:r w:rsidRPr="003D5079">
        <w:rPr>
          <w:rFonts w:hAnsi="Times New Roman" w:ascii="Times New Roman"/>
        </w:rPr>
        <w:t>Zagreb, Savska cesta 41, OIB: 18683136487                                             26.597,32  kn</w:t>
      </w:r>
    </w:p>
    <w:p w:rsidRDefault="00372B8F" w:rsidP="00372B8F" w:rsidR="00372B8F" w:rsidRPr="00372B8F">
      <w:pPr>
        <w:jc w:val="both"/>
        <w:rPr>
          <w:rFonts w:hAnsi="Times New Roman" w:ascii="Times New Roman"/>
        </w:rPr>
      </w:pPr>
    </w:p>
    <w:p w:rsidRDefault="0028167E" w:rsidP="009968E1" w:rsidR="00B42A8C">
      <w:pPr>
        <w:ind w:firstLine="348" w:left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3D5079">
        <w:rPr>
          <w:rFonts w:hAnsi="Times New Roman" w:ascii="Times New Roman"/>
        </w:rPr>
        <w:t>I</w:t>
      </w:r>
      <w:r w:rsidR="00372B8F">
        <w:rPr>
          <w:rFonts w:hAnsi="Times New Roman" w:ascii="Times New Roman"/>
        </w:rPr>
        <w:t>.</w:t>
      </w:r>
      <w:r w:rsidR="007D07EA">
        <w:rPr>
          <w:rFonts w:hAnsi="Times New Roman" w:ascii="Times New Roman"/>
        </w:rPr>
        <w:t>Utvrđena tražbina</w:t>
      </w:r>
      <w:r w:rsidR="00B42A8C">
        <w:rPr>
          <w:rFonts w:hAnsi="Times New Roman" w:ascii="Times New Roman"/>
        </w:rPr>
        <w:t xml:space="preserve"> drugog višeg isplatnog reda:</w:t>
      </w:r>
    </w:p>
    <w:p w:rsidRDefault="003D5079" w:rsidP="009968E1" w:rsidR="003D5079">
      <w:pPr>
        <w:ind w:firstLine="348" w:left="360"/>
        <w:jc w:val="both"/>
        <w:rPr>
          <w:rFonts w:hAnsi="Times New Roman" w:ascii="Times New Roman"/>
        </w:rPr>
      </w:pPr>
    </w:p>
    <w:p w:rsidRDefault="003D5079" w:rsidP="003D5079" w:rsidR="003D5079" w:rsidRPr="003D5079">
      <w:pPr>
        <w:pStyle w:val="Odlomakpopisa"/>
        <w:numPr>
          <w:ilvl w:val="0"/>
          <w:numId w:val="30"/>
        </w:numPr>
        <w:jc w:val="both"/>
        <w:rPr>
          <w:rFonts w:hAnsi="Times New Roman" w:ascii="Times New Roman"/>
        </w:rPr>
      </w:pPr>
      <w:r w:rsidRPr="003D5079">
        <w:rPr>
          <w:rFonts w:hAnsi="Times New Roman" w:ascii="Times New Roman"/>
        </w:rPr>
        <w:t>RH, MF, Porezna uprava, Područni ured Zagreb</w:t>
      </w:r>
    </w:p>
    <w:p w:rsidRDefault="003D5079" w:rsidP="003D5079" w:rsidR="003D5079">
      <w:pPr>
        <w:ind w:firstLine="348" w:left="360"/>
        <w:jc w:val="both"/>
        <w:rPr>
          <w:rFonts w:hAnsi="Times New Roman" w:ascii="Times New Roman"/>
        </w:rPr>
      </w:pPr>
      <w:r w:rsidRPr="003D5079">
        <w:rPr>
          <w:rFonts w:hAnsi="Times New Roman" w:ascii="Times New Roman"/>
        </w:rPr>
        <w:t>Zagreb, Savska cesta 41, OIB: 18683136487                                         1.767.460,78 kn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DE41C2" w:rsidR="00DE41C2" w:rsidRPr="00DE41C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E41C2">
        <w:rPr>
          <w:rFonts w:hAnsi="Times New Roman" w:ascii="Times New Roman"/>
        </w:rPr>
        <w:t xml:space="preserve">Na ispitnom ročištu održanom </w:t>
      </w:r>
      <w:r w:rsidR="00B45804">
        <w:rPr>
          <w:rFonts w:hAnsi="Times New Roman" w:ascii="Times New Roman"/>
        </w:rPr>
        <w:t>28. lipnja</w:t>
      </w:r>
      <w:r w:rsidR="00DE41C2">
        <w:rPr>
          <w:rFonts w:hAnsi="Times New Roman" w:ascii="Times New Roman"/>
        </w:rPr>
        <w:t xml:space="preserve"> 2018</w:t>
      </w:r>
      <w:r w:rsidR="00DE41C2" w:rsidRPr="00DE41C2">
        <w:rPr>
          <w:rFonts w:hAnsi="Times New Roman" w:ascii="Times New Roman"/>
        </w:rPr>
        <w:t>. ispitane su sve prijavljene tražbine prema iznosima i redu, a koje su prijavljene u roku.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 xml:space="preserve">Tražbine navedene u izreci ovog rješenja, kao utvrđene, priznao je </w:t>
      </w:r>
      <w:r w:rsidR="00B45804">
        <w:rPr>
          <w:rFonts w:hAnsi="Times New Roman" w:ascii="Times New Roman"/>
        </w:rPr>
        <w:t>stečajni upravitelj, a iste nije osporio nazočni stečajni vjerovnik</w:t>
      </w:r>
      <w:r w:rsidRPr="00DE41C2">
        <w:rPr>
          <w:rFonts w:hAnsi="Times New Roman" w:ascii="Times New Roman"/>
        </w:rPr>
        <w:t>, pa se temeljem odredbe čl. 263. Stečajnog zakona ("Narodne novine" broj 71/15</w:t>
      </w:r>
      <w:r>
        <w:rPr>
          <w:rFonts w:hAnsi="Times New Roman" w:ascii="Times New Roman"/>
        </w:rPr>
        <w:t xml:space="preserve">, </w:t>
      </w:r>
      <w:r w:rsidRPr="00DE41C2">
        <w:rPr>
          <w:rFonts w:hAnsi="Times New Roman" w:ascii="Times New Roman"/>
        </w:rPr>
        <w:t>104/17</w:t>
      </w:r>
      <w:r>
        <w:rPr>
          <w:rFonts w:hAnsi="Times New Roman" w:ascii="Times New Roman"/>
        </w:rPr>
        <w:t xml:space="preserve"> </w:t>
      </w:r>
      <w:r w:rsidRPr="00DE41C2">
        <w:rPr>
          <w:rFonts w:hAnsi="Times New Roman" w:ascii="Times New Roman"/>
        </w:rPr>
        <w:t xml:space="preserve">- dalje SZ), tražbine navedene u izreci smatraju utvrđenim. 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DE41C2" w:rsidRPr="00DE41C2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DE41C2" w:rsidP="00DE41C2" w:rsidR="00DE41C2" w:rsidRPr="00DE41C2">
      <w:pPr>
        <w:jc w:val="both"/>
        <w:rPr>
          <w:rFonts w:hAnsi="Times New Roman" w:ascii="Times New Roman"/>
        </w:rPr>
      </w:pPr>
    </w:p>
    <w:p w:rsidRDefault="00DE41C2" w:rsidP="00DE41C2" w:rsidR="0087203A">
      <w:pPr>
        <w:jc w:val="both"/>
        <w:rPr>
          <w:rFonts w:hAnsi="Times New Roman" w:ascii="Times New Roman"/>
        </w:rPr>
      </w:pPr>
      <w:r w:rsidRPr="00DE41C2">
        <w:rPr>
          <w:rFonts w:hAnsi="Times New Roman" w:ascii="Times New Roman"/>
        </w:rPr>
        <w:tab/>
        <w:t>Slijedom iznesenog, a sukladno odredbama čl. 265. SZ-a, riješeno je kao u izreci.</w:t>
      </w:r>
    </w:p>
    <w:p w:rsidRDefault="00D94C66" w:rsidP="00DE41C2" w:rsidR="00D94C66" w:rsidRPr="0087203A">
      <w:pPr>
        <w:jc w:val="both"/>
        <w:rPr>
          <w:rFonts w:hAnsi="Times New Roman" w:ascii="Times New Roman"/>
        </w:rPr>
      </w:pPr>
    </w:p>
    <w:p w:rsidRDefault="0087203A" w:rsidP="005808F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U Karlovcu</w:t>
      </w:r>
      <w:r w:rsidR="001A3BFD">
        <w:rPr>
          <w:rFonts w:hAnsi="Times New Roman" w:ascii="Times New Roman"/>
        </w:rPr>
        <w:t xml:space="preserve"> </w:t>
      </w:r>
      <w:r w:rsidR="00B45804">
        <w:rPr>
          <w:rFonts w:hAnsi="Times New Roman" w:ascii="Times New Roman"/>
        </w:rPr>
        <w:t>28. lipnja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28167E">
        <w:rPr>
          <w:rFonts w:hAnsi="Times New Roman" w:ascii="Times New Roman"/>
        </w:rPr>
        <w:t>8</w:t>
      </w:r>
      <w:r w:rsidRPr="0087203A">
        <w:rPr>
          <w:rFonts w:hAnsi="Times New Roman" w:ascii="Times New Roman"/>
        </w:rPr>
        <w:t>.</w:t>
      </w:r>
    </w:p>
    <w:p w:rsidRDefault="00970FD8" w:rsidP="005808FA" w:rsidR="00970FD8" w:rsidRPr="0087203A">
      <w:pPr>
        <w:jc w:val="center"/>
        <w:rPr>
          <w:rFonts w:hAnsi="Times New Roman" w:ascii="Times New Roman"/>
        </w:rPr>
      </w:pP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E27621">
        <w:rPr>
          <w:rFonts w:hAnsi="Times New Roman" w:ascii="Times New Roman"/>
        </w:rPr>
        <w:t>, v.r.</w:t>
      </w:r>
    </w:p>
    <w:p w:rsidRDefault="00E27621" w:rsidP="005808FA" w:rsidR="00E27621">
      <w:pPr>
        <w:jc w:val="right"/>
        <w:rPr>
          <w:rFonts w:hAnsi="Times New Roman" w:ascii="Times New Roman"/>
        </w:rPr>
      </w:pPr>
    </w:p>
    <w:p w:rsidRDefault="00E27621" w:rsidP="005808FA" w:rsidR="00E276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27621" w:rsidP="005808FA" w:rsidR="00E276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27621" w:rsidP="005808FA" w:rsidR="00E2762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186E0A" w:rsidP="00DA56AD" w:rsidR="0087203A">
      <w:pPr>
        <w:ind w:firstLine="708"/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 xml:space="preserve">Protiv ovog rješenja pravo na žalbu ima stečajni upravitelj i svaki vjerovnik u dijelu koji se tiče njegove prijavljene tražbine, odnosno tražbine koju je osporio (čl. </w:t>
      </w:r>
      <w:r w:rsidR="005C1FAA">
        <w:rPr>
          <w:rFonts w:hAnsi="Times New Roman" w:ascii="Times New Roman"/>
        </w:rPr>
        <w:t>177</w:t>
      </w:r>
      <w:r w:rsidRPr="00186E0A">
        <w:rPr>
          <w:rFonts w:hAnsi="Times New Roman" w:ascii="Times New Roman"/>
        </w:rPr>
        <w:t xml:space="preserve">. st. </w:t>
      </w:r>
      <w:r w:rsidR="005C1FAA">
        <w:rPr>
          <w:rFonts w:hAnsi="Times New Roman" w:ascii="Times New Roman"/>
        </w:rPr>
        <w:t>4. i 5</w:t>
      </w:r>
      <w:r w:rsidRPr="00186E0A">
        <w:rPr>
          <w:rFonts w:hAnsi="Times New Roman" w:ascii="Times New Roman"/>
        </w:rPr>
        <w:t xml:space="preserve">. SZ-a). Rok za žalbu iznosi osam dana od dana </w:t>
      </w:r>
      <w:r w:rsidR="005C1FAA">
        <w:rPr>
          <w:rFonts w:hAnsi="Times New Roman" w:ascii="Times New Roman"/>
        </w:rPr>
        <w:t>dostave pisanog otpravka.</w:t>
      </w:r>
      <w:r w:rsidRPr="00186E0A">
        <w:rPr>
          <w:rFonts w:hAnsi="Times New Roman" w:ascii="Times New Roman"/>
        </w:rPr>
        <w:t xml:space="preserve"> Žalba se podnosi ovom sudu u dva primjerka putem ovog suda Visokom trgovačkom sudu Republike Hrvatske.</w:t>
      </w:r>
    </w:p>
    <w:p w:rsidRDefault="00181F4A" w:rsidP="00FB0D58" w:rsidR="00181F4A" w:rsidRPr="001A1A01">
      <w:pPr>
        <w:ind w:firstLine="708"/>
        <w:rPr>
          <w:rFonts w:hAnsi="Times New Roman" w:ascii="Times New Roman"/>
        </w:rPr>
      </w:pPr>
    </w:p>
    <w:sectPr w:rsidSect="00970FD8" w:rsidR="00181F4A" w:rsidRPr="001A1A01">
      <w:headerReference w:type="default" r:id="rId11"/>
      <w:headerReference w:type="first" r:id="rId12"/>
      <w:pgSz w:code="9" w:h="16838" w:w="11906"/>
      <w:pgMar w:gutter="0" w:footer="709" w:header="709" w:left="1418" w:bottom="2127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762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B45804" w:rsidRPr="00B45804">
          <w:rPr>
            <w:rFonts w:hAnsi="Times New Roman" w:ascii="Times New Roman"/>
          </w:rPr>
          <w:t>3  St-1117/18-11</w:t>
        </w:r>
      </w:p>
      <w:p w:rsidRDefault="00E27621" w:rsidR="0060670C">
        <w:pPr>
          <w:pStyle w:val="Zaglavlje"/>
          <w:jc w:val="center"/>
        </w:pPr>
      </w:p>
    </w:sdtContent>
  </w:sdt>
  <w:p w:rsidRDefault="00E27621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804" w:rsidP="00B45804" w:rsidR="00B45804" w:rsidRPr="00B45804">
    <w:pPr>
      <w:pStyle w:val="Zaglavlje"/>
      <w:jc w:val="right"/>
      <w:rPr>
        <w:rFonts w:hAnsi="Times New Roman" w:ascii="Times New Roman"/>
      </w:rPr>
    </w:pPr>
    <w:r w:rsidRPr="00B45804">
      <w:rPr>
        <w:rFonts w:hAnsi="Times New Roman" w:ascii="Times New Roman"/>
      </w:rPr>
      <w:t>3  St-1117/18-11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B3199"/>
    <w:multiLevelType w:val="hybridMultilevel"/>
    <w:tmpl w:val="F26EFA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E0B6E"/>
    <w:multiLevelType w:val="hybridMultilevel"/>
    <w:tmpl w:val="E00A8426"/>
    <w:lvl w:tplc="6DB070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9557CF"/>
    <w:multiLevelType w:val="hybridMultilevel"/>
    <w:tmpl w:val="3034BCB0"/>
    <w:lvl w:tplc="DFBCCE42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ECE1E6C"/>
    <w:multiLevelType w:val="hybridMultilevel"/>
    <w:tmpl w:val="4D60C75E"/>
    <w:lvl w:tplc="172A21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11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2">
    <w:nsid w:val="27703787"/>
    <w:multiLevelType w:val="hybridMultilevel"/>
    <w:tmpl w:val="323CB818"/>
    <w:lvl w:tplc="B5E0F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795C12"/>
    <w:multiLevelType w:val="hybridMultilevel"/>
    <w:tmpl w:val="277082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263FD0"/>
    <w:multiLevelType w:val="hybridMultilevel"/>
    <w:tmpl w:val="23E6B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99019CB"/>
    <w:multiLevelType w:val="hybridMultilevel"/>
    <w:tmpl w:val="7A2C78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4EC5088"/>
    <w:multiLevelType w:val="hybridMultilevel"/>
    <w:tmpl w:val="6226BEB8"/>
    <w:lvl w:tplc="CFF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C224199"/>
    <w:multiLevelType w:val="hybridMultilevel"/>
    <w:tmpl w:val="A8404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22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F62AFB"/>
    <w:multiLevelType w:val="hybridMultilevel"/>
    <w:tmpl w:val="024EA5FE"/>
    <w:lvl w:tplc="9D9034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52D1AE0"/>
    <w:multiLevelType w:val="hybridMultilevel"/>
    <w:tmpl w:val="CD1669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7BB0EB5"/>
    <w:multiLevelType w:val="hybridMultilevel"/>
    <w:tmpl w:val="E55227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8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EAF66B9"/>
    <w:multiLevelType w:val="hybridMultilevel"/>
    <w:tmpl w:val="C3CC140A"/>
    <w:lvl w:tplc="F40E73A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9"/>
  </w:num>
  <w:num w:numId="3">
    <w:abstractNumId w:val="10"/>
  </w:num>
  <w:num w:numId="4">
    <w:abstractNumId w:val="11"/>
  </w:num>
  <w:num w:numId="5">
    <w:abstractNumId w:val="1"/>
  </w:num>
  <w:num w:numId="6">
    <w:abstractNumId w:val="5"/>
  </w:num>
  <w:num w:numId="7">
    <w:abstractNumId w:val="25"/>
  </w:num>
  <w:num w:numId="8">
    <w:abstractNumId w:val="8"/>
  </w:num>
  <w:num w:numId="9">
    <w:abstractNumId w:val="21"/>
  </w:num>
  <w:num w:numId="10">
    <w:abstractNumId w:val="28"/>
  </w:num>
  <w:num w:numId="11">
    <w:abstractNumId w:val="16"/>
  </w:num>
  <w:num w:numId="12">
    <w:abstractNumId w:val="6"/>
  </w:num>
  <w:num w:numId="13">
    <w:abstractNumId w:val="27"/>
  </w:num>
  <w:num w:numId="14">
    <w:abstractNumId w:val="22"/>
  </w:num>
  <w:num w:numId="15">
    <w:abstractNumId w:val="19"/>
  </w:num>
  <w:num w:numId="16">
    <w:abstractNumId w:val="18"/>
  </w:num>
  <w:num w:numId="17">
    <w:abstractNumId w:val="29"/>
  </w:num>
  <w:num w:numId="18">
    <w:abstractNumId w:val="15"/>
  </w:num>
  <w:num w:numId="19">
    <w:abstractNumId w:val="14"/>
  </w:num>
  <w:num w:numId="20">
    <w:abstractNumId w:val="4"/>
  </w:num>
  <w:num w:numId="21">
    <w:abstractNumId w:val="3"/>
  </w:num>
  <w:num w:numId="22">
    <w:abstractNumId w:val="24"/>
  </w:num>
  <w:num w:numId="23">
    <w:abstractNumId w:val="20"/>
  </w:num>
  <w:num w:numId="24">
    <w:abstractNumId w:val="12"/>
  </w:num>
  <w:num w:numId="25">
    <w:abstractNumId w:val="17"/>
  </w:num>
  <w:num w:numId="26">
    <w:abstractNumId w:val="13"/>
  </w:num>
  <w:num w:numId="27">
    <w:abstractNumId w:val="2"/>
  </w:num>
  <w:num w:numId="28">
    <w:abstractNumId w:val="23"/>
  </w:num>
  <w:num w:numId="29">
    <w:abstractNumId w:val="0"/>
  </w:num>
  <w:num w:numId="30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17AE3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C39FB"/>
    <w:rsid w:val="000D066B"/>
    <w:rsid w:val="000D184D"/>
    <w:rsid w:val="000D63AD"/>
    <w:rsid w:val="000E28DB"/>
    <w:rsid w:val="000E3302"/>
    <w:rsid w:val="000E560A"/>
    <w:rsid w:val="001013E8"/>
    <w:rsid w:val="001051C3"/>
    <w:rsid w:val="00110FC9"/>
    <w:rsid w:val="0011705D"/>
    <w:rsid w:val="00117232"/>
    <w:rsid w:val="00121605"/>
    <w:rsid w:val="00144FF4"/>
    <w:rsid w:val="00161BF2"/>
    <w:rsid w:val="00164E08"/>
    <w:rsid w:val="0017507E"/>
    <w:rsid w:val="00175FBE"/>
    <w:rsid w:val="00181C25"/>
    <w:rsid w:val="00181F4A"/>
    <w:rsid w:val="00185C08"/>
    <w:rsid w:val="00186E0A"/>
    <w:rsid w:val="0019399D"/>
    <w:rsid w:val="001A1A01"/>
    <w:rsid w:val="001A3BFD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41C7D"/>
    <w:rsid w:val="00262423"/>
    <w:rsid w:val="00265FE5"/>
    <w:rsid w:val="002775D1"/>
    <w:rsid w:val="00277787"/>
    <w:rsid w:val="00277D1E"/>
    <w:rsid w:val="0028167E"/>
    <w:rsid w:val="002D485F"/>
    <w:rsid w:val="002D609A"/>
    <w:rsid w:val="002E36F1"/>
    <w:rsid w:val="003114E0"/>
    <w:rsid w:val="00331A71"/>
    <w:rsid w:val="003422B3"/>
    <w:rsid w:val="00355A50"/>
    <w:rsid w:val="00356D24"/>
    <w:rsid w:val="00362CCF"/>
    <w:rsid w:val="00372B8F"/>
    <w:rsid w:val="00373500"/>
    <w:rsid w:val="00395F7D"/>
    <w:rsid w:val="003A6A61"/>
    <w:rsid w:val="003A7D08"/>
    <w:rsid w:val="003C3799"/>
    <w:rsid w:val="003D5079"/>
    <w:rsid w:val="004168B0"/>
    <w:rsid w:val="0042534A"/>
    <w:rsid w:val="00434E48"/>
    <w:rsid w:val="004363A2"/>
    <w:rsid w:val="004449DA"/>
    <w:rsid w:val="00445147"/>
    <w:rsid w:val="00445660"/>
    <w:rsid w:val="00452CAC"/>
    <w:rsid w:val="00453A14"/>
    <w:rsid w:val="00456E7D"/>
    <w:rsid w:val="00467E7F"/>
    <w:rsid w:val="0047225D"/>
    <w:rsid w:val="004B14C8"/>
    <w:rsid w:val="004B5EA9"/>
    <w:rsid w:val="004C28B3"/>
    <w:rsid w:val="0050375D"/>
    <w:rsid w:val="00514B96"/>
    <w:rsid w:val="0052243E"/>
    <w:rsid w:val="005224CF"/>
    <w:rsid w:val="0052756B"/>
    <w:rsid w:val="00547FD2"/>
    <w:rsid w:val="00550101"/>
    <w:rsid w:val="00571B45"/>
    <w:rsid w:val="005808FA"/>
    <w:rsid w:val="00581646"/>
    <w:rsid w:val="00591B96"/>
    <w:rsid w:val="005B5A96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C7AC0"/>
    <w:rsid w:val="006D50C3"/>
    <w:rsid w:val="00704DFC"/>
    <w:rsid w:val="007050E4"/>
    <w:rsid w:val="007230A2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C5F9F"/>
    <w:rsid w:val="007D07EA"/>
    <w:rsid w:val="007F50E6"/>
    <w:rsid w:val="00801EFD"/>
    <w:rsid w:val="00801F35"/>
    <w:rsid w:val="00812D2E"/>
    <w:rsid w:val="00813D04"/>
    <w:rsid w:val="008167F1"/>
    <w:rsid w:val="00827435"/>
    <w:rsid w:val="0083040F"/>
    <w:rsid w:val="0083503A"/>
    <w:rsid w:val="00851FD4"/>
    <w:rsid w:val="00855E2C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449DB"/>
    <w:rsid w:val="0095654D"/>
    <w:rsid w:val="00966407"/>
    <w:rsid w:val="009701A0"/>
    <w:rsid w:val="00970FD8"/>
    <w:rsid w:val="00972572"/>
    <w:rsid w:val="00987DAD"/>
    <w:rsid w:val="009968E1"/>
    <w:rsid w:val="00997385"/>
    <w:rsid w:val="009B2378"/>
    <w:rsid w:val="009B3948"/>
    <w:rsid w:val="009B5CB7"/>
    <w:rsid w:val="009C20EA"/>
    <w:rsid w:val="009D733B"/>
    <w:rsid w:val="009E0674"/>
    <w:rsid w:val="009F6249"/>
    <w:rsid w:val="00A12D78"/>
    <w:rsid w:val="00A15F4F"/>
    <w:rsid w:val="00A1637D"/>
    <w:rsid w:val="00A1760B"/>
    <w:rsid w:val="00A256D3"/>
    <w:rsid w:val="00A265B2"/>
    <w:rsid w:val="00A331B7"/>
    <w:rsid w:val="00A402AE"/>
    <w:rsid w:val="00A637B1"/>
    <w:rsid w:val="00A70719"/>
    <w:rsid w:val="00A85C1E"/>
    <w:rsid w:val="00A85CC6"/>
    <w:rsid w:val="00A96B27"/>
    <w:rsid w:val="00A97F33"/>
    <w:rsid w:val="00AA2F3A"/>
    <w:rsid w:val="00AC09A6"/>
    <w:rsid w:val="00AE1E7E"/>
    <w:rsid w:val="00B028D4"/>
    <w:rsid w:val="00B10043"/>
    <w:rsid w:val="00B12C85"/>
    <w:rsid w:val="00B42A8C"/>
    <w:rsid w:val="00B45804"/>
    <w:rsid w:val="00B531B6"/>
    <w:rsid w:val="00B540A5"/>
    <w:rsid w:val="00B75D41"/>
    <w:rsid w:val="00BA0955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346B8"/>
    <w:rsid w:val="00C46D17"/>
    <w:rsid w:val="00C577A0"/>
    <w:rsid w:val="00C623C1"/>
    <w:rsid w:val="00C76071"/>
    <w:rsid w:val="00C84EE2"/>
    <w:rsid w:val="00C90F88"/>
    <w:rsid w:val="00CE408C"/>
    <w:rsid w:val="00CE424F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0EF2"/>
    <w:rsid w:val="00D861B6"/>
    <w:rsid w:val="00D930C1"/>
    <w:rsid w:val="00D94C66"/>
    <w:rsid w:val="00DA042E"/>
    <w:rsid w:val="00DA56AD"/>
    <w:rsid w:val="00DA7E34"/>
    <w:rsid w:val="00DC165D"/>
    <w:rsid w:val="00DC5F22"/>
    <w:rsid w:val="00DE41C2"/>
    <w:rsid w:val="00E17E5D"/>
    <w:rsid w:val="00E27621"/>
    <w:rsid w:val="00E35DA4"/>
    <w:rsid w:val="00E5782A"/>
    <w:rsid w:val="00E64B06"/>
    <w:rsid w:val="00E90B07"/>
    <w:rsid w:val="00EB3B81"/>
    <w:rsid w:val="00EB65B1"/>
    <w:rsid w:val="00EC64BC"/>
    <w:rsid w:val="00EE219B"/>
    <w:rsid w:val="00EE6B06"/>
    <w:rsid w:val="00EE768C"/>
    <w:rsid w:val="00F0201C"/>
    <w:rsid w:val="00F115F0"/>
    <w:rsid w:val="00F215B8"/>
    <w:rsid w:val="00F21666"/>
    <w:rsid w:val="00F45CB5"/>
    <w:rsid w:val="00F46EED"/>
    <w:rsid w:val="00F75C06"/>
    <w:rsid w:val="00F802BB"/>
    <w:rsid w:val="00F834AE"/>
    <w:rsid w:val="00FB0D58"/>
    <w:rsid w:val="00FB2601"/>
    <w:rsid w:val="00FB77B4"/>
    <w:rsid w:val="00FD561B"/>
    <w:rsid w:val="00FE09DA"/>
    <w:rsid w:val="00FE1BD6"/>
    <w:rsid w:val="00FE4A4F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6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6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6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6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6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6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6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6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St-1117/2018</izvorni_sadrzaj>
    <derivirana_varijabla naziv="DomainObject.Predmet.OznakaBroj_1">St-1117/2018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BARUNO d.o.o. u stečaju</izvorni_sadrzaj>
    <derivirana_varijabla naziv="DomainObject.Predmet.ProtustrankaFormated_1">  Stečajna masa iza BARUNO d.o.o. u stečaju</derivirana_varijabla>
  </DomainObject.Predmet.ProtustrankaFormated>
  <DomainObject.Predmet.ProtustrankaFormatedOIB>
    <izvorni_sadrzaj>  Stečajna masa iza BARUNO d.o.o. u stečaju, OIB 71523260235</izvorni_sadrzaj>
    <derivirana_varijabla naziv="DomainObject.Predmet.ProtustrankaFormatedOIB_1">  Stečajna masa iza BARUNO d.o.o. u stečaju, OIB 71523260235</derivirana_varijabla>
  </DomainObject.Predmet.ProtustrankaFormatedOIB>
  <DomainObject.Predmet.ProtustrankaFormatedWithAdress>
    <izvorni_sadrzaj> Stečajna masa iza BARUNO d.o.o. u stečaju, Braće Radić 20, 42000 Jalkovec</izvorni_sadrzaj>
    <derivirana_varijabla naziv="DomainObject.Predmet.ProtustrankaFormatedWithAdress_1"> Stečajna masa iza BARUNO d.o.o. u stečaju, Braće Radić 20, 42000 Jalkovec</derivirana_varijabla>
  </DomainObject.Predmet.ProtustrankaFormatedWithAdress>
  <DomainObject.Predmet.ProtustrankaFormatedWithAdressOIB>
    <izvorni_sadrzaj> Stečajna masa iza BARUNO d.o.o. u stečaju, OIB 71523260235, Braće Radić 20, 42000 Jalkovec</izvorni_sadrzaj>
    <derivirana_varijabla naziv="DomainObject.Predmet.ProtustrankaFormatedWithAdressOIB_1"> Stečajna masa iza BARUNO d.o.o. u stečaju, OIB 71523260235, Braće Radić 20, 42000 Jalkovec</derivirana_varijabla>
  </DomainObject.Predmet.ProtustrankaFormatedWithAdressOIB>
  <DomainObject.Predmet.ProtustrankaWithAdress>
    <izvorni_sadrzaj>Stečajna masa iza BARUNO d.o.o. u stečaju Braće Radić 20, 42000 Jalkovec</izvorni_sadrzaj>
    <derivirana_varijabla naziv="DomainObject.Predmet.ProtustrankaWithAdress_1">Stečajna masa iza BARUNO d.o.o. u stečaju Braće Radić 20, 42000 Jalkovec</derivirana_varijabla>
  </DomainObject.Predmet.ProtustrankaWithAdress>
  <DomainObject.Predmet.ProtustrankaWithAdressOIB>
    <izvorni_sadrzaj>Stečajna masa iza BARUNO d.o.o. u stečaju, OIB 71523260235, Braće Radić 20, 42000 Jalkovec</izvorni_sadrzaj>
    <derivirana_varijabla naziv="DomainObject.Predmet.ProtustrankaWithAdressOIB_1">Stečajna masa iza BARUNO d.o.o. u stečaju, OIB 71523260235, Braće Radić 20, 42000 Jalkovec</derivirana_varijabla>
  </DomainObject.Predmet.ProtustrankaWithAdressOIB>
  <DomainObject.Predmet.ProtustrankaNazivFormated>
    <izvorni_sadrzaj>Stečajna masa iza BARUNO d.o.o. u stečaju</izvorni_sadrzaj>
    <derivirana_varijabla naziv="DomainObject.Predmet.ProtustrankaNazivFormated_1">Stečajna masa iza BARUNO d.o.o. u stečaju</derivirana_varijabla>
  </DomainObject.Predmet.ProtustrankaNazivFormated>
  <DomainObject.Predmet.ProtustrankaNazivFormatedOIB>
    <izvorni_sadrzaj>Stečajna masa iza BARUNO d.o.o. u stečaju, OIB 71523260235</izvorni_sadrzaj>
    <derivirana_varijabla naziv="DomainObject.Predmet.ProtustrankaNazivFormatedOIB_1">Stečajna masa iza BARUNO d.o.o. u stečaju, OIB 71523260235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BARUNO d.o.o. u stečaju</item>
    </izvorni_sadrzaj>
    <derivirana_varijabla naziv="DomainObject.Predmet.ProtuStrankaListFormated_1">
      <item>Stečajna masa iza BARUNO d.o.o. u stečaju</item>
    </derivirana_varijabla>
  </DomainObject.Predmet.ProtuStrankaListFormated>
  <DomainObject.Predmet.ProtuStrankaListFormatedOIB>
    <izvorni_sadrzaj>
      <item>Stečajna masa iza BARUNO d.o.o. u stečaju, OIB 71523260235</item>
    </izvorni_sadrzaj>
    <derivirana_varijabla naziv="DomainObject.Predmet.ProtuStrankaListFormatedOIB_1">
      <item>Stečajna masa iza BARUNO d.o.o. u stečaju, OIB 71523260235</item>
    </derivirana_varijabla>
  </DomainObject.Predmet.ProtuStrankaListFormatedOIB>
  <DomainObject.Predmet.ProtuStrankaListFormatedWithAdress>
    <izvorni_sadrzaj>
      <item>Stečajna masa iza BARUNO d.o.o. u stečaju, Braće Radić 20, 42000 Jalkovec</item>
    </izvorni_sadrzaj>
    <derivirana_varijabla naziv="DomainObject.Predmet.ProtuStrankaListFormatedWithAdress_1">
      <item>Stečajna masa iza BARUNO d.o.o. u stečaju, Braće Radić 20, 42000 Jalkovec</item>
    </derivirana_varijabla>
  </DomainObject.Predmet.ProtuStrankaListFormatedWithAdress>
  <DomainObject.Predmet.ProtuStrankaListFormatedWithAdressOIB>
    <izvorni_sadrzaj>
      <item>Stečajna masa iza BARUNO d.o.o. u stečaju, OIB 71523260235, Braće Radić 20, 42000 Jalkovec</item>
    </izvorni_sadrzaj>
    <derivirana_varijabla naziv="DomainObject.Predmet.ProtuStrankaListFormatedWithAdressOIB_1">
      <item>Stečajna masa iza BARUNO d.o.o. u stečaju, OIB 71523260235, Braće Radić 20, 42000 Jalkovec</item>
    </derivirana_varijabla>
  </DomainObject.Predmet.ProtuStrankaListFormatedWithAdressOIB>
  <DomainObject.Predmet.ProtuStrankaListNazivFormated>
    <izvorni_sadrzaj>
      <item>Stečajna masa iza BARUNO d.o.o. u stečaju</item>
    </izvorni_sadrzaj>
    <derivirana_varijabla naziv="DomainObject.Predmet.ProtuStrankaListNazivFormated_1">
      <item>Stečajna masa iza BARUNO d.o.o. u stečaju</item>
    </derivirana_varijabla>
  </DomainObject.Predmet.ProtuStrankaListNazivFormated>
  <DomainObject.Predmet.ProtuStrankaListNazivFormatedOIB>
    <izvorni_sadrzaj>
      <item>Stečajna masa iza BARUNO d.o.o. u stečaju, OIB 71523260235</item>
    </izvorni_sadrzaj>
    <derivirana_varijabla naziv="DomainObject.Predmet.ProtuStrankaListNazivFormatedOIB_1">
      <item>Stečajna masa iza BARUNO d.o.o. u stečaju, OIB 71523260235</item>
    </derivirana_varijabla>
  </DomainObject.Predmet.ProtuStrankaListNazivFormatedOIB>
  <DomainObject.Predmet.OstaliListFormated>
    <izvorni_sadrzaj>
      <item>Zvonimir Bašić</item>
    </izvorni_sadrzaj>
    <derivirana_varijabla naziv="DomainObject.Predmet.OstaliListFormated_1">
      <item>Zvonimir Bašić</item>
    </derivirana_varijabla>
  </DomainObject.Predmet.OstaliListFormated>
  <DomainObject.Predmet.OstaliListFormatedOIB>
    <izvorni_sadrzaj>
      <item>Zvonimir Bašić, OIB 23368032932</item>
    </izvorni_sadrzaj>
    <derivirana_varijabla naziv="DomainObject.Predmet.OstaliListFormatedOIB_1">
      <item>Zvonimir Bašić, OIB 23368032932</item>
    </derivirana_varijabla>
  </DomainObject.Predmet.OstaliListFormatedOIB>
  <DomainObject.Predmet.OstaliListFormatedWithAdress>
    <izvorni_sadrzaj>
      <item>Zvonimir Bašić, Kraljevec 83, 10000 Zagreb</item>
    </izvorni_sadrzaj>
    <derivirana_varijabla naziv="DomainObject.Predmet.OstaliListFormatedWithAdress_1">
      <item>Zvonimir Bašić, Kraljevec 83, 10000 Zagreb</item>
    </derivirana_varijabla>
  </DomainObject.Predmet.OstaliListFormatedWithAdress>
  <DomainObject.Predmet.OstaliListFormatedWithAdressOIB>
    <izvorni_sadrzaj>
      <item>Zvonimir Bašić, OIB 23368032932, Kraljevec 83, 10000 Zagreb</item>
    </izvorni_sadrzaj>
    <derivirana_varijabla naziv="DomainObject.Predmet.OstaliListFormatedWithAdressOIB_1">
      <item>Zvonimir Bašić, OIB 23368032932, Kraljevec 83, 10000 Zagreb</item>
    </derivirana_varijabla>
  </DomainObject.Predmet.OstaliListFormatedWithAdressOIB>
  <DomainObject.Predmet.OstaliListNazivFormated>
    <izvorni_sadrzaj>
      <item>Zvonimir Bašić</item>
    </izvorni_sadrzaj>
    <derivirana_varijabla naziv="DomainObject.Predmet.OstaliListNazivFormated_1">
      <item>Zvonimir Bašić</item>
    </derivirana_varijabla>
  </DomainObject.Predmet.OstaliListNazivFormated>
  <DomainObject.Predmet.OstaliListNazivFormatedOIB>
    <izvorni_sadrzaj>
      <item>Zvonimir Bašić, OIB 23368032932</item>
    </izvorni_sadrzaj>
    <derivirana_varijabla naziv="DomainObject.Predmet.OstaliListNazivFormatedOIB_1">
      <item>Zvonimir Bašić, OIB 23368032932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BARUNO d.o.o. u stečaju</izvorni_sadrzaj>
    <derivirana_varijabla naziv="DomainObject.Predmet.ProtustrankaIDrugi_1">Stečajna masa iza BARUNO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BARUNO d.o.o. u stečaju, OIB 71523260235, Braće Radić 20, 42000 Jalkovec</izvorni_sadrzaj>
    <derivirana_varijabla naziv="DomainObject.Predmet.ProtustrankaIDrugiAdressOIB_1">Stečajna masa iza BARUNO d.o.o. u stečaju, OIB 71523260235, Braće Radić 20,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BARUNO d.o.o. u stečaju</item>
      <item>Zvonimir Bašić</item>
    </izvorni_sadrzaj>
    <derivirana_varijabla naziv="DomainObject.Predmet.SudioniciListNaziv_1">
      <item>FINA Regionalni centar Zagreb</item>
      <item>Stečajna masa iza BARUNO d.o.o. u stečaju</item>
      <item>Zvonimir Bašić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Stečajna masa iza BARUNO d.o.o. u stečaju, OIB 71523260235, Braće Radić 20,42000 Jalkovec</item>
      <item>Zvonimir Bašić, OIB 23368032932, Kraljevec 83,10000 Zagreb</item>
    </izvorni_sadrzaj>
    <derivirana_varijabla naziv="DomainObject.Predmet.SudioniciListAdressOIB_1">
      <item>FINA Regionalni centar Zagreb, OIB 85821130368, Trg svibanjskih žrtava 1995. 1,10000 Zagreb</item>
      <item>Stečajna masa iza BARUNO d.o.o. u stečaju, OIB 71523260235, Braće Radić 20,42000 Jalkovec</item>
      <item>Zvonimir Bašić, OIB 23368032932, Kraljevec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71523260235</item>
      <item>, OIB 23368032932</item>
    </izvorni_sadrzaj>
    <derivirana_varijabla naziv="DomainObject.Predmet.SudioniciListNazivOIB_1">
      <item>, OIB 85821130368</item>
      <item>, OIB 71523260235</item>
      <item>, OIB 23368032932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C50AB-422E-42B8-84A6-5F9577602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1710</properties:Characters>
  <properties:Lines>62</properties:Lines>
  <properties:Paragraphs>27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2018-06-28T10:19:00Z</dcterms:created>
  <dc:creator>Gordana Grčić</dc:creator>
  <cp:lastModifiedBy>Žana Livaja</cp:lastModifiedBy>
  <cp:lastPrinted>2018-04-16T07:55:00Z</cp:lastPrinted>
  <dcterms:modified xmlns:xsi="http://www.w3.org/2001/XMLSchema-instance" xsi:type="dcterms:W3CDTF">2018-06-28T10:42:00Z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--St-1117-18-utvrđene 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