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1c94" w14:paraId="c881c94" w:rsidRDefault="00AB700F" w:rsidP="00AB700F" w:rsidR="004400E0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 xml:space="preserve">                                                                                                            </w:t>
      </w:r>
      <w:r w:rsidRPr="00AB700F">
        <w:rPr>
          <w:rFonts w:cs="Arial" w:hAnsi="Arial" w:ascii="Arial"/>
          <w:b/>
        </w:rPr>
        <w:t>Obrazac 20.</w:t>
      </w:r>
    </w:p>
    <w:p w:rsidRDefault="00940BD4" w:rsidP="00AB700F" w:rsidR="00940BD4">
      <w:pPr>
        <w:rPr>
          <w:rFonts w:cs="Arial" w:hAnsi="Arial" w:ascii="Arial"/>
          <w:b/>
        </w:rPr>
      </w:pPr>
    </w:p>
    <w:p w:rsidRDefault="00940BD4" w:rsidP="00AB700F" w:rsidR="00940BD4">
      <w:pPr>
        <w:rPr>
          <w:rFonts w:cs="Arial" w:hAnsi="Arial" w:ascii="Arial"/>
          <w:b/>
        </w:rPr>
      </w:pPr>
    </w:p>
    <w:p w:rsidRDefault="00940BD4" w:rsidP="00AB700F" w:rsidR="00940BD4">
      <w:pPr>
        <w:rPr>
          <w:rFonts w:cs="Arial" w:hAnsi="Arial" w:ascii="Arial"/>
          <w:b/>
        </w:rPr>
      </w:pPr>
    </w:p>
    <w:p w:rsidRDefault="00ED58BD" w:rsidP="00ED58BD" w:rsidR="00ED58BD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IZVJEŠĆE STEČAJNOG UPRAVITELJA O TIJEKU </w:t>
      </w:r>
    </w:p>
    <w:p w:rsidRDefault="00ED58BD" w:rsidP="00ED58BD" w:rsidR="00ED58BD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STEČAJNOG POSTUPKA I STANJU STEČAJNE MASE</w:t>
      </w:r>
    </w:p>
    <w:p w:rsidRDefault="001647B6" w:rsidP="00AB700F" w:rsidR="001647B6">
      <w:pPr>
        <w:rPr>
          <w:rFonts w:cs="Arial" w:hAnsi="Arial" w:ascii="Arial"/>
          <w:b/>
        </w:rPr>
      </w:pPr>
    </w:p>
    <w:p w:rsidRDefault="001647B6" w:rsidP="00AB700F" w:rsidR="001647B6">
      <w:pPr>
        <w:rPr>
          <w:rFonts w:cs="Arial" w:hAnsi="Arial" w:ascii="Arial"/>
          <w:b/>
        </w:rPr>
      </w:pPr>
    </w:p>
    <w:p w:rsidRDefault="00793149" w:rsidP="00793149" w:rsidR="00793149" w:rsidRPr="00B24ABE">
      <w:pPr>
        <w:rPr>
          <w:rFonts w:cs="Arial" w:hAnsi="Arial" w:ascii="Arial"/>
        </w:rPr>
      </w:pPr>
      <w:r w:rsidRPr="003B5722">
        <w:rPr>
          <w:rFonts w:cs="Arial" w:hAnsi="Arial" w:ascii="Arial"/>
        </w:rPr>
        <w:t xml:space="preserve">Nadležni trgovački sud: </w:t>
      </w:r>
      <w:r w:rsidRPr="00B24ABE">
        <w:rPr>
          <w:rFonts w:cs="Arial" w:hAnsi="Arial" w:ascii="Arial"/>
        </w:rPr>
        <w:t>Trgovački sud u Zagrebu</w:t>
      </w:r>
    </w:p>
    <w:p w:rsidRDefault="00793149" w:rsidP="00793149" w:rsidR="00793149" w:rsidRPr="003B5722">
      <w:pPr>
        <w:rPr>
          <w:rFonts w:cs="Arial" w:hAnsi="Arial" w:ascii="Arial"/>
        </w:rPr>
      </w:pPr>
      <w:r w:rsidRPr="003B5722">
        <w:rPr>
          <w:rFonts w:cs="Arial" w:hAnsi="Arial" w:ascii="Arial"/>
        </w:rPr>
        <w:t xml:space="preserve">                           </w:t>
      </w:r>
    </w:p>
    <w:p w:rsidRDefault="00793149" w:rsidP="00793149" w:rsidR="00793149" w:rsidRPr="00B24ABE">
      <w:pPr>
        <w:rPr>
          <w:rFonts w:cs="Arial" w:hAnsi="Arial" w:ascii="Arial"/>
        </w:rPr>
      </w:pPr>
      <w:r w:rsidRPr="003B5722">
        <w:rPr>
          <w:rFonts w:cs="Arial" w:hAnsi="Arial" w:ascii="Arial"/>
        </w:rPr>
        <w:t xml:space="preserve">Poslovni broj spisa: </w:t>
      </w:r>
      <w:r w:rsidR="009C5B57" w:rsidRPr="00B24ABE">
        <w:rPr>
          <w:rFonts w:cs="Arial" w:hAnsi="Arial" w:ascii="Arial"/>
        </w:rPr>
        <w:t>St-</w:t>
      </w:r>
      <w:r w:rsidR="00B24ABE">
        <w:rPr>
          <w:rFonts w:cs="Arial" w:hAnsi="Arial" w:ascii="Arial"/>
        </w:rPr>
        <w:t>4749</w:t>
      </w:r>
      <w:r w:rsidR="006B4C87" w:rsidRPr="00B24ABE">
        <w:rPr>
          <w:rFonts w:cs="Arial" w:hAnsi="Arial" w:ascii="Arial"/>
        </w:rPr>
        <w:t>/16</w:t>
      </w:r>
    </w:p>
    <w:p w:rsidRDefault="00793149" w:rsidP="00793149" w:rsidR="00793149" w:rsidRPr="003B5722">
      <w:pPr>
        <w:rPr>
          <w:rFonts w:cs="Arial" w:hAnsi="Arial" w:ascii="Arial"/>
        </w:rPr>
      </w:pPr>
    </w:p>
    <w:p w:rsidRDefault="00793149" w:rsidP="003C21B4" w:rsidR="003C21B4" w:rsidRPr="00B24ABE">
      <w:pPr>
        <w:rPr>
          <w:rFonts w:cs="Arial" w:hAnsi="Arial" w:ascii="Arial"/>
        </w:rPr>
      </w:pPr>
      <w:r w:rsidRPr="003B5722">
        <w:rPr>
          <w:rFonts w:cs="Arial" w:hAnsi="Arial" w:ascii="Arial"/>
        </w:rPr>
        <w:t xml:space="preserve">Dužnik: </w:t>
      </w:r>
      <w:r w:rsidR="00B24ABE">
        <w:rPr>
          <w:rFonts w:cs="Arial" w:hAnsi="Arial" w:ascii="Arial"/>
        </w:rPr>
        <w:t>FRUGIS BENE</w:t>
      </w:r>
      <w:r w:rsidR="009C5B57" w:rsidRPr="00B24ABE">
        <w:rPr>
          <w:rFonts w:cs="Arial" w:hAnsi="Arial" w:ascii="Arial"/>
        </w:rPr>
        <w:t xml:space="preserve"> d.o.o.</w:t>
      </w:r>
      <w:r w:rsidR="00B24ABE">
        <w:rPr>
          <w:rFonts w:cs="Arial" w:hAnsi="Arial" w:ascii="Arial"/>
        </w:rPr>
        <w:t xml:space="preserve"> u stečaju</w:t>
      </w:r>
      <w:r w:rsidR="009C5B57" w:rsidRPr="00B24ABE">
        <w:rPr>
          <w:rFonts w:cs="Arial" w:hAnsi="Arial" w:ascii="Arial"/>
        </w:rPr>
        <w:t>,</w:t>
      </w:r>
      <w:r w:rsidR="00B24ABE">
        <w:rPr>
          <w:rFonts w:cs="Arial" w:hAnsi="Arial" w:ascii="Arial"/>
        </w:rPr>
        <w:t xml:space="preserve"> Sisak, Lađarska 28D</w:t>
      </w:r>
      <w:r w:rsidR="009C5B57" w:rsidRPr="00B24ABE">
        <w:rPr>
          <w:rFonts w:cs="Arial" w:hAnsi="Arial" w:ascii="Arial"/>
        </w:rPr>
        <w:t>, OIB:</w:t>
      </w:r>
      <w:r w:rsidR="00B24ABE">
        <w:rPr>
          <w:rFonts w:cs="Arial" w:hAnsi="Arial" w:ascii="Arial"/>
        </w:rPr>
        <w:t>63650024811</w:t>
      </w:r>
    </w:p>
    <w:p w:rsidRDefault="009C5B57" w:rsidP="00793149" w:rsidR="00793149" w:rsidRPr="003B5722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</w:t>
      </w:r>
    </w:p>
    <w:p w:rsidRDefault="00793149" w:rsidP="00AB700F" w:rsidR="001647B6" w:rsidRPr="003B5722">
      <w:pPr>
        <w:rPr>
          <w:rFonts w:cs="Arial" w:hAnsi="Arial" w:ascii="Arial"/>
          <w:b/>
        </w:rPr>
      </w:pPr>
      <w:r w:rsidRPr="003B5722">
        <w:rPr>
          <w:rFonts w:cs="Arial" w:hAnsi="Arial" w:ascii="Arial"/>
          <w:b/>
        </w:rPr>
        <w:t xml:space="preserve">                   </w:t>
      </w:r>
    </w:p>
    <w:p w:rsidRDefault="00B46F46" w:rsidP="009C5B57" w:rsidR="00B46F46" w:rsidRPr="003B5722">
      <w:pPr>
        <w:jc w:val="both"/>
        <w:rPr>
          <w:rFonts w:cs="Arial" w:hAnsi="Arial" w:ascii="Arial"/>
        </w:rPr>
      </w:pPr>
      <w:r w:rsidRPr="003B5722">
        <w:rPr>
          <w:rFonts w:cs="Arial" w:hAnsi="Arial" w:ascii="Arial"/>
        </w:rPr>
        <w:t>Na osnovu članka 227. Stečajnog zakona</w:t>
      </w:r>
      <w:r w:rsidR="005E696A">
        <w:rPr>
          <w:rFonts w:cs="Arial" w:hAnsi="Arial" w:ascii="Arial"/>
        </w:rPr>
        <w:t>,</w:t>
      </w:r>
      <w:r w:rsidRPr="003B5722">
        <w:rPr>
          <w:rFonts w:cs="Arial" w:hAnsi="Arial" w:ascii="Arial"/>
        </w:rPr>
        <w:t xml:space="preserve"> te Rješenja Trgovačkog suda u Z</w:t>
      </w:r>
      <w:r w:rsidR="002F3AE7" w:rsidRPr="003B5722">
        <w:rPr>
          <w:rFonts w:cs="Arial" w:hAnsi="Arial" w:ascii="Arial"/>
        </w:rPr>
        <w:t>agrebu</w:t>
      </w:r>
      <w:r w:rsidR="005E696A">
        <w:rPr>
          <w:rFonts w:cs="Arial" w:hAnsi="Arial" w:ascii="Arial"/>
        </w:rPr>
        <w:t xml:space="preserve"> </w:t>
      </w:r>
      <w:r w:rsidR="003B5722">
        <w:rPr>
          <w:rFonts w:cs="Arial" w:hAnsi="Arial" w:ascii="Arial"/>
        </w:rPr>
        <w:t xml:space="preserve">poslovni </w:t>
      </w:r>
      <w:r w:rsidR="009C5B57">
        <w:rPr>
          <w:rFonts w:cs="Arial" w:hAnsi="Arial" w:ascii="Arial"/>
        </w:rPr>
        <w:t>broj St-</w:t>
      </w:r>
      <w:r w:rsidR="00B24ABE">
        <w:rPr>
          <w:rFonts w:cs="Arial" w:hAnsi="Arial" w:ascii="Arial"/>
        </w:rPr>
        <w:t>4749</w:t>
      </w:r>
      <w:r w:rsidR="009C5B57">
        <w:rPr>
          <w:rFonts w:cs="Arial" w:hAnsi="Arial" w:ascii="Arial"/>
        </w:rPr>
        <w:t>/16 od 2</w:t>
      </w:r>
      <w:r w:rsidR="00B24ABE">
        <w:rPr>
          <w:rFonts w:cs="Arial" w:hAnsi="Arial" w:ascii="Arial"/>
        </w:rPr>
        <w:t>3</w:t>
      </w:r>
      <w:r w:rsidR="009C5B57">
        <w:rPr>
          <w:rFonts w:cs="Arial" w:hAnsi="Arial" w:ascii="Arial"/>
        </w:rPr>
        <w:t xml:space="preserve">. </w:t>
      </w:r>
      <w:r w:rsidR="00B24ABE">
        <w:rPr>
          <w:rFonts w:cs="Arial" w:hAnsi="Arial" w:ascii="Arial"/>
        </w:rPr>
        <w:t>travnja</w:t>
      </w:r>
      <w:r w:rsidR="00793149" w:rsidRPr="003B5722">
        <w:rPr>
          <w:rFonts w:cs="Arial" w:hAnsi="Arial" w:ascii="Arial"/>
        </w:rPr>
        <w:t xml:space="preserve"> 201</w:t>
      </w:r>
      <w:r w:rsidR="00B24ABE">
        <w:rPr>
          <w:rFonts w:cs="Arial" w:hAnsi="Arial" w:ascii="Arial"/>
        </w:rPr>
        <w:t>8</w:t>
      </w:r>
      <w:r w:rsidR="00793149" w:rsidRPr="003B5722">
        <w:rPr>
          <w:rFonts w:cs="Arial" w:hAnsi="Arial" w:ascii="Arial"/>
        </w:rPr>
        <w:t>.</w:t>
      </w:r>
      <w:r w:rsidRPr="003B5722">
        <w:rPr>
          <w:rFonts w:cs="Arial" w:hAnsi="Arial" w:ascii="Arial"/>
        </w:rPr>
        <w:t xml:space="preserve"> godine, steč</w:t>
      </w:r>
      <w:r w:rsidR="002F3AE7" w:rsidRPr="003B5722">
        <w:rPr>
          <w:rFonts w:cs="Arial" w:hAnsi="Arial" w:ascii="Arial"/>
        </w:rPr>
        <w:t>ajna upravi</w:t>
      </w:r>
      <w:r w:rsidR="009C5B57">
        <w:rPr>
          <w:rFonts w:cs="Arial" w:hAnsi="Arial" w:ascii="Arial"/>
        </w:rPr>
        <w:t xml:space="preserve">teljica dužnika </w:t>
      </w:r>
      <w:r w:rsidR="00B24ABE">
        <w:rPr>
          <w:rFonts w:cs="Arial" w:hAnsi="Arial" w:ascii="Arial"/>
        </w:rPr>
        <w:t xml:space="preserve">FRUGIS BENE </w:t>
      </w:r>
      <w:r w:rsidR="009C5B57" w:rsidRPr="009C5B57">
        <w:rPr>
          <w:rFonts w:cs="Arial" w:hAnsi="Arial" w:ascii="Arial"/>
        </w:rPr>
        <w:t xml:space="preserve"> d.o.o.</w:t>
      </w:r>
      <w:r w:rsidR="00B24ABE">
        <w:rPr>
          <w:rFonts w:cs="Arial" w:hAnsi="Arial" w:ascii="Arial"/>
        </w:rPr>
        <w:t xml:space="preserve"> u stečaju</w:t>
      </w:r>
      <w:r w:rsidR="009C5B57" w:rsidRPr="009C5B57">
        <w:rPr>
          <w:rFonts w:cs="Arial" w:hAnsi="Arial" w:ascii="Arial"/>
        </w:rPr>
        <w:t xml:space="preserve">, </w:t>
      </w:r>
      <w:r w:rsidR="00B24ABE">
        <w:rPr>
          <w:rFonts w:cs="Arial" w:hAnsi="Arial" w:ascii="Arial"/>
        </w:rPr>
        <w:t>Sisak, Lađarska 28D</w:t>
      </w:r>
      <w:r w:rsidR="009C5B57" w:rsidRPr="009C5B57">
        <w:rPr>
          <w:rFonts w:cs="Arial" w:hAnsi="Arial" w:ascii="Arial"/>
        </w:rPr>
        <w:t>, OIB:</w:t>
      </w:r>
      <w:r w:rsidR="00B24ABE">
        <w:rPr>
          <w:rFonts w:cs="Arial" w:hAnsi="Arial" w:ascii="Arial"/>
        </w:rPr>
        <w:t>63650024811</w:t>
      </w:r>
      <w:r w:rsidR="009C5B57">
        <w:rPr>
          <w:rFonts w:cs="Arial" w:hAnsi="Arial" w:ascii="Arial"/>
        </w:rPr>
        <w:t>,</w:t>
      </w:r>
      <w:r w:rsidR="00B24ABE">
        <w:rPr>
          <w:rFonts w:cs="Arial" w:hAnsi="Arial" w:ascii="Arial"/>
        </w:rPr>
        <w:t xml:space="preserve"> </w:t>
      </w:r>
      <w:r w:rsidRPr="003B5722">
        <w:rPr>
          <w:rFonts w:cs="Arial" w:hAnsi="Arial" w:ascii="Arial"/>
        </w:rPr>
        <w:t>podnosi sljedeće</w:t>
      </w:r>
      <w:r w:rsidR="00ED58BD">
        <w:rPr>
          <w:rFonts w:cs="Arial" w:hAnsi="Arial" w:ascii="Arial"/>
        </w:rPr>
        <w:t xml:space="preserve"> Izvješće</w:t>
      </w:r>
    </w:p>
    <w:p w:rsidRDefault="00AB700F" w:rsidP="009C5B57" w:rsidR="00AB700F" w:rsidRPr="003B5722">
      <w:pPr>
        <w:jc w:val="both"/>
        <w:rPr>
          <w:rFonts w:cs="Arial" w:hAnsi="Arial" w:ascii="Arial"/>
          <w:b/>
        </w:rPr>
      </w:pPr>
    </w:p>
    <w:p w:rsidRDefault="00AD2BC2" w:rsidP="00426C89" w:rsidR="00AD2BC2">
      <w:pPr>
        <w:pStyle w:val="Tijeloteksta"/>
        <w:jc w:val="center"/>
        <w:rPr>
          <w:rFonts w:cs="Arial" w:hAnsi="Arial" w:ascii="Arial"/>
          <w:szCs w:val="24"/>
        </w:rPr>
      </w:pPr>
    </w:p>
    <w:p w:rsidRDefault="00ED58BD" w:rsidP="00ED58BD" w:rsidR="00B77B8F">
      <w:pPr>
        <w:pStyle w:val="Tijeloteksta"/>
        <w:numPr>
          <w:ilvl w:val="0"/>
          <w:numId w:val="33"/>
        </w:numPr>
        <w:rPr>
          <w:rFonts w:cs="Arial" w:hAnsi="Arial" w:ascii="Arial"/>
        </w:rPr>
      </w:pPr>
      <w:r w:rsidRPr="00ED58BD">
        <w:rPr>
          <w:rFonts w:cs="Arial" w:hAnsi="Arial" w:ascii="Arial"/>
        </w:rPr>
        <w:t>UVOD</w:t>
      </w:r>
    </w:p>
    <w:p w:rsidRDefault="00ED58BD" w:rsidP="00ED58BD" w:rsidR="00ED58BD">
      <w:pPr>
        <w:pStyle w:val="Tijeloteksta"/>
        <w:rPr>
          <w:rFonts w:cs="Arial" w:hAnsi="Arial" w:ascii="Arial"/>
        </w:rPr>
      </w:pPr>
    </w:p>
    <w:p w:rsidRDefault="008971B6" w:rsidP="008971B6" w:rsidR="008971B6">
      <w:pPr>
        <w:pStyle w:val="Tijeloteksta"/>
        <w:ind w:firstLine="360"/>
        <w:rPr>
          <w:rFonts w:cs="Arial" w:hAnsi="Arial" w:ascii="Arial"/>
        </w:rPr>
      </w:pPr>
      <w:r>
        <w:rPr>
          <w:rFonts w:cs="Arial" w:hAnsi="Arial" w:ascii="Arial"/>
        </w:rPr>
        <w:t xml:space="preserve">Stečajni postupak nad dužnikom </w:t>
      </w:r>
      <w:r w:rsidR="00B24ABE">
        <w:rPr>
          <w:rFonts w:cs="Arial" w:hAnsi="Arial" w:ascii="Arial"/>
        </w:rPr>
        <w:t xml:space="preserve">FRUGIS BENE </w:t>
      </w:r>
      <w:r w:rsidR="00B24ABE" w:rsidRPr="009C5B57">
        <w:rPr>
          <w:rFonts w:cs="Arial" w:hAnsi="Arial" w:ascii="Arial"/>
        </w:rPr>
        <w:t xml:space="preserve"> d.o.o., </w:t>
      </w:r>
      <w:r w:rsidR="00B24ABE">
        <w:rPr>
          <w:rFonts w:cs="Arial" w:hAnsi="Arial" w:ascii="Arial"/>
        </w:rPr>
        <w:t>Sisak, Lađarska 28D</w:t>
      </w:r>
      <w:r w:rsidR="00B24ABE" w:rsidRPr="009C5B57">
        <w:rPr>
          <w:rFonts w:cs="Arial" w:hAnsi="Arial" w:ascii="Arial"/>
        </w:rPr>
        <w:t>, OIB:</w:t>
      </w:r>
      <w:r w:rsidR="00B24ABE">
        <w:rPr>
          <w:rFonts w:cs="Arial" w:hAnsi="Arial" w:ascii="Arial"/>
        </w:rPr>
        <w:t xml:space="preserve">63650024811, </w:t>
      </w:r>
      <w:r>
        <w:rPr>
          <w:rFonts w:cs="Arial" w:hAnsi="Arial" w:ascii="Arial"/>
        </w:rPr>
        <w:t>otvoren je Rješenjem Trgovačkog suda u Zagrebu posl. br. St-</w:t>
      </w:r>
      <w:r w:rsidR="00B24ABE">
        <w:rPr>
          <w:rFonts w:cs="Arial" w:hAnsi="Arial" w:ascii="Arial"/>
        </w:rPr>
        <w:t>4749</w:t>
      </w:r>
      <w:r>
        <w:rPr>
          <w:rFonts w:cs="Arial" w:hAnsi="Arial" w:ascii="Arial"/>
        </w:rPr>
        <w:t>/1</w:t>
      </w:r>
      <w:r w:rsidR="00B24ABE">
        <w:rPr>
          <w:rFonts w:cs="Arial" w:hAnsi="Arial" w:ascii="Arial"/>
        </w:rPr>
        <w:t>6</w:t>
      </w:r>
      <w:r>
        <w:rPr>
          <w:rFonts w:cs="Arial" w:hAnsi="Arial" w:ascii="Arial"/>
        </w:rPr>
        <w:t xml:space="preserve"> dana </w:t>
      </w:r>
      <w:r w:rsidR="00B24ABE">
        <w:rPr>
          <w:rFonts w:cs="Arial" w:hAnsi="Arial" w:ascii="Arial"/>
        </w:rPr>
        <w:t>23</w:t>
      </w:r>
      <w:r>
        <w:rPr>
          <w:rFonts w:cs="Arial" w:hAnsi="Arial" w:ascii="Arial"/>
        </w:rPr>
        <w:t xml:space="preserve">. </w:t>
      </w:r>
      <w:r w:rsidR="00B24ABE">
        <w:rPr>
          <w:rFonts w:cs="Arial" w:hAnsi="Arial" w:ascii="Arial"/>
        </w:rPr>
        <w:t>travnja</w:t>
      </w:r>
      <w:r>
        <w:rPr>
          <w:rFonts w:cs="Arial" w:hAnsi="Arial" w:ascii="Arial"/>
        </w:rPr>
        <w:t xml:space="preserve"> 201</w:t>
      </w:r>
      <w:r w:rsidR="00B24ABE">
        <w:rPr>
          <w:rFonts w:cs="Arial" w:hAnsi="Arial" w:ascii="Arial"/>
        </w:rPr>
        <w:t>8</w:t>
      </w:r>
      <w:r>
        <w:rPr>
          <w:rFonts w:cs="Arial" w:hAnsi="Arial" w:ascii="Arial"/>
        </w:rPr>
        <w:t>.g.</w:t>
      </w:r>
    </w:p>
    <w:p w:rsidRDefault="008971B6" w:rsidP="008971B6" w:rsidR="008971B6">
      <w:pPr>
        <w:pStyle w:val="Tijeloteksta"/>
        <w:rPr>
          <w:rFonts w:cs="Arial" w:hAnsi="Arial" w:ascii="Arial"/>
        </w:rPr>
      </w:pPr>
    </w:p>
    <w:p w:rsidRDefault="008971B6" w:rsidP="008971B6" w:rsidR="008971B6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Oglas o otvaranju stečajnog postupka istaknut je na</w:t>
      </w:r>
      <w:r w:rsidR="00B24ABE">
        <w:rPr>
          <w:rFonts w:cs="Arial" w:hAnsi="Arial" w:ascii="Arial"/>
        </w:rPr>
        <w:t xml:space="preserve"> Mrežnoj stranici</w:t>
      </w:r>
      <w:r>
        <w:rPr>
          <w:rFonts w:cs="Arial" w:hAnsi="Arial" w:ascii="Arial"/>
        </w:rPr>
        <w:t xml:space="preserve"> e-oglasn</w:t>
      </w:r>
      <w:r w:rsidR="00B24ABE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ploč</w:t>
      </w:r>
      <w:r w:rsidR="00B24ABE">
        <w:rPr>
          <w:rFonts w:cs="Arial" w:hAnsi="Arial" w:ascii="Arial"/>
        </w:rPr>
        <w:t>a Trgovačkog</w:t>
      </w:r>
      <w:r>
        <w:rPr>
          <w:rFonts w:cs="Arial" w:hAnsi="Arial" w:ascii="Arial"/>
        </w:rPr>
        <w:t xml:space="preserve"> suda</w:t>
      </w:r>
      <w:r w:rsidR="00B24ABE">
        <w:rPr>
          <w:rFonts w:cs="Arial" w:hAnsi="Arial" w:ascii="Arial"/>
        </w:rPr>
        <w:t xml:space="preserve"> u Zagrebu</w:t>
      </w:r>
      <w:r>
        <w:rPr>
          <w:rFonts w:cs="Arial" w:hAnsi="Arial" w:ascii="Arial"/>
        </w:rPr>
        <w:t xml:space="preserve">  dana 2</w:t>
      </w:r>
      <w:r w:rsidR="00B24ABE">
        <w:rPr>
          <w:rFonts w:cs="Arial" w:hAnsi="Arial" w:ascii="Arial"/>
        </w:rPr>
        <w:t>3</w:t>
      </w:r>
      <w:r>
        <w:rPr>
          <w:rFonts w:cs="Arial" w:hAnsi="Arial" w:ascii="Arial"/>
        </w:rPr>
        <w:t xml:space="preserve">. </w:t>
      </w:r>
      <w:r w:rsidR="00B24ABE">
        <w:rPr>
          <w:rFonts w:cs="Arial" w:hAnsi="Arial" w:ascii="Arial"/>
        </w:rPr>
        <w:t>travnja</w:t>
      </w:r>
      <w:r>
        <w:rPr>
          <w:rFonts w:cs="Arial" w:hAnsi="Arial" w:ascii="Arial"/>
        </w:rPr>
        <w:t xml:space="preserve"> 201</w:t>
      </w:r>
      <w:r w:rsidR="00B24ABE">
        <w:rPr>
          <w:rFonts w:cs="Arial" w:hAnsi="Arial" w:ascii="Arial"/>
        </w:rPr>
        <w:t>8</w:t>
      </w:r>
      <w:r>
        <w:rPr>
          <w:rFonts w:cs="Arial" w:hAnsi="Arial" w:ascii="Arial"/>
        </w:rPr>
        <w:t>.g.</w:t>
      </w:r>
    </w:p>
    <w:p w:rsidRDefault="008971B6" w:rsidP="008971B6" w:rsidR="008971B6">
      <w:pPr>
        <w:pStyle w:val="Tijeloteksta"/>
        <w:rPr>
          <w:rFonts w:cs="Arial" w:hAnsi="Arial" w:ascii="Arial"/>
        </w:rPr>
      </w:pPr>
    </w:p>
    <w:p w:rsidRDefault="008971B6" w:rsidP="008971B6" w:rsidR="008971B6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Ispitno i izvještajno ročište održano je dana </w:t>
      </w:r>
      <w:r w:rsidR="00B24ABE">
        <w:rPr>
          <w:rFonts w:cs="Arial" w:hAnsi="Arial" w:ascii="Arial"/>
        </w:rPr>
        <w:t>12</w:t>
      </w:r>
      <w:r>
        <w:rPr>
          <w:rFonts w:cs="Arial" w:hAnsi="Arial" w:ascii="Arial"/>
        </w:rPr>
        <w:t xml:space="preserve">. </w:t>
      </w:r>
      <w:r w:rsidR="00B24ABE">
        <w:rPr>
          <w:rFonts w:cs="Arial" w:hAnsi="Arial" w:ascii="Arial"/>
        </w:rPr>
        <w:t>rujna</w:t>
      </w:r>
      <w:r>
        <w:rPr>
          <w:rFonts w:cs="Arial" w:hAnsi="Arial" w:ascii="Arial"/>
        </w:rPr>
        <w:t xml:space="preserve"> 201</w:t>
      </w:r>
      <w:r w:rsidR="00B24ABE">
        <w:rPr>
          <w:rFonts w:cs="Arial" w:hAnsi="Arial" w:ascii="Arial"/>
        </w:rPr>
        <w:t>8</w:t>
      </w:r>
      <w:r>
        <w:rPr>
          <w:rFonts w:cs="Arial" w:hAnsi="Arial" w:ascii="Arial"/>
        </w:rPr>
        <w:t>.g.</w:t>
      </w:r>
    </w:p>
    <w:p w:rsidRDefault="00ED58BD" w:rsidP="00ED58BD" w:rsidR="00ED58BD">
      <w:pPr>
        <w:pStyle w:val="Tijeloteksta"/>
        <w:rPr>
          <w:rFonts w:cs="Arial" w:hAnsi="Arial" w:ascii="Arial"/>
        </w:rPr>
      </w:pPr>
    </w:p>
    <w:p w:rsidRDefault="00ED58BD" w:rsidP="00ED58BD" w:rsidR="00ED58BD">
      <w:pPr>
        <w:pStyle w:val="Tijeloteksta"/>
        <w:rPr>
          <w:rFonts w:cs="Arial" w:hAnsi="Arial" w:ascii="Arial"/>
        </w:rPr>
      </w:pPr>
    </w:p>
    <w:p w:rsidRDefault="008971B6" w:rsidP="008971B6" w:rsidR="00B77B8F" w:rsidRPr="007D23BB">
      <w:pPr>
        <w:pStyle w:val="Tijeloteksta"/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 xml:space="preserve">     2. </w:t>
      </w:r>
      <w:r w:rsidR="00ED58BD">
        <w:rPr>
          <w:rFonts w:cs="Arial" w:hAnsi="Arial" w:ascii="Arial"/>
          <w:szCs w:val="24"/>
        </w:rPr>
        <w:t>NEKRETNINA STEČAJNOG DUŽNIKA</w:t>
      </w:r>
    </w:p>
    <w:p w:rsidRDefault="006A7AD9" w:rsidP="00BC230F" w:rsidR="006A7AD9">
      <w:pPr>
        <w:autoSpaceDE w:val="false"/>
        <w:autoSpaceDN w:val="false"/>
        <w:adjustRightInd w:val="false"/>
        <w:rPr>
          <w:rFonts w:cs="Arial" w:hAnsi="Arial" w:ascii="Arial"/>
          <w:bCs/>
          <w:spacing w:val="12"/>
          <w:lang w:val="pl-PL"/>
        </w:rPr>
      </w:pPr>
    </w:p>
    <w:p w:rsidRDefault="00CB1FC7" w:rsidP="00D71239" w:rsidR="00D71239" w:rsidRPr="00D71239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Jedinu imovinu stečajnog dužnika</w:t>
      </w:r>
      <w:r w:rsidR="008971B6" w:rsidRPr="008971B6">
        <w:rPr>
          <w:rFonts w:cs="Arial" w:hAnsi="Arial" w:ascii="Arial"/>
        </w:rPr>
        <w:t xml:space="preserve"> čini nekretnina</w:t>
      </w:r>
      <w:r w:rsidR="00D71239">
        <w:rPr>
          <w:rFonts w:cs="Arial" w:hAnsi="Arial" w:ascii="Arial"/>
        </w:rPr>
        <w:t xml:space="preserve"> – neizgrađeno građevinsko zemljište</w:t>
      </w:r>
      <w:r w:rsidR="008971B6" w:rsidRPr="008971B6">
        <w:rPr>
          <w:rFonts w:cs="Arial" w:hAnsi="Arial" w:ascii="Arial"/>
        </w:rPr>
        <w:t xml:space="preserve"> </w:t>
      </w:r>
      <w:r w:rsidR="00D71239">
        <w:rPr>
          <w:rFonts w:cs="Arial" w:hAnsi="Arial" w:ascii="Arial"/>
          <w:sz w:val="22"/>
          <w:szCs w:val="22"/>
        </w:rPr>
        <w:t xml:space="preserve">upisana </w:t>
      </w:r>
      <w:r w:rsidR="00D71239" w:rsidRPr="00D71239">
        <w:rPr>
          <w:rFonts w:cs="Arial" w:hAnsi="Arial" w:ascii="Arial"/>
        </w:rPr>
        <w:t>u zemljišne knjige Općinskog suda u Sisku,  kč.br.678/1, broj zk.ul. 558, katastarska općina: 326534, Novi Sisak, ukupne površine 1166 m2, adresa katastarske čestice Ulica Ivana Mažuranića u Sisku.</w:t>
      </w:r>
    </w:p>
    <w:p w:rsidRDefault="00256F99" w:rsidP="00256F99" w:rsidR="00256F99">
      <w:pPr>
        <w:jc w:val="both"/>
        <w:rPr>
          <w:rFonts w:cs="Arial" w:hAnsi="Arial" w:ascii="Arial"/>
        </w:rPr>
      </w:pPr>
    </w:p>
    <w:p w:rsidRDefault="00256F99" w:rsidP="004B3411" w:rsidR="004B3411" w:rsidRPr="00E9195F">
      <w:pPr>
        <w:ind w:firstLine="70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</w:rPr>
        <w:t>Nekretnina je opterećena razlučnim pravom Republik</w:t>
      </w:r>
      <w:r w:rsidR="004B3411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Hrvatsk</w:t>
      </w:r>
      <w:r w:rsidR="004B3411">
        <w:rPr>
          <w:rFonts w:cs="Arial" w:hAnsi="Arial" w:ascii="Arial"/>
        </w:rPr>
        <w:t>a</w:t>
      </w:r>
      <w:r>
        <w:rPr>
          <w:rFonts w:cs="Arial" w:hAnsi="Arial" w:ascii="Arial"/>
        </w:rPr>
        <w:t>, Ministarstv</w:t>
      </w:r>
      <w:r w:rsidR="004B3411">
        <w:rPr>
          <w:rFonts w:cs="Arial" w:hAnsi="Arial" w:ascii="Arial"/>
        </w:rPr>
        <w:t>o</w:t>
      </w:r>
      <w:r>
        <w:rPr>
          <w:rFonts w:cs="Arial" w:hAnsi="Arial" w:ascii="Arial"/>
        </w:rPr>
        <w:t xml:space="preserve"> financija, Porezn</w:t>
      </w:r>
      <w:r w:rsidR="004B3411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uprav</w:t>
      </w:r>
      <w:r w:rsidR="004B3411">
        <w:rPr>
          <w:rFonts w:cs="Arial" w:hAnsi="Arial" w:ascii="Arial"/>
        </w:rPr>
        <w:t>a,</w:t>
      </w:r>
      <w:r>
        <w:rPr>
          <w:rFonts w:cs="Arial" w:hAnsi="Arial" w:ascii="Arial"/>
        </w:rPr>
        <w:t xml:space="preserve"> Područni ured </w:t>
      </w:r>
      <w:r w:rsidR="004B3411">
        <w:rPr>
          <w:rFonts w:cs="Arial" w:hAnsi="Arial" w:ascii="Arial"/>
        </w:rPr>
        <w:t>Sisak</w:t>
      </w:r>
      <w:r>
        <w:rPr>
          <w:rFonts w:cs="Arial" w:hAnsi="Arial" w:ascii="Arial"/>
        </w:rPr>
        <w:t xml:space="preserve"> </w:t>
      </w:r>
      <w:r w:rsidR="004B3411">
        <w:rPr>
          <w:rFonts w:cs="Arial" w:hAnsi="Arial" w:ascii="Arial"/>
        </w:rPr>
        <w:t>i</w:t>
      </w:r>
      <w:r w:rsidR="004B3411" w:rsidRPr="004B3411">
        <w:rPr>
          <w:rFonts w:cs="Arial" w:hAnsi="Arial" w:ascii="Arial"/>
          <w:sz w:val="22"/>
          <w:szCs w:val="22"/>
        </w:rPr>
        <w:t xml:space="preserve"> </w:t>
      </w:r>
      <w:r w:rsidR="004B3411" w:rsidRPr="00E9195F">
        <w:rPr>
          <w:rFonts w:cs="Arial" w:hAnsi="Arial" w:ascii="Arial"/>
          <w:sz w:val="22"/>
          <w:szCs w:val="22"/>
        </w:rPr>
        <w:t>Veneto banca S.p.A. (ranije Veneto banka d.d. Zagreb).</w:t>
      </w:r>
    </w:p>
    <w:p w:rsidRDefault="00256F99" w:rsidP="00256F99" w:rsidR="00256F99">
      <w:pPr>
        <w:jc w:val="both"/>
        <w:rPr>
          <w:rFonts w:cs="Arial" w:hAnsi="Arial" w:ascii="Arial"/>
        </w:rPr>
      </w:pPr>
    </w:p>
    <w:p w:rsidRDefault="008971B6" w:rsidP="00256F99" w:rsidR="008971B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Skupština vjerovnika, na izvještajnom ročištu, suglasila se s prijedlogom stečajne upraviteljice da se izvrši procjena vrijednosti nekretnine</w:t>
      </w:r>
      <w:r w:rsidR="00CB1FC7">
        <w:rPr>
          <w:rFonts w:cs="Arial" w:hAnsi="Arial" w:ascii="Arial"/>
        </w:rPr>
        <w:t xml:space="preserve"> po stalnom sudskom vještaku, nakon čega će se ista prodavati sukladno odredbama Stečajnog zakona</w:t>
      </w:r>
      <w:r w:rsidR="004B3411">
        <w:rPr>
          <w:rFonts w:cs="Arial" w:hAnsi="Arial" w:ascii="Arial"/>
        </w:rPr>
        <w:t>, elektroničkom javnom dražbom putem Financijske agencije.</w:t>
      </w:r>
    </w:p>
    <w:p w:rsidRDefault="00CB1FC7" w:rsidP="00256F99" w:rsidR="00CB1FC7">
      <w:pPr>
        <w:jc w:val="both"/>
        <w:rPr>
          <w:rFonts w:cs="Arial" w:hAnsi="Arial" w:ascii="Arial"/>
        </w:rPr>
      </w:pPr>
    </w:p>
    <w:p w:rsidRDefault="00CB1FC7" w:rsidP="00256F99" w:rsidR="00CB1FC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ab/>
      </w:r>
      <w:r w:rsidR="004B3411">
        <w:rPr>
          <w:rFonts w:cs="Arial" w:hAnsi="Arial" w:ascii="Arial"/>
        </w:rPr>
        <w:t>P</w:t>
      </w:r>
      <w:r>
        <w:rPr>
          <w:rFonts w:cs="Arial" w:hAnsi="Arial" w:ascii="Arial"/>
        </w:rPr>
        <w:t>rocjena nekretnine izvršena</w:t>
      </w:r>
      <w:r w:rsidR="004B3411">
        <w:rPr>
          <w:rFonts w:cs="Arial" w:hAnsi="Arial" w:ascii="Arial"/>
        </w:rPr>
        <w:t xml:space="preserve"> je p</w:t>
      </w:r>
      <w:r w:rsidR="005E696A">
        <w:rPr>
          <w:rFonts w:cs="Arial" w:hAnsi="Arial" w:ascii="Arial"/>
        </w:rPr>
        <w:t>o</w:t>
      </w:r>
      <w:r w:rsidR="004B3411">
        <w:rPr>
          <w:rFonts w:cs="Arial" w:hAnsi="Arial" w:ascii="Arial"/>
        </w:rPr>
        <w:t xml:space="preserve"> ovlašteno</w:t>
      </w:r>
      <w:r w:rsidR="005E696A">
        <w:rPr>
          <w:rFonts w:cs="Arial" w:hAnsi="Arial" w:ascii="Arial"/>
        </w:rPr>
        <w:t>m</w:t>
      </w:r>
      <w:r w:rsidR="004B3411">
        <w:rPr>
          <w:rFonts w:cs="Arial" w:hAnsi="Arial" w:ascii="Arial"/>
        </w:rPr>
        <w:t xml:space="preserve"> sudsko</w:t>
      </w:r>
      <w:r w:rsidR="005E696A">
        <w:rPr>
          <w:rFonts w:cs="Arial" w:hAnsi="Arial" w:ascii="Arial"/>
        </w:rPr>
        <w:t>m</w:t>
      </w:r>
      <w:r w:rsidR="004B3411">
        <w:rPr>
          <w:rFonts w:cs="Arial" w:hAnsi="Arial" w:ascii="Arial"/>
        </w:rPr>
        <w:t xml:space="preserve"> vještak</w:t>
      </w:r>
      <w:r w:rsidR="005E696A">
        <w:rPr>
          <w:rFonts w:cs="Arial" w:hAnsi="Arial" w:ascii="Arial"/>
        </w:rPr>
        <w:t>u</w:t>
      </w:r>
      <w:r w:rsidR="004B3411">
        <w:rPr>
          <w:rFonts w:cs="Arial" w:hAnsi="Arial" w:ascii="Arial"/>
        </w:rPr>
        <w:t xml:space="preserve"> Rajk</w:t>
      </w:r>
      <w:r w:rsidR="005E696A">
        <w:rPr>
          <w:rFonts w:cs="Arial" w:hAnsi="Arial" w:ascii="Arial"/>
        </w:rPr>
        <w:t>i</w:t>
      </w:r>
      <w:r w:rsidR="004B3411">
        <w:rPr>
          <w:rFonts w:cs="Arial" w:hAnsi="Arial" w:ascii="Arial"/>
        </w:rPr>
        <w:t xml:space="preserve">  Matković dipl. </w:t>
      </w:r>
      <w:r w:rsidR="005E696A">
        <w:rPr>
          <w:rFonts w:cs="Arial" w:hAnsi="Arial" w:ascii="Arial"/>
        </w:rPr>
        <w:t>i</w:t>
      </w:r>
      <w:r w:rsidR="004B3411">
        <w:rPr>
          <w:rFonts w:cs="Arial" w:hAnsi="Arial" w:ascii="Arial"/>
        </w:rPr>
        <w:t>ng.arh. iz Zagreba</w:t>
      </w:r>
      <w:r>
        <w:rPr>
          <w:rFonts w:cs="Arial" w:hAnsi="Arial" w:ascii="Arial"/>
        </w:rPr>
        <w:t xml:space="preserve">, </w:t>
      </w:r>
      <w:r w:rsidR="004B3411">
        <w:rPr>
          <w:rFonts w:cs="Arial" w:hAnsi="Arial" w:ascii="Arial"/>
        </w:rPr>
        <w:t xml:space="preserve">te se </w:t>
      </w:r>
      <w:r>
        <w:rPr>
          <w:rFonts w:cs="Arial" w:hAnsi="Arial" w:ascii="Arial"/>
        </w:rPr>
        <w:t>predlaže sud</w:t>
      </w:r>
      <w:r w:rsidR="00D71239">
        <w:rPr>
          <w:rFonts w:cs="Arial" w:hAnsi="Arial" w:ascii="Arial"/>
        </w:rPr>
        <w:t xml:space="preserve">u donijeti </w:t>
      </w:r>
      <w:r>
        <w:rPr>
          <w:rFonts w:cs="Arial" w:hAnsi="Arial" w:ascii="Arial"/>
        </w:rPr>
        <w:t>zaključ</w:t>
      </w:r>
      <w:r w:rsidR="00D71239">
        <w:rPr>
          <w:rFonts w:cs="Arial" w:hAnsi="Arial" w:ascii="Arial"/>
        </w:rPr>
        <w:t>ak</w:t>
      </w:r>
      <w:r>
        <w:rPr>
          <w:rFonts w:cs="Arial" w:hAnsi="Arial" w:ascii="Arial"/>
        </w:rPr>
        <w:t xml:space="preserve"> o prodaji</w:t>
      </w:r>
      <w:r w:rsidR="00D71239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utvrditi vrijednost nekretnine, način  i uvjete prodaje.</w:t>
      </w:r>
    </w:p>
    <w:p w:rsidRDefault="004B3411" w:rsidP="004B3411" w:rsidR="004B3411" w:rsidRPr="004B3411">
      <w:pPr>
        <w:ind w:firstLine="708"/>
        <w:rPr>
          <w:rFonts w:cs="Arial" w:hAnsi="Arial" w:ascii="Arial"/>
        </w:rPr>
      </w:pPr>
      <w:r w:rsidRPr="004B3411">
        <w:rPr>
          <w:rFonts w:cs="Arial" w:hAnsi="Arial" w:ascii="Arial"/>
        </w:rPr>
        <w:t>Minimalna   zakonska   cijena   ispod koje se imovina koja se prodaje  ne može prodati</w:t>
      </w:r>
      <w:r>
        <w:rPr>
          <w:rFonts w:cs="Arial" w:hAnsi="Arial" w:ascii="Arial"/>
        </w:rPr>
        <w:t>:</w:t>
      </w:r>
    </w:p>
    <w:p w:rsidRDefault="004B3411" w:rsidP="004B3411" w:rsidR="004B3411" w:rsidRPr="004B3411">
      <w:pPr>
        <w:rPr>
          <w:rFonts w:cs="Calibri" w:eastAsia="Calibri" w:hAnsi="Calibri" w:ascii="Calibri"/>
        </w:rPr>
      </w:pPr>
      <w:r w:rsidRPr="004B3411">
        <w:rPr>
          <w:rFonts w:cs="Calibri" w:eastAsia="Calibri" w:hAnsi="Calibri" w:ascii="Calibri"/>
        </w:rPr>
        <w:t>- na prvoj dražbi ispod ¾ utvrđene vrijednosti</w:t>
      </w:r>
    </w:p>
    <w:p w:rsidRDefault="004B3411" w:rsidP="004B3411" w:rsidR="004B3411" w:rsidRPr="004B3411">
      <w:pPr>
        <w:rPr>
          <w:rFonts w:cs="Calibri" w:eastAsia="Calibri" w:hAnsi="Calibri" w:ascii="Calibri"/>
        </w:rPr>
      </w:pPr>
      <w:r w:rsidRPr="004B3411">
        <w:rPr>
          <w:rFonts w:cs="Calibri" w:eastAsia="Calibri" w:hAnsi="Calibri" w:ascii="Calibri"/>
        </w:rPr>
        <w:t>- na drugoj dražbi ispod ½ utvrđene vrijednosti</w:t>
      </w:r>
    </w:p>
    <w:p w:rsidRDefault="004B3411" w:rsidP="004B3411" w:rsidR="004B3411" w:rsidRPr="004B3411">
      <w:pPr>
        <w:rPr>
          <w:rFonts w:cs="Calibri" w:eastAsia="Calibri" w:hAnsi="Calibri" w:ascii="Calibri"/>
        </w:rPr>
      </w:pPr>
      <w:r w:rsidRPr="004B3411">
        <w:rPr>
          <w:rFonts w:cs="Calibri" w:eastAsia="Calibri" w:hAnsi="Calibri" w:ascii="Calibri"/>
        </w:rPr>
        <w:t>- na trećoj dražbi ispod ¼ utvrđene vrijednosti</w:t>
      </w:r>
    </w:p>
    <w:p w:rsidRDefault="004B3411" w:rsidP="004B3411" w:rsidR="007573AD">
      <w:pPr>
        <w:jc w:val="both"/>
        <w:rPr>
          <w:rFonts w:cs="Calibri" w:eastAsia="Calibri" w:hAnsi="Calibri" w:ascii="Calibri"/>
        </w:rPr>
      </w:pPr>
      <w:r w:rsidRPr="004B3411">
        <w:rPr>
          <w:rFonts w:cs="Calibri" w:eastAsia="Calibri" w:hAnsi="Calibri" w:ascii="Calibri"/>
        </w:rPr>
        <w:t>- na četvrtoj dražbi početna cijena iznosi 1,00</w:t>
      </w:r>
    </w:p>
    <w:p w:rsidRDefault="005E696A" w:rsidP="004B3411" w:rsidR="005E696A">
      <w:pPr>
        <w:jc w:val="both"/>
        <w:rPr>
          <w:rFonts w:cs="Calibri" w:eastAsia="Calibri" w:hAnsi="Calibri" w:ascii="Calibri"/>
        </w:rPr>
      </w:pPr>
    </w:p>
    <w:p w:rsidRDefault="005E696A" w:rsidP="004B3411" w:rsidR="005E696A">
      <w:pPr>
        <w:jc w:val="both"/>
        <w:rPr>
          <w:rFonts w:cs="Calibri" w:eastAsia="Calibri" w:hAnsi="Calibri" w:ascii="Calibri"/>
        </w:rPr>
      </w:pPr>
    </w:p>
    <w:p w:rsidRDefault="005E696A" w:rsidP="004B3411" w:rsidR="005E696A">
      <w:pPr>
        <w:jc w:val="both"/>
        <w:rPr>
          <w:rFonts w:cs="Calibri" w:eastAsia="Calibri" w:hAnsi="Calibri" w:ascii="Calibri"/>
        </w:rPr>
      </w:pPr>
      <w:r>
        <w:rPr>
          <w:rFonts w:cs="Calibri" w:eastAsia="Calibri" w:hAnsi="Calibri" w:ascii="Calibri"/>
        </w:rPr>
        <w:t>U Zagrebu, 17.10.2018.</w:t>
      </w:r>
    </w:p>
    <w:p w:rsidRDefault="004B3411" w:rsidP="004B3411" w:rsidR="004B3411">
      <w:pPr>
        <w:jc w:val="both"/>
        <w:rPr>
          <w:rFonts w:cs="Arial" w:hAnsi="Arial" w:ascii="Arial"/>
        </w:rPr>
      </w:pPr>
    </w:p>
    <w:p w:rsidRDefault="00E721CE" w:rsidP="00294BB0" w:rsidR="00294BB0" w:rsidRPr="00015D20">
      <w:pPr>
        <w:pStyle w:val="Tijeloteksta"/>
        <w:tabs>
          <w:tab w:pos="426" w:val="left"/>
        </w:tabs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ab/>
      </w:r>
    </w:p>
    <w:p w:rsidRDefault="001E30DE" w:rsidP="001E30DE" w:rsidR="001E30DE" w:rsidRPr="00015D20">
      <w:pPr>
        <w:pStyle w:val="Tijeloteksta"/>
        <w:tabs>
          <w:tab w:pos="426" w:val="left"/>
        </w:tabs>
        <w:ind w:left="555"/>
        <w:rPr>
          <w:rFonts w:cs="Arial" w:hAnsi="Arial" w:ascii="Arial"/>
          <w:szCs w:val="24"/>
        </w:rPr>
      </w:pPr>
      <w:r w:rsidRPr="00015D20">
        <w:rPr>
          <w:szCs w:val="24"/>
        </w:rPr>
        <w:t xml:space="preserve">                                                          </w:t>
      </w:r>
      <w:r w:rsidR="003530E0">
        <w:rPr>
          <w:szCs w:val="24"/>
        </w:rPr>
        <w:t xml:space="preserve">       </w:t>
      </w:r>
      <w:r w:rsidRPr="00015D20">
        <w:rPr>
          <w:szCs w:val="24"/>
        </w:rPr>
        <w:t xml:space="preserve"> </w:t>
      </w:r>
      <w:r w:rsidRPr="00015D20">
        <w:rPr>
          <w:rFonts w:cs="Arial" w:hAnsi="Arial" w:ascii="Arial"/>
          <w:szCs w:val="24"/>
        </w:rPr>
        <w:t>Stečajni upravitelj</w:t>
      </w:r>
    </w:p>
    <w:p w:rsidRDefault="001E30DE" w:rsidP="001E30DE" w:rsidR="001E30DE" w:rsidRPr="00015D20">
      <w:pPr>
        <w:pStyle w:val="Tijeloteksta"/>
        <w:tabs>
          <w:tab w:pos="426" w:val="left"/>
        </w:tabs>
        <w:rPr>
          <w:rFonts w:cs="Arial" w:hAnsi="Arial" w:ascii="Arial"/>
          <w:szCs w:val="24"/>
        </w:rPr>
      </w:pPr>
      <w:r w:rsidRPr="00015D20">
        <w:rPr>
          <w:rFonts w:cs="Arial" w:hAnsi="Arial" w:ascii="Arial"/>
          <w:szCs w:val="24"/>
        </w:rPr>
        <w:t xml:space="preserve">                                                       </w:t>
      </w:r>
      <w:r w:rsidR="003530E0">
        <w:rPr>
          <w:rFonts w:cs="Arial" w:hAnsi="Arial" w:ascii="Arial"/>
          <w:szCs w:val="24"/>
        </w:rPr>
        <w:t xml:space="preserve">                             </w:t>
      </w:r>
      <w:r w:rsidRPr="00015D20">
        <w:rPr>
          <w:rFonts w:cs="Arial" w:hAnsi="Arial" w:ascii="Arial"/>
          <w:szCs w:val="24"/>
        </w:rPr>
        <w:t>Nevenka Koroman</w:t>
      </w:r>
    </w:p>
    <w:p w:rsidRDefault="00BC242E" w:rsidP="001E30DE" w:rsidR="00BC242E" w:rsidRPr="00015D20">
      <w:pPr>
        <w:pStyle w:val="Tijeloteksta"/>
        <w:tabs>
          <w:tab w:pos="426" w:val="left"/>
        </w:tabs>
        <w:rPr>
          <w:szCs w:val="24"/>
        </w:rPr>
      </w:pPr>
    </w:p>
    <w:p w:rsidRDefault="006D6A03" w:rsidP="004B3411" w:rsidR="006D6A03" w:rsidRPr="00E9195F">
      <w:pPr>
        <w:jc w:val="both"/>
        <w:rPr>
          <w:rFonts w:cs="Arial" w:hAnsi="Arial" w:ascii="Arial"/>
          <w:sz w:val="22"/>
          <w:szCs w:val="22"/>
        </w:rPr>
      </w:pPr>
    </w:p>
    <w:p w:rsidRDefault="00587773" w:rsidP="001E30DE" w:rsidR="00587773">
      <w:pPr>
        <w:pStyle w:val="Tijeloteksta"/>
        <w:ind w:firstLine="720" w:left="5760"/>
        <w:rPr>
          <w:szCs w:val="24"/>
        </w:rPr>
      </w:pPr>
    </w:p>
    <w:p w:rsidRDefault="00587773" w:rsidP="001E30DE" w:rsidR="00587773">
      <w:pPr>
        <w:pStyle w:val="Tijeloteksta"/>
        <w:ind w:firstLine="720" w:left="5760"/>
        <w:rPr>
          <w:szCs w:val="24"/>
        </w:rPr>
      </w:pPr>
    </w:p>
    <w:p w:rsidRDefault="00C91513" w:rsidP="001E30DE" w:rsidR="00C91513">
      <w:pPr>
        <w:pStyle w:val="Tijeloteksta"/>
        <w:ind w:firstLine="720" w:left="5760"/>
        <w:rPr>
          <w:szCs w:val="24"/>
        </w:rPr>
      </w:pPr>
    </w:p>
    <w:p w:rsidRDefault="00C91513" w:rsidP="001E30DE" w:rsidR="00C91513">
      <w:pPr>
        <w:pStyle w:val="Tijeloteksta"/>
        <w:ind w:firstLine="720" w:left="5760"/>
        <w:rPr>
          <w:szCs w:val="24"/>
        </w:rPr>
      </w:pPr>
    </w:p>
    <w:p w:rsidRDefault="00C91513" w:rsidP="001E30DE" w:rsidR="00C91513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91513" w:rsidP="001E30DE" w:rsidR="00C91513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CB1FC7" w:rsidP="001E30DE" w:rsidR="00CB1FC7">
      <w:pPr>
        <w:pStyle w:val="Tijeloteksta"/>
        <w:ind w:firstLine="720" w:left="5760"/>
        <w:rPr>
          <w:szCs w:val="24"/>
        </w:rPr>
      </w:pPr>
    </w:p>
    <w:p w:rsidRDefault="00D71239" w:rsidP="001E30DE" w:rsidR="001E30DE" w:rsidRPr="00015D20">
      <w:pPr>
        <w:pStyle w:val="Tijeloteksta"/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P</w:t>
      </w:r>
      <w:r w:rsidR="00ED58BD">
        <w:rPr>
          <w:rFonts w:cs="Arial" w:hAnsi="Arial" w:ascii="Arial"/>
          <w:szCs w:val="24"/>
        </w:rPr>
        <w:t>rivitak:</w:t>
      </w:r>
      <w:r w:rsidR="001E30DE" w:rsidRPr="00015D20">
        <w:rPr>
          <w:rFonts w:cs="Arial" w:hAnsi="Arial" w:ascii="Arial"/>
          <w:szCs w:val="24"/>
        </w:rPr>
        <w:t xml:space="preserve"> </w:t>
      </w:r>
    </w:p>
    <w:p w:rsidRDefault="001E30DE" w:rsidP="00557409" w:rsidR="001E30DE" w:rsidRPr="00015D20">
      <w:pPr>
        <w:pStyle w:val="Tijeloteksta"/>
        <w:ind w:left="360"/>
        <w:rPr>
          <w:rFonts w:cs="Arial" w:hAnsi="Arial" w:ascii="Arial"/>
          <w:szCs w:val="24"/>
        </w:rPr>
      </w:pPr>
    </w:p>
    <w:p w:rsidRDefault="00ED58BD" w:rsidP="00643D93" w:rsidR="00BB3938">
      <w:pPr>
        <w:pStyle w:val="Tijeloteksta"/>
        <w:numPr>
          <w:ilvl w:val="0"/>
          <w:numId w:val="26"/>
        </w:num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Procjena tržišne vrijednosti nekretnine</w:t>
      </w:r>
    </w:p>
    <w:sectPr w:rsidR="00BB39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C45F8"/>
    <w:multiLevelType w:val="hybridMultilevel"/>
    <w:tmpl w:val="2C5E9592"/>
    <w:lvl w:tplc="6366BDDC" w:ilvl="0">
      <w:start w:val="4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A6C73E5"/>
    <w:multiLevelType w:val="hybridMultilevel"/>
    <w:tmpl w:val="DEE6A0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4C139A"/>
    <w:multiLevelType w:val="hybridMultilevel"/>
    <w:tmpl w:val="B7244E60"/>
    <w:lvl w:tplc="86062682" w:ilvl="0">
      <w:numFmt w:val="bullet"/>
      <w:lvlText w:val="-"/>
      <w:lvlJc w:val="left"/>
      <w:pPr>
        <w:ind w:hanging="360" w:left="186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4CE6098"/>
    <w:multiLevelType w:val="hybridMultilevel"/>
    <w:tmpl w:val="5E183868"/>
    <w:lvl w:tplc="092A0F5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Ansi="Bookman Old Style" w:ascii="Bookman Old Style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5">
    <w:nsid w:val="160F6D21"/>
    <w:multiLevelType w:val="hybridMultilevel"/>
    <w:tmpl w:val="A934ABDE"/>
    <w:lvl w:tplc="041A000F" w:ilvl="0">
      <w:start w:val="1"/>
      <w:numFmt w:val="decimal"/>
      <w:lvlText w:val="%1."/>
      <w:lvlJc w:val="left"/>
      <w:pPr>
        <w:tabs>
          <w:tab w:pos="9432" w:val="num"/>
        </w:tabs>
        <w:ind w:hanging="360" w:left="94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152" w:val="num"/>
        </w:tabs>
        <w:ind w:hanging="360" w:left="10152"/>
      </w:pPr>
    </w:lvl>
    <w:lvl w:tentative="true" w:tplc="041A001B" w:ilvl="2">
      <w:start w:val="1"/>
      <w:numFmt w:val="lowerRoman"/>
      <w:lvlText w:val="%3."/>
      <w:lvlJc w:val="right"/>
      <w:pPr>
        <w:tabs>
          <w:tab w:pos="10872" w:val="num"/>
        </w:tabs>
        <w:ind w:hanging="180" w:left="10872"/>
      </w:pPr>
    </w:lvl>
    <w:lvl w:tentative="true" w:tplc="041A000F" w:ilvl="3">
      <w:start w:val="1"/>
      <w:numFmt w:val="decimal"/>
      <w:lvlText w:val="%4."/>
      <w:lvlJc w:val="left"/>
      <w:pPr>
        <w:tabs>
          <w:tab w:pos="11592" w:val="num"/>
        </w:tabs>
        <w:ind w:hanging="360" w:left="11592"/>
      </w:pPr>
    </w:lvl>
    <w:lvl w:tentative="true" w:tplc="041A0019" w:ilvl="4">
      <w:start w:val="1"/>
      <w:numFmt w:val="lowerLetter"/>
      <w:lvlText w:val="%5."/>
      <w:lvlJc w:val="left"/>
      <w:pPr>
        <w:tabs>
          <w:tab w:pos="12312" w:val="num"/>
        </w:tabs>
        <w:ind w:hanging="360" w:left="12312"/>
      </w:pPr>
    </w:lvl>
    <w:lvl w:tentative="true" w:tplc="041A001B" w:ilvl="5">
      <w:start w:val="1"/>
      <w:numFmt w:val="lowerRoman"/>
      <w:lvlText w:val="%6."/>
      <w:lvlJc w:val="right"/>
      <w:pPr>
        <w:tabs>
          <w:tab w:pos="13032" w:val="num"/>
        </w:tabs>
        <w:ind w:hanging="180" w:left="13032"/>
      </w:pPr>
    </w:lvl>
    <w:lvl w:tentative="true" w:tplc="041A000F" w:ilvl="6">
      <w:start w:val="1"/>
      <w:numFmt w:val="decimal"/>
      <w:lvlText w:val="%7."/>
      <w:lvlJc w:val="left"/>
      <w:pPr>
        <w:tabs>
          <w:tab w:pos="13752" w:val="num"/>
        </w:tabs>
        <w:ind w:hanging="360" w:left="13752"/>
      </w:pPr>
    </w:lvl>
    <w:lvl w:tentative="true" w:tplc="041A0019" w:ilvl="7">
      <w:start w:val="1"/>
      <w:numFmt w:val="lowerLetter"/>
      <w:lvlText w:val="%8."/>
      <w:lvlJc w:val="left"/>
      <w:pPr>
        <w:tabs>
          <w:tab w:pos="14472" w:val="num"/>
        </w:tabs>
        <w:ind w:hanging="360" w:left="14472"/>
      </w:pPr>
    </w:lvl>
    <w:lvl w:tentative="true" w:tplc="041A001B" w:ilvl="8">
      <w:start w:val="1"/>
      <w:numFmt w:val="lowerRoman"/>
      <w:lvlText w:val="%9."/>
      <w:lvlJc w:val="right"/>
      <w:pPr>
        <w:tabs>
          <w:tab w:pos="15192" w:val="num"/>
        </w:tabs>
        <w:ind w:hanging="180" w:left="15192"/>
      </w:pPr>
    </w:lvl>
  </w:abstractNum>
  <w:abstractNum w:abstractNumId="6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89D03CE"/>
    <w:multiLevelType w:val="hybridMultilevel"/>
    <w:tmpl w:val="2624A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EC4DD2"/>
    <w:multiLevelType w:val="hybridMultilevel"/>
    <w:tmpl w:val="ACEC5686"/>
    <w:lvl w:tplc="D0B8D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12676ED"/>
    <w:multiLevelType w:val="hybridMultilevel"/>
    <w:tmpl w:val="5ED4563E"/>
    <w:lvl w:tplc="25A69390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D90DCA"/>
    <w:multiLevelType w:val="hybridMultilevel"/>
    <w:tmpl w:val="770C916E"/>
    <w:lvl w:tplc="87C4F004" w:ilvl="0">
      <w:numFmt w:val="bullet"/>
      <w:lvlText w:val="-"/>
      <w:lvlJc w:val="left"/>
      <w:pPr>
        <w:tabs>
          <w:tab w:pos="885" w:val="num"/>
        </w:tabs>
        <w:ind w:hanging="360" w:left="885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471107E"/>
    <w:multiLevelType w:val="hybridMultilevel"/>
    <w:tmpl w:val="37C4A796"/>
    <w:lvl w:tplc="7078427E" w:ilvl="0">
      <w:start w:val="3"/>
      <w:numFmt w:val="upperLetter"/>
      <w:lvlText w:val="%1)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375" w:val="num"/>
        </w:tabs>
        <w:ind w:hanging="375" w:left="375"/>
      </w:pPr>
    </w:lvl>
  </w:abstractNum>
  <w:abstractNum w:abstractNumId="13">
    <w:nsid w:val="34A268F2"/>
    <w:multiLevelType w:val="hybridMultilevel"/>
    <w:tmpl w:val="794260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BA2A80"/>
    <w:multiLevelType w:val="hybridMultilevel"/>
    <w:tmpl w:val="E904E3EA"/>
    <w:lvl w:tplc="4C7CC31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430A21"/>
    <w:multiLevelType w:val="hybridMultilevel"/>
    <w:tmpl w:val="67F8F3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38E63F9"/>
    <w:multiLevelType w:val="hybridMultilevel"/>
    <w:tmpl w:val="9F3C32EA"/>
    <w:lvl w:tplc="8B4EBA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B0421CF"/>
    <w:multiLevelType w:val="hybridMultilevel"/>
    <w:tmpl w:val="3B4A0CD0"/>
    <w:lvl w:tplc="39F4D8AE" w:ilvl="0">
      <w:start w:val="3"/>
      <w:numFmt w:val="upperLetter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8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5C55A2"/>
    <w:multiLevelType w:val="hybridMultilevel"/>
    <w:tmpl w:val="7DCC73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AE19BB"/>
    <w:multiLevelType w:val="multilevel"/>
    <w:tmpl w:val="FC76FC8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ilvl="1">
      <w:start w:val="1"/>
      <w:numFmt w:val="lowerLetter"/>
      <w:pStyle w:val="Nor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pStyle w:val="Normal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pStyle w:val="Nor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pStyle w:val="Nor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pStyle w:val="Normal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pStyle w:val="Nor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pStyle w:val="Nor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pStyle w:val="Normal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436458"/>
    <w:multiLevelType w:val="hybridMultilevel"/>
    <w:tmpl w:val="E5A8E6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EF61880"/>
    <w:multiLevelType w:val="hybridMultilevel"/>
    <w:tmpl w:val="C068035C"/>
    <w:lvl w:tplc="689A403C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0287838"/>
    <w:multiLevelType w:val="hybridMultilevel"/>
    <w:tmpl w:val="ACA0FB32"/>
    <w:lvl w:tplc="4B6CEDBA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2D6B2D"/>
    <w:multiLevelType w:val="hybridMultilevel"/>
    <w:tmpl w:val="A1B65EAE"/>
    <w:lvl w:tplc="099C25D4" w:ilvl="0">
      <w:numFmt w:val="bullet"/>
      <w:lvlText w:val="-"/>
      <w:lvlJc w:val="left"/>
      <w:pPr>
        <w:ind w:hanging="360" w:left="1788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7AD46E5B"/>
    <w:multiLevelType w:val="hybridMultilevel"/>
    <w:tmpl w:val="FD2AD0B0"/>
    <w:lvl w:tplc="D7D8FFCC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7B885B6A"/>
    <w:multiLevelType w:val="hybridMultilevel"/>
    <w:tmpl w:val="0A000D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8"/>
  </w:num>
  <w:num w:numId="5">
    <w:abstractNumId w:val="5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23"/>
  </w:num>
  <w:num w:numId="12">
    <w:abstractNumId w:val="9"/>
  </w:num>
  <w:num w:numId="13">
    <w:abstractNumId w:val="22"/>
  </w:num>
  <w:num w:numId="14">
    <w:abstractNumId w:val="11"/>
  </w:num>
  <w:num w:numId="15">
    <w:abstractNumId w:val="17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5"/>
  </w:num>
  <w:num w:numId="30">
    <w:abstractNumId w:val="1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4"/>
    </w:lvlOverride>
  </w:num>
  <w:num w:numId="33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FB6"/>
    <w:rsid w:val="0001062D"/>
    <w:rsid w:val="000149B4"/>
    <w:rsid w:val="00015D20"/>
    <w:rsid w:val="000260D5"/>
    <w:rsid w:val="0003415A"/>
    <w:rsid w:val="000368C3"/>
    <w:rsid w:val="00046DB4"/>
    <w:rsid w:val="000478D1"/>
    <w:rsid w:val="000651D6"/>
    <w:rsid w:val="0006701C"/>
    <w:rsid w:val="00086CE0"/>
    <w:rsid w:val="000A75A5"/>
    <w:rsid w:val="000D5212"/>
    <w:rsid w:val="000E126F"/>
    <w:rsid w:val="000E4BC0"/>
    <w:rsid w:val="000F7672"/>
    <w:rsid w:val="00106976"/>
    <w:rsid w:val="00111533"/>
    <w:rsid w:val="0011287B"/>
    <w:rsid w:val="00115585"/>
    <w:rsid w:val="00125979"/>
    <w:rsid w:val="00125E5E"/>
    <w:rsid w:val="00132887"/>
    <w:rsid w:val="001336B8"/>
    <w:rsid w:val="00133B6B"/>
    <w:rsid w:val="0014159F"/>
    <w:rsid w:val="00143CFD"/>
    <w:rsid w:val="0015173B"/>
    <w:rsid w:val="00153DCE"/>
    <w:rsid w:val="001573F4"/>
    <w:rsid w:val="00162640"/>
    <w:rsid w:val="001647B6"/>
    <w:rsid w:val="00171161"/>
    <w:rsid w:val="00175333"/>
    <w:rsid w:val="001848A5"/>
    <w:rsid w:val="001B7986"/>
    <w:rsid w:val="001E1CE0"/>
    <w:rsid w:val="001E30DE"/>
    <w:rsid w:val="001E4786"/>
    <w:rsid w:val="00201367"/>
    <w:rsid w:val="00213B46"/>
    <w:rsid w:val="002209EC"/>
    <w:rsid w:val="002253B4"/>
    <w:rsid w:val="00227854"/>
    <w:rsid w:val="002410BE"/>
    <w:rsid w:val="00241257"/>
    <w:rsid w:val="002430B3"/>
    <w:rsid w:val="00256F99"/>
    <w:rsid w:val="00264F2B"/>
    <w:rsid w:val="0027257D"/>
    <w:rsid w:val="00294BB0"/>
    <w:rsid w:val="002D396A"/>
    <w:rsid w:val="002F3AE7"/>
    <w:rsid w:val="002F583C"/>
    <w:rsid w:val="00307219"/>
    <w:rsid w:val="00307774"/>
    <w:rsid w:val="003131F8"/>
    <w:rsid w:val="0031490C"/>
    <w:rsid w:val="00321B2C"/>
    <w:rsid w:val="00335F0C"/>
    <w:rsid w:val="00342CF6"/>
    <w:rsid w:val="00347AAA"/>
    <w:rsid w:val="003530E0"/>
    <w:rsid w:val="003615F0"/>
    <w:rsid w:val="0037068E"/>
    <w:rsid w:val="003A24D2"/>
    <w:rsid w:val="003A2950"/>
    <w:rsid w:val="003B1C2F"/>
    <w:rsid w:val="003B2A2D"/>
    <w:rsid w:val="003B5722"/>
    <w:rsid w:val="003C21B4"/>
    <w:rsid w:val="003C492C"/>
    <w:rsid w:val="003D0098"/>
    <w:rsid w:val="003D3A1A"/>
    <w:rsid w:val="003D678D"/>
    <w:rsid w:val="003E627D"/>
    <w:rsid w:val="00403370"/>
    <w:rsid w:val="00410F3D"/>
    <w:rsid w:val="004113DE"/>
    <w:rsid w:val="00424A6D"/>
    <w:rsid w:val="00425E04"/>
    <w:rsid w:val="00426C89"/>
    <w:rsid w:val="004400E0"/>
    <w:rsid w:val="00456146"/>
    <w:rsid w:val="00460046"/>
    <w:rsid w:val="004659A7"/>
    <w:rsid w:val="00466AE6"/>
    <w:rsid w:val="00472CB1"/>
    <w:rsid w:val="0047593C"/>
    <w:rsid w:val="00483672"/>
    <w:rsid w:val="004917F0"/>
    <w:rsid w:val="00497AB2"/>
    <w:rsid w:val="00497DA2"/>
    <w:rsid w:val="004B3411"/>
    <w:rsid w:val="004B4943"/>
    <w:rsid w:val="004C4D8E"/>
    <w:rsid w:val="004D5DC7"/>
    <w:rsid w:val="004F263F"/>
    <w:rsid w:val="00505378"/>
    <w:rsid w:val="0050767D"/>
    <w:rsid w:val="005107A6"/>
    <w:rsid w:val="00521014"/>
    <w:rsid w:val="00525446"/>
    <w:rsid w:val="00525C9C"/>
    <w:rsid w:val="005321D8"/>
    <w:rsid w:val="005435F8"/>
    <w:rsid w:val="005453AF"/>
    <w:rsid w:val="005528FA"/>
    <w:rsid w:val="00552F71"/>
    <w:rsid w:val="00557409"/>
    <w:rsid w:val="00563979"/>
    <w:rsid w:val="005740AE"/>
    <w:rsid w:val="005747CD"/>
    <w:rsid w:val="00581CE3"/>
    <w:rsid w:val="00587773"/>
    <w:rsid w:val="00590904"/>
    <w:rsid w:val="005A225C"/>
    <w:rsid w:val="005A5D6C"/>
    <w:rsid w:val="005B6348"/>
    <w:rsid w:val="005B6E24"/>
    <w:rsid w:val="005B7C40"/>
    <w:rsid w:val="005D1329"/>
    <w:rsid w:val="005D532E"/>
    <w:rsid w:val="005E00AB"/>
    <w:rsid w:val="005E696A"/>
    <w:rsid w:val="00603ED0"/>
    <w:rsid w:val="006144BA"/>
    <w:rsid w:val="00632ED0"/>
    <w:rsid w:val="00641142"/>
    <w:rsid w:val="00643D93"/>
    <w:rsid w:val="00645F4A"/>
    <w:rsid w:val="00646FF8"/>
    <w:rsid w:val="00680A82"/>
    <w:rsid w:val="00691FEE"/>
    <w:rsid w:val="006A34A4"/>
    <w:rsid w:val="006A7AD9"/>
    <w:rsid w:val="006B4C87"/>
    <w:rsid w:val="006B52CD"/>
    <w:rsid w:val="006C0649"/>
    <w:rsid w:val="006C1EAF"/>
    <w:rsid w:val="006C3E08"/>
    <w:rsid w:val="006C7C2E"/>
    <w:rsid w:val="006D10A2"/>
    <w:rsid w:val="006D6A03"/>
    <w:rsid w:val="006E4F9B"/>
    <w:rsid w:val="006F522E"/>
    <w:rsid w:val="006F61D9"/>
    <w:rsid w:val="007102D6"/>
    <w:rsid w:val="00714EE4"/>
    <w:rsid w:val="007219D2"/>
    <w:rsid w:val="00722541"/>
    <w:rsid w:val="007259F6"/>
    <w:rsid w:val="0073013F"/>
    <w:rsid w:val="007307E9"/>
    <w:rsid w:val="007445DE"/>
    <w:rsid w:val="007573AD"/>
    <w:rsid w:val="00765FB6"/>
    <w:rsid w:val="007809C2"/>
    <w:rsid w:val="0078154E"/>
    <w:rsid w:val="00781C64"/>
    <w:rsid w:val="0079181B"/>
    <w:rsid w:val="00792F51"/>
    <w:rsid w:val="00793149"/>
    <w:rsid w:val="00794939"/>
    <w:rsid w:val="007B0A24"/>
    <w:rsid w:val="007B43CB"/>
    <w:rsid w:val="007D1931"/>
    <w:rsid w:val="007D23BB"/>
    <w:rsid w:val="007D4F75"/>
    <w:rsid w:val="007E11A6"/>
    <w:rsid w:val="007E426C"/>
    <w:rsid w:val="00801F9E"/>
    <w:rsid w:val="0081158F"/>
    <w:rsid w:val="0081670A"/>
    <w:rsid w:val="00847C57"/>
    <w:rsid w:val="00853F0F"/>
    <w:rsid w:val="00856B21"/>
    <w:rsid w:val="008705B1"/>
    <w:rsid w:val="008724B1"/>
    <w:rsid w:val="00895AC9"/>
    <w:rsid w:val="008971B6"/>
    <w:rsid w:val="008A2693"/>
    <w:rsid w:val="008A76E7"/>
    <w:rsid w:val="008B1F9B"/>
    <w:rsid w:val="008C0743"/>
    <w:rsid w:val="008C4BCF"/>
    <w:rsid w:val="008C4BDD"/>
    <w:rsid w:val="008C6B7D"/>
    <w:rsid w:val="008C7BD7"/>
    <w:rsid w:val="008D50C4"/>
    <w:rsid w:val="008F1F67"/>
    <w:rsid w:val="008F299F"/>
    <w:rsid w:val="008F61BB"/>
    <w:rsid w:val="00903745"/>
    <w:rsid w:val="0092326A"/>
    <w:rsid w:val="0092501D"/>
    <w:rsid w:val="00932C95"/>
    <w:rsid w:val="00935BF0"/>
    <w:rsid w:val="00940BD4"/>
    <w:rsid w:val="00943F13"/>
    <w:rsid w:val="00951F7F"/>
    <w:rsid w:val="00973F93"/>
    <w:rsid w:val="00981F12"/>
    <w:rsid w:val="009855D1"/>
    <w:rsid w:val="009C09DD"/>
    <w:rsid w:val="009C3C60"/>
    <w:rsid w:val="009C5B57"/>
    <w:rsid w:val="009D14A1"/>
    <w:rsid w:val="009D47E1"/>
    <w:rsid w:val="009F3852"/>
    <w:rsid w:val="009F6B6B"/>
    <w:rsid w:val="00A17937"/>
    <w:rsid w:val="00A25189"/>
    <w:rsid w:val="00A6145F"/>
    <w:rsid w:val="00A7182F"/>
    <w:rsid w:val="00A9392B"/>
    <w:rsid w:val="00AA1D82"/>
    <w:rsid w:val="00AB700F"/>
    <w:rsid w:val="00AC2477"/>
    <w:rsid w:val="00AC77F9"/>
    <w:rsid w:val="00AD2BC2"/>
    <w:rsid w:val="00AD403D"/>
    <w:rsid w:val="00AF3725"/>
    <w:rsid w:val="00B03D72"/>
    <w:rsid w:val="00B04133"/>
    <w:rsid w:val="00B1393B"/>
    <w:rsid w:val="00B21D8C"/>
    <w:rsid w:val="00B24ABE"/>
    <w:rsid w:val="00B46F46"/>
    <w:rsid w:val="00B500AD"/>
    <w:rsid w:val="00B66EA6"/>
    <w:rsid w:val="00B72FAD"/>
    <w:rsid w:val="00B74F9F"/>
    <w:rsid w:val="00B77B8F"/>
    <w:rsid w:val="00B87C57"/>
    <w:rsid w:val="00B927E2"/>
    <w:rsid w:val="00BA267C"/>
    <w:rsid w:val="00BB3938"/>
    <w:rsid w:val="00BC230F"/>
    <w:rsid w:val="00BC242E"/>
    <w:rsid w:val="00BD4759"/>
    <w:rsid w:val="00BF4867"/>
    <w:rsid w:val="00C0427D"/>
    <w:rsid w:val="00C06F6A"/>
    <w:rsid w:val="00C07E57"/>
    <w:rsid w:val="00C20C2F"/>
    <w:rsid w:val="00C51939"/>
    <w:rsid w:val="00C55932"/>
    <w:rsid w:val="00C577CA"/>
    <w:rsid w:val="00C60F21"/>
    <w:rsid w:val="00C644B4"/>
    <w:rsid w:val="00C66A55"/>
    <w:rsid w:val="00C91513"/>
    <w:rsid w:val="00CA0146"/>
    <w:rsid w:val="00CA23FB"/>
    <w:rsid w:val="00CA433A"/>
    <w:rsid w:val="00CA7306"/>
    <w:rsid w:val="00CB1FC7"/>
    <w:rsid w:val="00CC74AE"/>
    <w:rsid w:val="00CE204C"/>
    <w:rsid w:val="00CF2507"/>
    <w:rsid w:val="00CF7BC7"/>
    <w:rsid w:val="00D01E13"/>
    <w:rsid w:val="00D32FF9"/>
    <w:rsid w:val="00D33C2D"/>
    <w:rsid w:val="00D41D3C"/>
    <w:rsid w:val="00D43F4E"/>
    <w:rsid w:val="00D452B3"/>
    <w:rsid w:val="00D56A9D"/>
    <w:rsid w:val="00D61C69"/>
    <w:rsid w:val="00D71239"/>
    <w:rsid w:val="00D801AF"/>
    <w:rsid w:val="00D86312"/>
    <w:rsid w:val="00D878EE"/>
    <w:rsid w:val="00DC64F2"/>
    <w:rsid w:val="00DE7A0C"/>
    <w:rsid w:val="00DF418D"/>
    <w:rsid w:val="00E2351F"/>
    <w:rsid w:val="00E419BA"/>
    <w:rsid w:val="00E56A51"/>
    <w:rsid w:val="00E65824"/>
    <w:rsid w:val="00E721CE"/>
    <w:rsid w:val="00E727EE"/>
    <w:rsid w:val="00E838AB"/>
    <w:rsid w:val="00E84716"/>
    <w:rsid w:val="00EA77E5"/>
    <w:rsid w:val="00EB2DD7"/>
    <w:rsid w:val="00ED3ECF"/>
    <w:rsid w:val="00ED58BD"/>
    <w:rsid w:val="00ED5C55"/>
    <w:rsid w:val="00EE2C0A"/>
    <w:rsid w:val="00EE54F3"/>
    <w:rsid w:val="00EF20CF"/>
    <w:rsid w:val="00F00E30"/>
    <w:rsid w:val="00F24F1C"/>
    <w:rsid w:val="00F41FC6"/>
    <w:rsid w:val="00F54AB9"/>
    <w:rsid w:val="00F61270"/>
    <w:rsid w:val="00F71920"/>
    <w:rsid w:val="00F85623"/>
    <w:rsid w:val="00FA09BE"/>
    <w:rsid w:val="00FC05EF"/>
    <w:rsid w:val="00FC0D97"/>
    <w:rsid w:val="00FC2A4D"/>
    <w:rsid w:val="00FC586F"/>
    <w:rsid w:val="00FD42FD"/>
    <w:rsid w:val="00FD5412"/>
    <w:rsid w:val="00FD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0149B4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link w:val="Naslov3Char"/>
    <w:uiPriority w:val="9"/>
    <w:qFormat/>
    <w:rsid w:val="000149B4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Naslov" w:type="paragraph">
    <w:name w:val="Title"/>
    <w:basedOn w:val="Normal"/>
    <w:qFormat/>
    <w:rsid w:val="008C6B7D"/>
    <w:pPr>
      <w:jc w:val="center"/>
    </w:pPr>
    <w:rPr>
      <w:rFonts w:hAnsi="Arial" w:ascii="Arial"/>
      <w:b/>
      <w:szCs w:val="20"/>
    </w:rPr>
  </w:style>
  <w:style w:customStyle="true" w:styleId="Naslov2Char" w:type="character">
    <w:name w:val="Naslov 2 Char"/>
    <w:link w:val="Naslov2"/>
    <w:uiPriority w:val="9"/>
    <w:rsid w:val="000149B4"/>
    <w:rPr>
      <w:b/>
      <w:bCs/>
      <w:sz w:val="36"/>
      <w:szCs w:val="36"/>
    </w:rPr>
  </w:style>
  <w:style w:customStyle="true" w:styleId="Naslov3Char" w:type="character">
    <w:name w:val="Naslov 3 Char"/>
    <w:link w:val="Naslov3"/>
    <w:uiPriority w:val="9"/>
    <w:rsid w:val="000149B4"/>
    <w:rPr>
      <w:b/>
      <w:bCs/>
      <w:sz w:val="27"/>
      <w:szCs w:val="27"/>
    </w:rPr>
  </w:style>
  <w:style w:customStyle="true" w:styleId="apple-converted-space" w:type="character">
    <w:name w:val="apple-converted-space"/>
    <w:basedOn w:val="Zadanifontodlomka"/>
    <w:rsid w:val="000149B4"/>
  </w:style>
  <w:style w:styleId="Hiperveza" w:type="character">
    <w:name w:val="Hyperlink"/>
    <w:uiPriority w:val="99"/>
    <w:unhideWhenUsed/>
    <w:rsid w:val="000149B4"/>
    <w:rPr>
      <w:color w:val="0000FF"/>
      <w:u w:val="single"/>
    </w:rPr>
  </w:style>
  <w:style w:styleId="Reetkatablice" w:type="table">
    <w:name w:val="Table Grid"/>
    <w:basedOn w:val="Obinatablica"/>
    <w:rsid w:val="005321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B46F46"/>
    <w:pPr>
      <w:jc w:val="both"/>
    </w:pPr>
    <w:rPr>
      <w:rFonts w:hAnsi="Bookman Old Style" w:ascii="Bookman Old Style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0149B4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link w:val="Naslov3Char"/>
    <w:uiPriority w:val="9"/>
    <w:qFormat/>
    <w:rsid w:val="000149B4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Naslov" w:type="paragraph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customStyle="1" w:styleId="Naslov2Char" w:type="character">
    <w:name w:val="Naslov 2 Char"/>
    <w:link w:val="Naslov2"/>
    <w:uiPriority w:val="9"/>
    <w:rsid w:val="000149B4"/>
    <w:rPr>
      <w:b/>
      <w:bCs/>
      <w:sz w:val="36"/>
      <w:szCs w:val="36"/>
    </w:rPr>
  </w:style>
  <w:style w:customStyle="1" w:styleId="Naslov3Char" w:type="character">
    <w:name w:val="Naslov 3 Char"/>
    <w:link w:val="Naslov3"/>
    <w:uiPriority w:val="9"/>
    <w:rsid w:val="000149B4"/>
    <w:rPr>
      <w:b/>
      <w:bCs/>
      <w:sz w:val="27"/>
      <w:szCs w:val="27"/>
    </w:rPr>
  </w:style>
  <w:style w:customStyle="1" w:styleId="apple-converted-space" w:type="character">
    <w:name w:val="apple-converted-space"/>
    <w:basedOn w:val="Zadanifontodlomka"/>
    <w:rsid w:val="000149B4"/>
  </w:style>
  <w:style w:styleId="Hiperveza" w:type="character">
    <w:name w:val="Hyperlink"/>
    <w:uiPriority w:val="99"/>
    <w:unhideWhenUsed/>
    <w:rsid w:val="000149B4"/>
    <w:rPr>
      <w:color w:val="0000FF"/>
      <w:u w:val="single"/>
    </w:rPr>
  </w:style>
  <w:style w:styleId="Reetkatablice" w:type="table">
    <w:name w:val="Table Grid"/>
    <w:basedOn w:val="Obinatablica"/>
    <w:rsid w:val="005321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B46F46"/>
    <w:pPr>
      <w:jc w:val="both"/>
    </w:pPr>
    <w:rPr>
      <w:rFonts w:ascii="Bookman Old Style" w:hAnsi="Bookman Old Style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92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67098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29475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05093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272424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21595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29224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7847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5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39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9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37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04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424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7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02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85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00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2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65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422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19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499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84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24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18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77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108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68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238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08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39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03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8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7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43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68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1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972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6777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255154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82117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64586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63344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27291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20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63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2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66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9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03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91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06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7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50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653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0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399</properties:Words>
  <properties:Characters>2279</properties:Characters>
  <properties:Lines>18</properties:Lines>
  <properties:Paragraphs>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XXXXXXX d</vt:lpstr>
      <vt:lpstr>XXXXXXX d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2018-10-23T12:02:00Z</dcterms:created>
  <dc:creator>Nena</dc:creator>
  <cp:lastModifiedBy>Monika Grbac</cp:lastModifiedBy>
  <cp:lastPrinted>2016-02-03T09:49:00Z</cp:lastPrinted>
  <dcterms:modified xmlns:xsi="http://www.w3.org/2001/XMLSchema-instance" xsi:type="dcterms:W3CDTF">2018-10-23T12:02:00Z</dcterms:modified>
  <cp:revision>2</cp:revision>
  <dc:title>XXXXXXX d</dc:title>
</cp:coreProperties>
</file>