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8e48b" w14:paraId="628e48b" w:rsidRDefault="00925CEA" w:rsidP="00925CEA" w:rsidR="00925CEA">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925CEA" w:rsidP="00925CEA" w:rsidR="00925CEA" w:rsidRPr="004D3099">
      <w:r w:rsidRPr="004D3099">
        <w:t xml:space="preserve">    REPUBLIKA HRVATSKA </w:t>
      </w:r>
      <w:r w:rsidRPr="004D3099">
        <w:tab/>
      </w:r>
      <w:r w:rsidRPr="004D3099">
        <w:tab/>
      </w:r>
      <w:r w:rsidRPr="004D3099">
        <w:tab/>
      </w:r>
      <w:r w:rsidRPr="004D3099">
        <w:tab/>
      </w:r>
      <w:r w:rsidRPr="004D3099">
        <w:tab/>
      </w:r>
    </w:p>
    <w:p w:rsidRDefault="00925CEA" w:rsidP="00925CEA" w:rsidR="00925CEA" w:rsidRPr="004D3099">
      <w:r w:rsidRPr="004D3099">
        <w:t xml:space="preserve"> TRGOVAČKI SUD U PAZINU</w:t>
      </w:r>
    </w:p>
    <w:p w:rsidRDefault="00925CEA" w:rsidP="00925CEA" w:rsidR="00925CEA" w:rsidRPr="009C3F78">
      <w:r w:rsidRPr="004D3099">
        <w:t xml:space="preserve">     52000 PAZIN, Dršćevk</w:t>
      </w:r>
      <w:r>
        <w:t>a 1</w:t>
      </w:r>
      <w:r>
        <w:tab/>
      </w:r>
      <w:r>
        <w:tab/>
      </w:r>
      <w:r>
        <w:tab/>
      </w:r>
      <w:r>
        <w:tab/>
      </w:r>
      <w:r>
        <w:tab/>
        <w:t xml:space="preserve">      Posl.br.: 2 St-152</w:t>
      </w:r>
      <w:r w:rsidRPr="004D3099">
        <w:t>/1</w:t>
      </w:r>
      <w:r>
        <w:t>7</w:t>
      </w:r>
      <w:r w:rsidRPr="00B56D28">
        <w:t>-12</w:t>
      </w:r>
    </w:p>
    <w:p w:rsidRDefault="00925CEA" w:rsidP="00925CEA" w:rsidR="00925CEA" w:rsidRPr="009C3F78">
      <w:pPr>
        <w:jc w:val="both"/>
      </w:pPr>
    </w:p>
    <w:p w:rsidRDefault="00925CEA" w:rsidP="00925CEA" w:rsidR="00925CEA" w:rsidRPr="009C3F78">
      <w:pPr>
        <w:jc w:val="both"/>
      </w:pPr>
    </w:p>
    <w:p w:rsidRDefault="00925CEA" w:rsidP="00925CEA" w:rsidR="00925CEA" w:rsidRPr="009C3F78">
      <w:pPr>
        <w:jc w:val="center"/>
      </w:pPr>
      <w:r w:rsidRPr="009C3F78">
        <w:t>R E P U B L I K A   H R V A T S K A</w:t>
      </w:r>
    </w:p>
    <w:p w:rsidRDefault="00925CEA" w:rsidP="00925CEA" w:rsidR="00925CEA" w:rsidRPr="009C3F78">
      <w:pPr>
        <w:jc w:val="center"/>
      </w:pPr>
    </w:p>
    <w:p w:rsidRDefault="00925CEA" w:rsidP="00925CEA" w:rsidR="00925CEA" w:rsidRPr="009C3F78">
      <w:pPr>
        <w:jc w:val="center"/>
      </w:pPr>
      <w:r w:rsidRPr="009C3F78">
        <w:t>R J E Š E N J E</w:t>
      </w:r>
    </w:p>
    <w:p w:rsidRDefault="00925CEA" w:rsidP="00925CEA" w:rsidR="00925CEA" w:rsidRPr="009C3F78">
      <w:pPr>
        <w:jc w:val="both"/>
      </w:pPr>
    </w:p>
    <w:p w:rsidRDefault="00925CEA" w:rsidP="00925CEA" w:rsidR="00925CEA" w:rsidRPr="00715365">
      <w:pPr>
        <w:jc w:val="both"/>
      </w:pPr>
      <w:r w:rsidRPr="009C3F78">
        <w:tab/>
        <w:t>Trgovački sud u Pazinu, po stečajnom sucu Adrijani Labinjan Skok, po</w:t>
      </w:r>
      <w:r w:rsidR="007D14AB">
        <w:t>vodom prijedloga dužnika</w:t>
      </w:r>
      <w:r w:rsidR="007D14AB" w:rsidRPr="007D14AB">
        <w:t xml:space="preserve"> </w:t>
      </w:r>
      <w:r w:rsidR="007D14AB">
        <w:t>PŠRD DELFIN PULA, Pula, Verudella 1, OIB: 802877156</w:t>
      </w:r>
      <w:r w:rsidR="007D14AB" w:rsidRPr="007D14AB">
        <w:t>43</w:t>
      </w:r>
      <w:r w:rsidR="007D14AB">
        <w:t>, za otvaranje predstečajnog postup</w:t>
      </w:r>
      <w:r w:rsidR="007D14AB" w:rsidRPr="00715365">
        <w:t>ka</w:t>
      </w:r>
      <w:r w:rsidRPr="00715365">
        <w:t xml:space="preserve">, </w:t>
      </w:r>
      <w:r w:rsidR="00583636" w:rsidRPr="00715365">
        <w:t>2. svibnja</w:t>
      </w:r>
      <w:r w:rsidRPr="00715365">
        <w:t xml:space="preserve"> 2017.</w:t>
      </w:r>
    </w:p>
    <w:p w:rsidRDefault="00925CEA" w:rsidP="00925CEA" w:rsidR="00925CEA" w:rsidRPr="00294B6C">
      <w:pPr>
        <w:jc w:val="both"/>
      </w:pPr>
    </w:p>
    <w:p w:rsidRDefault="00925CEA" w:rsidP="00925CEA" w:rsidR="00925CEA" w:rsidRPr="004D3099">
      <w:pPr>
        <w:jc w:val="center"/>
      </w:pPr>
      <w:r w:rsidRPr="004D3099">
        <w:t>r i j e š i o  j e</w:t>
      </w:r>
    </w:p>
    <w:p w:rsidRDefault="00925CEA" w:rsidP="00925CEA" w:rsidR="00925CEA" w:rsidRPr="004D3099">
      <w:pPr>
        <w:jc w:val="center"/>
      </w:pPr>
    </w:p>
    <w:p w:rsidRDefault="00925CEA" w:rsidP="00925CEA" w:rsidR="00925CEA" w:rsidRPr="008776F2">
      <w:pPr>
        <w:jc w:val="both"/>
      </w:pPr>
      <w:r w:rsidRPr="008B2467">
        <w:tab/>
      </w:r>
      <w:r w:rsidRPr="002732A7">
        <w:t>I.</w:t>
      </w:r>
      <w:r w:rsidRPr="002732A7">
        <w:tab/>
        <w:t xml:space="preserve">Otvara se stečajni postupak nad dužnikom </w:t>
      </w:r>
      <w:r>
        <w:t>PŠRD DELFIN PULA, Pula, Verudella 1, OIB: 80287715643</w:t>
      </w:r>
      <w:r w:rsidRPr="00A8138B">
        <w:t>,</w:t>
      </w:r>
      <w:r w:rsidRPr="002B4CBA">
        <w:t xml:space="preserve"> d</w:t>
      </w:r>
      <w:r w:rsidRPr="008776F2">
        <w:t xml:space="preserve">ana </w:t>
      </w:r>
      <w:r w:rsidR="00583636" w:rsidRPr="008776F2">
        <w:t>2. svibnja</w:t>
      </w:r>
      <w:r w:rsidRPr="008776F2">
        <w:t xml:space="preserve"> 2017. u </w:t>
      </w:r>
      <w:r w:rsidR="008776F2" w:rsidRPr="008776F2">
        <w:t>8</w:t>
      </w:r>
      <w:r w:rsidRPr="008776F2">
        <w:t>:</w:t>
      </w:r>
      <w:r w:rsidR="008776F2" w:rsidRPr="008776F2">
        <w:t>0</w:t>
      </w:r>
      <w:r w:rsidRPr="008776F2">
        <w:t>0 sati.</w:t>
      </w:r>
    </w:p>
    <w:p w:rsidRDefault="00925CEA" w:rsidP="00925CEA" w:rsidR="00925CEA" w:rsidRPr="004D3099">
      <w:pPr>
        <w:jc w:val="both"/>
      </w:pPr>
    </w:p>
    <w:p w:rsidRDefault="00925CEA" w:rsidP="00925CEA" w:rsidR="00925CEA" w:rsidRPr="00C05130">
      <w:pPr>
        <w:ind w:firstLine="720"/>
        <w:jc w:val="both"/>
      </w:pPr>
      <w:r w:rsidRPr="00C05130">
        <w:t>II.</w:t>
      </w:r>
      <w:r w:rsidRPr="00C05130">
        <w:tab/>
        <w:t xml:space="preserve">Za stečajnog upravitelja imenuje se </w:t>
      </w:r>
      <w:r w:rsidR="00C05130" w:rsidRPr="00C05130">
        <w:t>Loris Rak, Rijeka, Zagrebačka 18, OIB: 81830822007</w:t>
      </w:r>
      <w:r w:rsidRPr="00C05130">
        <w:t>.</w:t>
      </w:r>
    </w:p>
    <w:p w:rsidRDefault="00925CEA" w:rsidP="00925CEA" w:rsidR="00925CEA" w:rsidRPr="004D3099">
      <w:pPr>
        <w:ind w:firstLine="720"/>
        <w:jc w:val="both"/>
      </w:pPr>
    </w:p>
    <w:p w:rsidRDefault="00925CEA" w:rsidP="00925CEA" w:rsidR="00925CEA" w:rsidRPr="004D3099">
      <w:pPr>
        <w:jc w:val="both"/>
      </w:pPr>
      <w:r w:rsidRPr="004D3099">
        <w:tab/>
        <w:t>III.</w:t>
      </w:r>
      <w:r w:rsidRPr="004D3099">
        <w:tab/>
        <w:t>Pozivaju se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w:t>
      </w:r>
    </w:p>
    <w:p w:rsidRDefault="00925CEA" w:rsidP="00925CEA" w:rsidR="00925CEA" w:rsidRPr="004D3099">
      <w:pPr>
        <w:jc w:val="both"/>
      </w:pPr>
      <w:r w:rsidRPr="004D3099">
        <w:tab/>
        <w:t xml:space="preserve">Prijavi treba priložiti dokaz o plaćanju pristojbe u visini od 2% prijavljene tražbine, ali ne više od 500,00 kn i to u korist Državnog proračuna </w:t>
      </w:r>
      <w:r w:rsidRPr="004D3099">
        <w:rPr>
          <w:bCs/>
        </w:rPr>
        <w:t>HR12 1001005 1863000160</w:t>
      </w:r>
      <w:r>
        <w:t xml:space="preserve"> poziv na broj 64 5045-48752-152</w:t>
      </w:r>
      <w:r w:rsidRPr="00710839">
        <w:t>201</w:t>
      </w:r>
      <w:r>
        <w:t>7</w:t>
      </w:r>
      <w:r w:rsidRPr="00710839">
        <w:t>. Zaposlenici koji prijavljuju svoja potraživanja po osnovu rada</w:t>
      </w:r>
      <w:r w:rsidRPr="004D3099">
        <w:t xml:space="preserve"> ne moraju platiti pristojbu. </w:t>
      </w:r>
    </w:p>
    <w:p w:rsidRDefault="00925CEA" w:rsidP="00925CEA" w:rsidR="00925CEA" w:rsidRPr="004D3099">
      <w:pPr>
        <w:jc w:val="both"/>
      </w:pPr>
    </w:p>
    <w:p w:rsidRDefault="00925CEA" w:rsidP="00925CEA" w:rsidR="00925CEA" w:rsidRPr="004D3099">
      <w:pPr>
        <w:jc w:val="both"/>
      </w:pPr>
      <w:r w:rsidRPr="004D3099">
        <w:tab/>
        <w:t>IV.</w:t>
      </w:r>
      <w:r w:rsidRPr="004D3099">
        <w:tab/>
        <w:t>Prijavu tražbine podnesenu nakon isteka roka za prijavljivanje sud će odbaciti rješenjem (čl. 257. st. 6. SZ-a).</w:t>
      </w:r>
    </w:p>
    <w:p w:rsidRDefault="00925CEA" w:rsidP="00925CEA" w:rsidR="00925CEA" w:rsidRPr="004D3099">
      <w:pPr>
        <w:jc w:val="both"/>
      </w:pPr>
      <w:r w:rsidRPr="004D3099">
        <w:tab/>
        <w:t xml:space="preserve">Samo prijave dostavljene na način koji je naveden u točki III. ovog rješenja smatraju se urednima i pravovremenima. </w:t>
      </w:r>
    </w:p>
    <w:p w:rsidRDefault="00925CEA" w:rsidP="00925CEA" w:rsidR="00925CEA" w:rsidRPr="004D3099">
      <w:pPr>
        <w:jc w:val="both"/>
      </w:pPr>
      <w:r w:rsidRPr="004D3099">
        <w:tab/>
      </w:r>
    </w:p>
    <w:p w:rsidRDefault="00925CEA" w:rsidP="00925CEA" w:rsidR="00925CEA" w:rsidRPr="004D3099">
      <w:pPr>
        <w:jc w:val="both"/>
      </w:pPr>
      <w:r w:rsidRPr="004D3099">
        <w:tab/>
        <w:t>V.</w:t>
      </w:r>
      <w:r w:rsidRPr="004D3099">
        <w:tab/>
        <w:t xml:space="preserve">Razlučni i izlučni vjerovnici se pozivaju da u roku iz t. III. ovog rješenja obavijeste stečajnog upravitelja o svojim pravima, sukladno odredbi čl. 258. st. 1. i 2. SZ-a. </w:t>
      </w:r>
    </w:p>
    <w:p w:rsidRDefault="00925CEA" w:rsidP="00925CEA" w:rsidR="00925CEA" w:rsidRPr="004D3099">
      <w:pPr>
        <w:jc w:val="both"/>
      </w:pPr>
      <w:r w:rsidRPr="004D3099">
        <w:tab/>
      </w:r>
    </w:p>
    <w:p w:rsidRDefault="00925CEA" w:rsidP="00925CEA" w:rsidR="00925CEA" w:rsidRPr="004D3099">
      <w:pPr>
        <w:jc w:val="both"/>
      </w:pPr>
      <w:r w:rsidRPr="004D3099">
        <w:tab/>
        <w:t>VI.</w:t>
      </w:r>
      <w:r w:rsidRPr="004D3099">
        <w:tab/>
        <w:t xml:space="preserve">Pozivaju se dužnikovi dužnici da svoje obveze bez odgode ispunjavaju stečajnom upravitelju za stečajnog dužnika. </w:t>
      </w:r>
    </w:p>
    <w:p w:rsidRDefault="00925CEA" w:rsidP="00925CEA" w:rsidR="00925CEA" w:rsidRPr="004D3099">
      <w:pPr>
        <w:jc w:val="both"/>
      </w:pPr>
      <w:r w:rsidRPr="004D3099">
        <w:tab/>
      </w:r>
    </w:p>
    <w:p w:rsidRDefault="00925CEA" w:rsidP="00925CEA" w:rsidR="00925CEA" w:rsidRPr="004D3099">
      <w:pPr>
        <w:jc w:val="both"/>
      </w:pPr>
      <w:r w:rsidRPr="004D3099">
        <w:tab/>
        <w:t>VII.</w:t>
      </w:r>
      <w:r w:rsidRPr="004D3099">
        <w:tab/>
        <w:t xml:space="preserve">Otvaranje stečajnog postupka upisati će se u sudski registar ovog suda.  </w:t>
      </w:r>
    </w:p>
    <w:p w:rsidRDefault="00925CEA" w:rsidP="00925CEA" w:rsidR="00925CEA" w:rsidRPr="004D3099"/>
    <w:p w:rsidRDefault="00925CEA" w:rsidP="00925CEA" w:rsidR="00925CEA" w:rsidRPr="008B2467">
      <w:r w:rsidRPr="008B2467">
        <w:tab/>
        <w:t>VIII.</w:t>
      </w:r>
      <w:r w:rsidRPr="008B2467">
        <w:tab/>
        <w:t xml:space="preserve">Ispitno ročište na kojem će se ispitivati prijavljene tražbine određuje se za dan </w:t>
      </w:r>
    </w:p>
    <w:p w:rsidRDefault="00925CEA" w:rsidP="00925CEA" w:rsidR="00925CEA" w:rsidRPr="008B2467">
      <w:pPr>
        <w:jc w:val="center"/>
      </w:pPr>
    </w:p>
    <w:p w:rsidRDefault="00715365" w:rsidP="00925CEA" w:rsidR="00925CEA" w:rsidRPr="00715365">
      <w:pPr>
        <w:jc w:val="center"/>
      </w:pPr>
      <w:r w:rsidRPr="00715365">
        <w:lastRenderedPageBreak/>
        <w:t xml:space="preserve">1. rujna </w:t>
      </w:r>
      <w:r w:rsidR="00925CEA" w:rsidRPr="00715365">
        <w:t>2017. u 12:30 sati,</w:t>
      </w:r>
    </w:p>
    <w:p w:rsidRDefault="00925CEA" w:rsidP="00925CEA" w:rsidR="00925CEA" w:rsidRPr="00715365">
      <w:pPr>
        <w:jc w:val="center"/>
      </w:pPr>
      <w:r w:rsidRPr="00715365">
        <w:t>sudnica broj 5,</w:t>
      </w:r>
    </w:p>
    <w:p w:rsidRDefault="00925CEA" w:rsidP="00925CEA" w:rsidR="00925CEA" w:rsidRPr="00715365">
      <w:pPr>
        <w:jc w:val="center"/>
      </w:pPr>
      <w:r w:rsidRPr="00715365">
        <w:t xml:space="preserve">u Trgovačkom sudu u Pazinu, Dršćevka 1. </w:t>
      </w:r>
    </w:p>
    <w:p w:rsidRDefault="00925CEA" w:rsidP="00925CEA" w:rsidR="00925CEA" w:rsidRPr="00715365"/>
    <w:p w:rsidRDefault="00925CEA" w:rsidP="00925CEA" w:rsidR="00925CEA" w:rsidRPr="00715365">
      <w:pPr>
        <w:jc w:val="both"/>
      </w:pPr>
      <w:r w:rsidRPr="00715365">
        <w:tab/>
        <w:t>IX.</w:t>
      </w:r>
      <w:r w:rsidRPr="00715365">
        <w:tab/>
        <w:t xml:space="preserve">Izvještajno ročište na kojem će se na temelju izvješća stečajnog upravitelja odlučivati o daljnjem tijeku stečajnog postupka određuje se za dan </w:t>
      </w:r>
    </w:p>
    <w:p w:rsidRDefault="00925CEA" w:rsidP="00925CEA" w:rsidR="00925CEA" w:rsidRPr="00715365">
      <w:pPr>
        <w:jc w:val="center"/>
      </w:pPr>
    </w:p>
    <w:p w:rsidRDefault="00715365" w:rsidP="00925CEA" w:rsidR="00925CEA" w:rsidRPr="00715365">
      <w:pPr>
        <w:jc w:val="center"/>
      </w:pPr>
      <w:r w:rsidRPr="00715365">
        <w:t>1. rujna</w:t>
      </w:r>
      <w:r w:rsidR="00925CEA" w:rsidRPr="00715365">
        <w:t xml:space="preserve"> 2017. u 12:45 sati</w:t>
      </w:r>
    </w:p>
    <w:p w:rsidRDefault="00925CEA" w:rsidP="00925CEA" w:rsidR="00925CEA" w:rsidRPr="00715365">
      <w:pPr>
        <w:jc w:val="center"/>
      </w:pPr>
      <w:r w:rsidRPr="00715365">
        <w:t>sudnica broj 5</w:t>
      </w:r>
    </w:p>
    <w:p w:rsidRDefault="00925CEA" w:rsidP="00925CEA" w:rsidR="00925CEA">
      <w:pPr>
        <w:jc w:val="center"/>
      </w:pPr>
      <w:r w:rsidRPr="008B2467">
        <w:t>u Trgovačkom sudu u Pazinu, Dršćevka 1.</w:t>
      </w:r>
    </w:p>
    <w:p w:rsidRDefault="00925CEA" w:rsidP="00925CEA" w:rsidR="00925CEA" w:rsidRPr="004D3099">
      <w:pPr>
        <w:jc w:val="both"/>
      </w:pPr>
    </w:p>
    <w:p w:rsidRDefault="00925CEA" w:rsidP="00925CEA" w:rsidR="00925CEA" w:rsidRPr="004D3099">
      <w:pPr>
        <w:jc w:val="center"/>
      </w:pPr>
      <w:r w:rsidRPr="004D3099">
        <w:t>Obrazloženje</w:t>
      </w:r>
    </w:p>
    <w:p w:rsidRDefault="00925CEA" w:rsidP="00925CEA" w:rsidR="00925CEA">
      <w:pPr>
        <w:jc w:val="both"/>
      </w:pPr>
    </w:p>
    <w:p w:rsidRDefault="007D14AB" w:rsidP="00925CEA" w:rsidR="007D14AB">
      <w:pPr>
        <w:jc w:val="both"/>
      </w:pPr>
      <w:r>
        <w:tab/>
        <w:t xml:space="preserve">Dužnik PŠRD DELFIN PULA, Pula, Verudella 1, OIB: 80287715643, predložio je otvaranje predstečajnog postupka navodeći u bitnome da postoji predstečajni razlog prijeteće nesposobnosti za plaćanje zato što u Očevidniku o redoslijedu osnova za plaćanje ima jednu evidentiranu neizvršenu osnovu za plaćanje na temelju rješenja o ovrsi Ministarstva financija – Porezne uprave, </w:t>
      </w:r>
      <w:r w:rsidRPr="004D3099">
        <w:t>Područni ured Istra, Primorje, Lika</w:t>
      </w:r>
      <w:r>
        <w:t>, od 2.11.2016.</w:t>
      </w:r>
    </w:p>
    <w:p w:rsidRDefault="007D14AB" w:rsidP="00925CEA" w:rsidR="00BF5F8B">
      <w:pPr>
        <w:jc w:val="both"/>
      </w:pPr>
      <w:r>
        <w:tab/>
        <w:t>Predstečajni razlog propisan je odredbom čl. 4. Stečajnog zakona (NN 71/15, dalje: SZ). Iz navedene odredbe proizlazi da se predstečajni postupak</w:t>
      </w:r>
      <w:r w:rsidR="00BF5F8B">
        <w:t xml:space="preserve"> može otvoriti ako sud utvrdi postojanje prijeteće nesposobnosti za plaćanje, koja postoji ako sud stekne uvjerenje da dužnik svoje postojeće obveze neće moći ispuniti po dospijeću. Smatra se da prijeteća nesposobnost za plaćanje postoji ako nisu nastale okolnosti zbog kojih se smatra da je dužnik postao nesposoban za plaćanje i ako:</w:t>
      </w:r>
    </w:p>
    <w:p w:rsidRDefault="00BF5F8B" w:rsidP="00BF5F8B" w:rsidR="00BF5F8B" w:rsidRPr="006A6346">
      <w:pPr>
        <w:jc w:val="both"/>
      </w:pPr>
      <w:r w:rsidRPr="006A6346">
        <w:t>−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ili</w:t>
      </w:r>
    </w:p>
    <w:p w:rsidRDefault="00BF5F8B" w:rsidP="00BF5F8B" w:rsidR="00BF5F8B" w:rsidRPr="006A6346">
      <w:pPr>
        <w:jc w:val="both"/>
      </w:pPr>
      <w:r w:rsidRPr="006A6346">
        <w:t>− duže od 30 dana kasni s isplatom plaće koja radniku pripada prema ugovoru o radu, pravilniku o radu, kolektivnom ugovoru ili posebnom propisu odnosno prema drugom aktu kojim se uređuju obveze poslodavca prema radniku ili</w:t>
      </w:r>
    </w:p>
    <w:p w:rsidRDefault="00BF5F8B" w:rsidP="00BF5F8B" w:rsidR="00BF5F8B" w:rsidRPr="006A6346">
      <w:pPr>
        <w:jc w:val="both"/>
      </w:pPr>
      <w:r w:rsidRPr="006A6346">
        <w:t>− u roku od 30 dana ne uplati doprinose i poreze prema plaći iz podstavka 2. ovoga stavka, računajući od dana kada je radniku bio dužan isplatiti plaću.</w:t>
      </w:r>
    </w:p>
    <w:p w:rsidRDefault="007D14AB" w:rsidP="00925CEA" w:rsidR="007D14AB">
      <w:pPr>
        <w:jc w:val="both"/>
      </w:pPr>
      <w:r>
        <w:tab/>
      </w:r>
    </w:p>
    <w:p w:rsidRDefault="00BF5F8B" w:rsidP="00925CEA" w:rsidR="007D14AB">
      <w:pPr>
        <w:jc w:val="both"/>
      </w:pPr>
      <w:r>
        <w:tab/>
        <w:t>Prema odredbi čl. 32. st. 2. SZ-a, ako sud utvrdi da su ispunjene pretpostavke za otvaranje stečajnog postupka, nastaviti će postupak kao da je podnesen prijedlog za otvaranje stečajnog postupka.</w:t>
      </w:r>
    </w:p>
    <w:p w:rsidRDefault="00BF5F8B" w:rsidP="00BF5F8B" w:rsidR="00BF5F8B" w:rsidRPr="005E4625">
      <w:pPr>
        <w:jc w:val="both"/>
      </w:pPr>
      <w:r>
        <w:tab/>
        <w:t xml:space="preserve">U čl. 5. SZ-a propisani su stečajni razlozi, i to </w:t>
      </w:r>
      <w:r w:rsidRPr="004E7384">
        <w:t xml:space="preserve">nesposobnost za plaćanje i </w:t>
      </w:r>
      <w:r w:rsidRPr="005E4625">
        <w:t>pr</w:t>
      </w:r>
      <w:r w:rsidRPr="004E7384">
        <w:t xml:space="preserve">ezaduženost. </w:t>
      </w:r>
    </w:p>
    <w:p w:rsidRDefault="00BF5F8B" w:rsidP="00BF5F8B" w:rsidR="00BF5F8B" w:rsidRPr="004E7384">
      <w:pPr>
        <w:jc w:val="both"/>
      </w:pPr>
      <w:r w:rsidRPr="005E4625">
        <w:tab/>
        <w:t>Odredbom čl. 6</w:t>
      </w:r>
      <w:r>
        <w:t>. st. 1. i 2. SZ-a propisano je:</w:t>
      </w:r>
    </w:p>
    <w:p w:rsidRDefault="00BF5F8B" w:rsidP="00BF5F8B" w:rsidR="00BF5F8B" w:rsidRPr="006A6346">
      <w:pPr>
        <w:jc w:val="both"/>
      </w:pPr>
      <w:r w:rsidRPr="006A6346">
        <w:t>(1) Nesposobnost za plaćanje postoji ako dužnik ne može trajnije ispunjavati svoje dospjele novčane obveze. Okolnost da je dužnik namirio ili da može namiriti u cijelosti ili djelomično tražbine nekih vjerovnika ne znači da je sposoban za plaćanje.</w:t>
      </w:r>
    </w:p>
    <w:p w:rsidRDefault="00BF5F8B" w:rsidP="00BF5F8B" w:rsidR="00BF5F8B" w:rsidRPr="006A6346">
      <w:pPr>
        <w:jc w:val="both"/>
      </w:pPr>
      <w:r w:rsidRPr="006A6346">
        <w:t>(2) Smatrat će se da je dužnik nesposoban za plaćanje:</w:t>
      </w:r>
    </w:p>
    <w:p w:rsidRDefault="00BF5F8B" w:rsidP="00BF5F8B" w:rsidR="00BF5F8B" w:rsidRPr="006A6346">
      <w:pPr>
        <w:jc w:val="both"/>
      </w:pPr>
      <w:r w:rsidRPr="006A6346">
        <w:t>−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BF5F8B" w:rsidP="00BF5F8B" w:rsidR="00BF5F8B">
      <w:pPr>
        <w:jc w:val="both"/>
      </w:pPr>
      <w:r w:rsidRPr="006A6346">
        <w:t>− ako nije isplatio tri uzastopne plaće koje radniku pripadaju prema ugovoru o radu, pravilniku o radu, kolektivnom ugovoru ili posebnom propisu odnosno prema drugom aktu kojim se uređuju obveze pos</w:t>
      </w:r>
      <w:r>
        <w:t>lodavca prema radniku.</w:t>
      </w:r>
    </w:p>
    <w:p w:rsidRDefault="00BF5F8B" w:rsidP="00BF5F8B" w:rsidR="00BF5F8B">
      <w:pPr>
        <w:jc w:val="both"/>
      </w:pPr>
      <w:r>
        <w:lastRenderedPageBreak/>
        <w:tab/>
        <w:t>Kako je prijedlog za otvaranje predstečajnog postupka podnesen 14.3.2017. a i</w:t>
      </w:r>
      <w:r w:rsidRPr="006A6346">
        <w:t xml:space="preserve">z dostavljenog preslika Očevidnika o redoslijedu plaćanja sa obračunatom kamatom od 22.11.2016. </w:t>
      </w:r>
      <w:r>
        <w:t>utvrđeno je</w:t>
      </w:r>
      <w:r w:rsidRPr="006A6346">
        <w:t xml:space="preserve"> stanje blokade računa dužnika od 18.11.2016.</w:t>
      </w:r>
      <w:r>
        <w:t>, dužniku je zaključkom od 16.3.2017. naloženo da u roku od 8 dana dostavi sudu, pored ostalog, dokaz o postojanju predstečajnog razloga u smislu o</w:t>
      </w:r>
      <w:r w:rsidR="00646324">
        <w:t>dredbe čl. 4. st. 1. i 2. SZ-a.</w:t>
      </w:r>
    </w:p>
    <w:p w:rsidRDefault="00646324" w:rsidP="00BF5F8B" w:rsidR="00646324">
      <w:pPr>
        <w:jc w:val="both"/>
      </w:pPr>
      <w:r>
        <w:tab/>
        <w:t xml:space="preserve">Navedeni dokaz nije dostavljen već je iz Potvrde FINA-e od 20. ožujka 2017. utvrđeno da je na taj dan dužnik bio neprekidno u blokadi 122 dana, što je zakonski zastupnik dužnika potvrdio i na ročištu 26. travnja 2017. </w:t>
      </w:r>
    </w:p>
    <w:p w:rsidRDefault="00646324" w:rsidP="00925CEA" w:rsidR="00583636">
      <w:pPr>
        <w:jc w:val="both"/>
      </w:pPr>
      <w:r>
        <w:tab/>
        <w:t>Slijedom navedenog je utvrđeno postojanje stečajnog razloga nesposobnosti za plaćanje u smislu odredbe čl. 5. st. 2. i čl. 6. st. 2.t 1. SZ-a</w:t>
      </w:r>
      <w:r w:rsidR="00583636">
        <w:t>, pa je nastavljen postupak kao da je podnesen prijedlog za otvaranje stečajnog postupka.</w:t>
      </w:r>
    </w:p>
    <w:p w:rsidRDefault="00583636" w:rsidP="00925CEA" w:rsidR="00925CEA" w:rsidRPr="004D3099">
      <w:pPr>
        <w:jc w:val="both"/>
      </w:pPr>
      <w:r>
        <w:tab/>
        <w:t xml:space="preserve">U prethodnom postupku je utvrđeno da dužnik ima pokretne imovine u vrijednosti cca 80.000,00 do 100.000,00 kn, </w:t>
      </w:r>
      <w:r w:rsidR="00925CEA">
        <w:t>te je</w:t>
      </w:r>
      <w:r w:rsidR="00925CEA" w:rsidRPr="004D3099">
        <w:t xml:space="preserve"> na temelju odredbe </w:t>
      </w:r>
      <w:r w:rsidR="00925CEA">
        <w:t>čl. 84. i 85. te</w:t>
      </w:r>
      <w:r w:rsidR="00925CEA" w:rsidRPr="004D3099">
        <w:t xml:space="preserve"> čl. 129. i 130.</w:t>
      </w:r>
      <w:r w:rsidR="00925CEA">
        <w:t xml:space="preserve"> </w:t>
      </w:r>
      <w:r w:rsidR="00925CEA" w:rsidRPr="004D3099">
        <w:t xml:space="preserve">SZ-a odlučeno kao u izreci ovog rješenja. </w:t>
      </w:r>
    </w:p>
    <w:p w:rsidRDefault="00925CEA" w:rsidP="00925CEA" w:rsidR="00925CEA" w:rsidRPr="004D3099">
      <w:pPr>
        <w:jc w:val="both"/>
      </w:pPr>
      <w:r w:rsidRPr="004D3099">
        <w:t xml:space="preserve"> </w:t>
      </w:r>
    </w:p>
    <w:p w:rsidRDefault="00925CEA" w:rsidP="00925CEA" w:rsidR="00925CEA" w:rsidRPr="004D3099">
      <w:pPr>
        <w:jc w:val="both"/>
      </w:pPr>
    </w:p>
    <w:p w:rsidRDefault="00925CEA" w:rsidP="00925CEA" w:rsidR="00925CEA">
      <w:pPr>
        <w:jc w:val="center"/>
      </w:pPr>
      <w:r w:rsidRPr="004D3099">
        <w:t>U Pa</w:t>
      </w:r>
      <w:r w:rsidRPr="00514C65">
        <w:t>zi</w:t>
      </w:r>
      <w:r w:rsidRPr="00715365">
        <w:t xml:space="preserve">nu </w:t>
      </w:r>
      <w:r w:rsidR="00583636" w:rsidRPr="00715365">
        <w:t>2. svibnj</w:t>
      </w:r>
      <w:r w:rsidRPr="00715365">
        <w:t>a 2017</w:t>
      </w:r>
      <w:r w:rsidRPr="00514C65">
        <w:t>.</w:t>
      </w:r>
    </w:p>
    <w:p w:rsidRDefault="00925CEA" w:rsidP="00925CEA" w:rsidR="00925CEA" w:rsidRPr="004D3099">
      <w:pPr>
        <w:jc w:val="center"/>
      </w:pPr>
    </w:p>
    <w:p w:rsidRDefault="00925CEA" w:rsidP="00925CEA" w:rsidR="00925CEA" w:rsidRPr="004D3099">
      <w:pPr>
        <w:jc w:val="both"/>
      </w:pPr>
      <w:r w:rsidRPr="004D3099">
        <w:tab/>
      </w:r>
      <w:r w:rsidRPr="004D3099">
        <w:tab/>
      </w:r>
      <w:r w:rsidRPr="004D3099">
        <w:tab/>
      </w:r>
      <w:r w:rsidRPr="004D3099">
        <w:tab/>
      </w:r>
      <w:r w:rsidRPr="004D3099">
        <w:tab/>
      </w:r>
      <w:r w:rsidRPr="004D3099">
        <w:tab/>
      </w:r>
      <w:r w:rsidRPr="004D3099">
        <w:tab/>
      </w:r>
      <w:r w:rsidRPr="004D3099">
        <w:tab/>
      </w:r>
      <w:r w:rsidRPr="004D3099">
        <w:tab/>
        <w:t xml:space="preserve">       </w:t>
      </w:r>
      <w:r w:rsidR="00B56D28">
        <w:t xml:space="preserve"> </w:t>
      </w:r>
      <w:r w:rsidRPr="004D3099">
        <w:t>Stečajni sudac</w:t>
      </w:r>
    </w:p>
    <w:p w:rsidRDefault="00925CEA" w:rsidP="00925CEA" w:rsidR="00925CEA">
      <w:pPr>
        <w:jc w:val="both"/>
      </w:pPr>
      <w:r w:rsidRPr="004D3099">
        <w:tab/>
      </w:r>
      <w:r w:rsidRPr="004D3099">
        <w:tab/>
      </w:r>
      <w:r w:rsidRPr="004D3099">
        <w:tab/>
      </w:r>
      <w:r w:rsidRPr="004D3099">
        <w:tab/>
      </w:r>
      <w:r w:rsidRPr="004D3099">
        <w:tab/>
      </w:r>
      <w:r w:rsidRPr="004D3099">
        <w:tab/>
      </w:r>
      <w:r w:rsidRPr="004D3099">
        <w:tab/>
      </w:r>
      <w:r w:rsidRPr="004D3099">
        <w:tab/>
        <w:t xml:space="preserve">        Adrijana Labinjan Skok, v.r. </w:t>
      </w:r>
    </w:p>
    <w:p w:rsidRDefault="00925CEA" w:rsidP="00925CEA" w:rsidR="00925CEA">
      <w:pPr>
        <w:jc w:val="both"/>
      </w:pPr>
    </w:p>
    <w:p w:rsidRDefault="00925CEA" w:rsidP="00925CEA" w:rsidR="00925CEA">
      <w:pPr>
        <w:jc w:val="both"/>
      </w:pPr>
    </w:p>
    <w:p w:rsidRDefault="00925CEA" w:rsidP="00925CEA" w:rsidR="00925CEA" w:rsidRPr="004D3099">
      <w:pPr>
        <w:jc w:val="both"/>
      </w:pPr>
    </w:p>
    <w:p w:rsidRDefault="00925CEA" w:rsidP="00925CEA" w:rsidR="00925CEA" w:rsidRPr="004D3099">
      <w:r w:rsidRPr="004D3099">
        <w:t xml:space="preserve">UPUTA O PRAVNOM LIJEKU: </w:t>
      </w:r>
    </w:p>
    <w:p w:rsidRDefault="00925CEA" w:rsidP="00925CEA" w:rsidR="00925CEA">
      <w:pPr>
        <w:jc w:val="both"/>
      </w:pPr>
      <w:r w:rsidRPr="004D3099">
        <w:t>Protiv rješenja o otvaranju stečajnog postupka žalbu može podnijeti osoba ovlaštena za zastupanje dužnika po zakonu do dana nastupanja pravnih posljedica otvaranja stečajnog postupka i dužnik pojedinac</w:t>
      </w:r>
      <w:r>
        <w:t>, a protiv rješenja o odbijanju prijedloga za otvaranje stečajnog postupka pravo na žalbu ima podnositelj prijedloga</w:t>
      </w:r>
      <w:r w:rsidRPr="004D3099">
        <w:t xml:space="preserve"> (čl.</w:t>
      </w:r>
      <w:r>
        <w:t xml:space="preserve"> </w:t>
      </w:r>
      <w:r w:rsidRPr="004D3099">
        <w:t>128.</w:t>
      </w:r>
      <w:r>
        <w:t xml:space="preserve"> </w:t>
      </w:r>
      <w:r w:rsidRPr="004D3099">
        <w:t>st.</w:t>
      </w:r>
      <w:r>
        <w:t xml:space="preserve"> </w:t>
      </w:r>
      <w:r w:rsidRPr="004D3099">
        <w:t>8.</w:t>
      </w:r>
      <w:r>
        <w:t xml:space="preserve"> </w:t>
      </w:r>
      <w:r w:rsidRPr="004D3099">
        <w:t xml:space="preserve">SZ). Žalba se podnosi ovom sudu u dva primjerka u roku od 8 dana </w:t>
      </w:r>
      <w:r>
        <w:t xml:space="preserve">od dana dostave iste </w:t>
      </w:r>
      <w:r w:rsidRPr="004D457C">
        <w:t>a dostava se smatra obavljenom istekom osmog dana od dana objave rješenja na mrežnoj stranici e-Oglasna ploča sudova (čl. 12. st. 1. i 2. SZ-a)</w:t>
      </w:r>
      <w:r w:rsidRPr="004D3099">
        <w:t xml:space="preserve">, a o žalbi odlučuje Visoki trgovački sud Republike Hrvatske. </w:t>
      </w:r>
    </w:p>
    <w:p w:rsidRDefault="00925CEA" w:rsidP="00925CEA" w:rsidR="00925CEA" w:rsidRPr="00E605C9">
      <w:pPr>
        <w:jc w:val="both"/>
      </w:pPr>
    </w:p>
    <w:p w:rsidRDefault="00925CEA" w:rsidP="00925CEA" w:rsidR="00925CEA">
      <w:pPr>
        <w:jc w:val="both"/>
      </w:pPr>
      <w:r w:rsidRPr="004D3099">
        <w:t>DNA:</w:t>
      </w:r>
    </w:p>
    <w:p w:rsidRDefault="00925CEA" w:rsidP="00925CEA" w:rsidR="00925CEA">
      <w:pPr>
        <w:jc w:val="both"/>
      </w:pPr>
      <w:r>
        <w:t xml:space="preserve">- predlagatelj </w:t>
      </w:r>
      <w:r w:rsidR="00583636">
        <w:t>– dužnik pp</w:t>
      </w:r>
    </w:p>
    <w:p w:rsidRDefault="00925CEA" w:rsidP="00925CEA" w:rsidR="00925CEA" w:rsidRPr="00C05130">
      <w:pPr>
        <w:jc w:val="both"/>
      </w:pPr>
      <w:r w:rsidRPr="00C05130">
        <w:t xml:space="preserve">- stečajni upravitelj </w:t>
      </w:r>
      <w:r w:rsidR="00C05130" w:rsidRPr="00C05130">
        <w:t>Loris Rak, Rijeka, Zagrebačka 18</w:t>
      </w:r>
    </w:p>
    <w:p w:rsidRDefault="00925CEA" w:rsidP="00925CEA" w:rsidR="00925CEA" w:rsidRPr="00A01367">
      <w:pPr>
        <w:jc w:val="both"/>
      </w:pPr>
      <w:r w:rsidRPr="00A01367">
        <w:t xml:space="preserve">- FINA, </w:t>
      </w:r>
      <w:r>
        <w:t>Regionalni centar</w:t>
      </w:r>
      <w:r w:rsidRPr="00A01367">
        <w:t xml:space="preserve"> </w:t>
      </w:r>
      <w:r>
        <w:t>Rijeka, Rijeka, F. Kurelca 8</w:t>
      </w:r>
      <w:r w:rsidRPr="00A01367">
        <w:t xml:space="preserve"> </w:t>
      </w:r>
    </w:p>
    <w:p w:rsidRDefault="00925CEA" w:rsidP="00925CEA" w:rsidR="00925CEA" w:rsidRPr="00F22CD3">
      <w:pPr>
        <w:jc w:val="both"/>
      </w:pPr>
      <w:r w:rsidRPr="00F22CD3">
        <w:t xml:space="preserve">- ŽDO Pula, Pula, </w:t>
      </w:r>
      <w:r>
        <w:t>Rovinjska ul. 2</w:t>
      </w:r>
      <w:r w:rsidRPr="00F22CD3">
        <w:t xml:space="preserve"> </w:t>
      </w:r>
    </w:p>
    <w:p w:rsidRDefault="00925CEA" w:rsidP="00925CEA" w:rsidR="00925CEA">
      <w:pPr>
        <w:jc w:val="both"/>
      </w:pPr>
      <w:r w:rsidRPr="004D3099">
        <w:t xml:space="preserve">- Porezna uprava – Područni ured Istra, Primorje, Lika, Pazin, M. B. Rašana 2/4, p.p. 60  </w:t>
      </w:r>
    </w:p>
    <w:p w:rsidRDefault="00925CEA" w:rsidP="00925CEA" w:rsidR="00925CEA">
      <w:pPr>
        <w:jc w:val="both"/>
      </w:pPr>
      <w:r w:rsidRPr="004D3099">
        <w:t>- e-oglasna ploča 8 dana</w:t>
      </w:r>
    </w:p>
    <w:p w:rsidRDefault="00715365" w:rsidP="00583636" w:rsidR="00583636">
      <w:r>
        <w:t>- Ured državne uprave u Istarskoj županiji, Pula, Splitska 14</w:t>
      </w:r>
    </w:p>
    <w:p w:rsidRDefault="00715365" w:rsidP="00583636" w:rsidR="00583636" w:rsidRPr="006804FC">
      <w:r>
        <w:tab/>
      </w:r>
      <w:r>
        <w:tab/>
      </w:r>
      <w:r>
        <w:tab/>
      </w:r>
      <w:r>
        <w:tab/>
      </w:r>
      <w:r>
        <w:tab/>
      </w:r>
      <w:r>
        <w:tab/>
      </w:r>
      <w:r>
        <w:tab/>
        <w:t xml:space="preserve"> </w:t>
      </w:r>
    </w:p>
    <w:p w:rsidRDefault="00925CEA" w:rsidP="00925CEA" w:rsidR="00925CEA"/>
    <w:p w:rsidRDefault="00925CEA" w:rsidP="00925CEA" w:rsidR="00925CEA"/>
    <w:p w:rsidRDefault="00FD5279" w:rsidR="00500701"/>
    <w:sectPr w:rsidSect="008F1ACA" w:rsidR="00500701">
      <w:headerReference w:type="even" r:id="rId9"/>
      <w:headerReference w:type="default" r:id="rId10"/>
      <w:headerReference w:type="first" r:id="rId11"/>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5CEA" w:rsidP="00925CEA" w:rsidR="00925CEA">
      <w:r>
        <w:separator/>
      </w:r>
    </w:p>
  </w:endnote>
  <w:endnote w:id="0" w:type="continuationSeparator">
    <w:p w:rsidRDefault="00925CEA" w:rsidP="00925CEA" w:rsidR="00925C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5CEA" w:rsidP="00925CEA" w:rsidR="00925CEA">
      <w:r>
        <w:separator/>
      </w:r>
    </w:p>
  </w:footnote>
  <w:footnote w:id="0" w:type="continuationSeparator">
    <w:p w:rsidRDefault="00925CEA" w:rsidP="00925CEA" w:rsidR="00925C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5CEA"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D5279"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5CEA"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D5279">
      <w:rPr>
        <w:rStyle w:val="Brojstranice"/>
        <w:noProof/>
      </w:rPr>
      <w:t>3</w:t>
    </w:r>
    <w:r>
      <w:rPr>
        <w:rStyle w:val="Brojstranice"/>
      </w:rPr>
      <w:fldChar w:fldCharType="end"/>
    </w:r>
  </w:p>
  <w:p w:rsidRDefault="00925CEA" w:rsidP="00E17310" w:rsidR="00E17310" w:rsidRPr="009C3F78">
    <w:r>
      <w:tab/>
    </w:r>
    <w:r>
      <w:tab/>
    </w:r>
    <w:r>
      <w:tab/>
    </w:r>
    <w:r>
      <w:tab/>
    </w:r>
    <w:r>
      <w:tab/>
    </w:r>
    <w:r>
      <w:tab/>
    </w:r>
    <w:r>
      <w:tab/>
    </w:r>
    <w:r>
      <w:tab/>
    </w:r>
    <w:r>
      <w:tab/>
      <w:t xml:space="preserve">      Posl.br.: 2 St-152</w:t>
    </w:r>
    <w:r w:rsidRPr="004D3099">
      <w:t>/</w:t>
    </w:r>
    <w:r w:rsidRPr="00B56D28">
      <w:t>17-12</w:t>
    </w:r>
  </w:p>
  <w:p w:rsidRDefault="00FD5279" w:rsidP="00DD3FB1" w:rsidR="008A4163" w:rsidRPr="008B246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5CEA" w:rsidR="00E84C66">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5CEA"/>
    <w:rsid w:val="00554328"/>
    <w:rsid w:val="00583636"/>
    <w:rsid w:val="00646324"/>
    <w:rsid w:val="00715365"/>
    <w:rsid w:val="007D14AB"/>
    <w:rsid w:val="008776F2"/>
    <w:rsid w:val="00925CEA"/>
    <w:rsid w:val="00934ECF"/>
    <w:rsid w:val="00985388"/>
    <w:rsid w:val="00B56D28"/>
    <w:rsid w:val="00BF5F8B"/>
    <w:rsid w:val="00C05130"/>
    <w:rsid w:val="00FD52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5CE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25CEA"/>
    <w:pPr>
      <w:tabs>
        <w:tab w:pos="4536" w:val="center"/>
        <w:tab w:pos="9072" w:val="right"/>
      </w:tabs>
    </w:pPr>
  </w:style>
  <w:style w:customStyle="true" w:styleId="ZaglavljeChar" w:type="character">
    <w:name w:val="Zaglavlje Char"/>
    <w:basedOn w:val="Zadanifontodlomka"/>
    <w:link w:val="Zaglavlje"/>
    <w:rsid w:val="00925CEA"/>
    <w:rPr>
      <w:rFonts w:cs="Times New Roman" w:eastAsia="Times New Roman" w:hAnsi="Times New Roman" w:ascii="Times New Roman"/>
      <w:sz w:val="24"/>
      <w:szCs w:val="24"/>
      <w:lang w:eastAsia="hr-HR"/>
    </w:rPr>
  </w:style>
  <w:style w:styleId="Brojstranice" w:type="character">
    <w:name w:val="page number"/>
    <w:basedOn w:val="Zadanifontodlomka"/>
    <w:rsid w:val="00925CEA"/>
  </w:style>
  <w:style w:styleId="Tekstbalonia" w:type="paragraph">
    <w:name w:val="Balloon Text"/>
    <w:basedOn w:val="Normal"/>
    <w:link w:val="TekstbaloniaChar"/>
    <w:uiPriority w:val="99"/>
    <w:semiHidden/>
    <w:unhideWhenUsed/>
    <w:rsid w:val="00925C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25CEA"/>
    <w:rPr>
      <w:rFonts w:cs="Tahoma" w:eastAsia="Times New Roman" w:hAnsi="Tahoma" w:ascii="Tahoma"/>
      <w:sz w:val="16"/>
      <w:szCs w:val="16"/>
      <w:lang w:eastAsia="hr-HR"/>
    </w:rPr>
  </w:style>
  <w:style w:styleId="Podnoje" w:type="paragraph">
    <w:name w:val="footer"/>
    <w:basedOn w:val="Normal"/>
    <w:link w:val="PodnojeChar"/>
    <w:uiPriority w:val="99"/>
    <w:unhideWhenUsed/>
    <w:rsid w:val="00925CEA"/>
    <w:pPr>
      <w:tabs>
        <w:tab w:pos="4536" w:val="center"/>
        <w:tab w:pos="9072" w:val="right"/>
      </w:tabs>
    </w:pPr>
  </w:style>
  <w:style w:customStyle="true" w:styleId="PodnojeChar" w:type="character">
    <w:name w:val="Podnožje Char"/>
    <w:basedOn w:val="Zadanifontodlomka"/>
    <w:link w:val="Podnoje"/>
    <w:uiPriority w:val="99"/>
    <w:rsid w:val="00925CE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D5279"/>
    <w:rPr>
      <w:color w:val="808080"/>
      <w:bdr w:space="0" w:sz="0" w:color="auto" w:val="none"/>
      <w:shd w:fill="auto" w:color="auto" w:val="clear"/>
    </w:rPr>
  </w:style>
  <w:style w:customStyle="true" w:styleId="eSPISCCParagraphDefaultFont" w:type="character">
    <w:name w:val="eSPIS_CC_Paragraph Default Font"/>
    <w:basedOn w:val="Zadanifontodlomka"/>
    <w:rsid w:val="00FD5279"/>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FD5279"/>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FD5279"/>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FD5279"/>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5CE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25CEA"/>
    <w:pPr>
      <w:tabs>
        <w:tab w:pos="4536" w:val="center"/>
        <w:tab w:pos="9072" w:val="right"/>
      </w:tabs>
    </w:pPr>
  </w:style>
  <w:style w:customStyle="1" w:styleId="ZaglavljeChar" w:type="character">
    <w:name w:val="Zaglavlje Char"/>
    <w:basedOn w:val="Zadanifontodlomka"/>
    <w:link w:val="Zaglavlje"/>
    <w:rsid w:val="00925CEA"/>
    <w:rPr>
      <w:rFonts w:ascii="Times New Roman" w:cs="Times New Roman" w:eastAsia="Times New Roman" w:hAnsi="Times New Roman"/>
      <w:sz w:val="24"/>
      <w:szCs w:val="24"/>
      <w:lang w:eastAsia="hr-HR"/>
    </w:rPr>
  </w:style>
  <w:style w:styleId="Brojstranice" w:type="character">
    <w:name w:val="page number"/>
    <w:basedOn w:val="Zadanifontodlomka"/>
    <w:rsid w:val="00925CEA"/>
  </w:style>
  <w:style w:styleId="Tekstbalonia" w:type="paragraph">
    <w:name w:val="Balloon Text"/>
    <w:basedOn w:val="Normal"/>
    <w:link w:val="TekstbaloniaChar"/>
    <w:uiPriority w:val="99"/>
    <w:semiHidden/>
    <w:unhideWhenUsed/>
    <w:rsid w:val="00925CEA"/>
    <w:rPr>
      <w:rFonts w:ascii="Tahoma" w:cs="Tahoma" w:hAnsi="Tahoma"/>
      <w:sz w:val="16"/>
      <w:szCs w:val="16"/>
    </w:rPr>
  </w:style>
  <w:style w:customStyle="1" w:styleId="TekstbaloniaChar" w:type="character">
    <w:name w:val="Tekst balončića Char"/>
    <w:basedOn w:val="Zadanifontodlomka"/>
    <w:link w:val="Tekstbalonia"/>
    <w:uiPriority w:val="99"/>
    <w:semiHidden/>
    <w:rsid w:val="00925CEA"/>
    <w:rPr>
      <w:rFonts w:ascii="Tahoma" w:cs="Tahoma" w:eastAsia="Times New Roman" w:hAnsi="Tahoma"/>
      <w:sz w:val="16"/>
      <w:szCs w:val="16"/>
      <w:lang w:eastAsia="hr-HR"/>
    </w:rPr>
  </w:style>
  <w:style w:styleId="Podnoje" w:type="paragraph">
    <w:name w:val="footer"/>
    <w:basedOn w:val="Normal"/>
    <w:link w:val="PodnojeChar"/>
    <w:uiPriority w:val="99"/>
    <w:unhideWhenUsed/>
    <w:rsid w:val="00925CEA"/>
    <w:pPr>
      <w:tabs>
        <w:tab w:pos="4536" w:val="center"/>
        <w:tab w:pos="9072" w:val="right"/>
      </w:tabs>
    </w:pPr>
  </w:style>
  <w:style w:customStyle="1" w:styleId="PodnojeChar" w:type="character">
    <w:name w:val="Podnožje Char"/>
    <w:basedOn w:val="Zadanifontodlomka"/>
    <w:link w:val="Podnoje"/>
    <w:uiPriority w:val="99"/>
    <w:rsid w:val="00925CE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D5279"/>
    <w:rPr>
      <w:color w:val="808080"/>
      <w:bdr w:color="auto" w:space="0" w:sz="0" w:val="none"/>
      <w:shd w:color="auto" w:fill="auto" w:val="clear"/>
    </w:rPr>
  </w:style>
  <w:style w:customStyle="1" w:styleId="eSPISCCParagraphDefaultFont" w:type="character">
    <w:name w:val="eSPIS_CC_Paragraph Default Font"/>
    <w:basedOn w:val="Zadanifontodlomka"/>
    <w:rsid w:val="00FD5279"/>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FD5279"/>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FD5279"/>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FD5279"/>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St-152/2017</izvorni_sadrzaj>
    <derivirana_varijabla naziv="DomainObject.Predmet.OznakaBroj_1">St-152/2017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PŠRD DELFIN PULA, PULA zastupanog po punomoćniku Odvj. Vlatko Nuić</izvorni_sadrzaj>
    <derivirana_varijabla naziv="DomainObject.Predmet.ProtustrankaFormated_1">  PŠRD DELFIN PULA, PULA zastupanog po punomoćniku Odvj. Vlatko Nuić</derivirana_varijabla>
  </DomainObject.Predmet.ProtustrankaFormated>
  <DomainObject.Predmet.ProtustrankaFormatedOIB>
    <izvorni_sadrzaj>  PŠRD DELFIN PULA, PULA, OIB 80287715643 zastupanog po punomoćniku Odvj. Vlatko Nuić</izvorni_sadrzaj>
    <derivirana_varijabla naziv="DomainObject.Predmet.ProtustrankaFormatedOIB_1">  PŠRD DELFIN PULA, PULA, OIB 80287715643 zastupanog po punomoćniku Odvj. Vlatko Nuić</derivirana_varijabla>
  </DomainObject.Predmet.ProtustrankaFormatedOIB>
  <DomainObject.Predmet.ProtustrankaFormatedWithAdress>
    <izvorni_sadrzaj> PŠRD DELFIN PULA, PULA, Verudella 1, 52100 Pula zastupanog po punomoćniku Odvj. Vlatko Nuić</izvorni_sadrzaj>
    <derivirana_varijabla naziv="DomainObject.Predmet.ProtustrankaFormatedWithAdress_1"> PŠRD DELFIN PULA, PULA, Verudella 1, 52100 Pula zastupanog po punomoćniku Odvj. Vlatko Nuić</derivirana_varijabla>
  </DomainObject.Predmet.ProtustrankaFormatedWithAdress>
  <DomainObject.Predmet.ProtustrankaFormatedWithAdressOIB>
    <izvorni_sadrzaj> PŠRD DELFIN PULA, PULA, OIB 80287715643, Verudella 1, 52100 Pula zastupanog po punomoćniku Odvj. Vlatko Nuić</izvorni_sadrzaj>
    <derivirana_varijabla naziv="DomainObject.Predmet.ProtustrankaFormatedWithAdressOIB_1"> PŠRD DELFIN PULA, PULA, OIB 80287715643, Verudella 1, 52100 Pula zastupanog po punomoćniku Odvj. Vlatko Nuić</derivirana_varijabla>
  </DomainObject.Predmet.ProtustrankaFormatedWithAdressOIB>
  <DomainObject.Predmet.ProtustrankaWithAdress>
    <izvorni_sadrzaj>PŠRD DELFIN PULA, PULA Verudella 1, 52100 Pula</izvorni_sadrzaj>
    <derivirana_varijabla naziv="DomainObject.Predmet.ProtustrankaWithAdress_1">PŠRD DELFIN PULA, PULA Verudella 1, 52100 Pula</derivirana_varijabla>
  </DomainObject.Predmet.ProtustrankaWithAdress>
  <DomainObject.Predmet.ProtustrankaWithAdressOIB>
    <izvorni_sadrzaj>PŠRD DELFIN PULA, PULA, OIB 80287715643, Verudella 1, 52100 Pula</izvorni_sadrzaj>
    <derivirana_varijabla naziv="DomainObject.Predmet.ProtustrankaWithAdressOIB_1">PŠRD DELFIN PULA, PULA, OIB 80287715643, Verudella 1, 52100 Pula</derivirana_varijabla>
  </DomainObject.Predmet.ProtustrankaWithAdressOIB>
  <DomainObject.Predmet.ProtustrankaNazivFormated>
    <izvorni_sadrzaj>PŠRD DELFIN PULA, PULA</izvorni_sadrzaj>
    <derivirana_varijabla naziv="DomainObject.Predmet.ProtustrankaNazivFormated_1">PŠRD DELFIN PULA, PULA</derivirana_varijabla>
  </DomainObject.Predmet.ProtustrankaNazivFormated>
  <DomainObject.Predmet.ProtustrankaNazivFormatedOIB>
    <izvorni_sadrzaj>PŠRD DELFIN PULA, PULA, OIB 80287715643</izvorni_sadrzaj>
    <derivirana_varijabla naziv="DomainObject.Predmet.ProtustrankaNazivFormatedOIB_1">PŠRD DELFIN PULA, PULA, OIB 80287715643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PŠRD DELFIN PULA, PULA</izvorni_sadrzaj>
    <derivirana_varijabla naziv="DomainObject.Predmet.StrankaFormated_1">  PŠRD DELFIN PULA, PULA</derivirana_varijabla>
  </DomainObject.Predmet.StrankaFormated>
  <DomainObject.Predmet.StrankaFormatedOIB>
    <izvorni_sadrzaj>  PŠRD DELFIN PULA, PULA, OIB 80287715643</izvorni_sadrzaj>
    <derivirana_varijabla naziv="DomainObject.Predmet.StrankaFormatedOIB_1">  PŠRD DELFIN PULA, PULA, OIB 80287715643</derivirana_varijabla>
  </DomainObject.Predmet.StrankaFormatedOIB>
  <DomainObject.Predmet.StrankaFormatedWithAdress>
    <izvorni_sadrzaj> PŠRD DELFIN PULA, PULA, Verudella 1, 52100 Pula</izvorni_sadrzaj>
    <derivirana_varijabla naziv="DomainObject.Predmet.StrankaFormatedWithAdress_1"> PŠRD DELFIN PULA, PULA, Verudella 1, 52100 Pula</derivirana_varijabla>
  </DomainObject.Predmet.StrankaFormatedWithAdress>
  <DomainObject.Predmet.StrankaFormatedWithAdressOIB>
    <izvorni_sadrzaj> PŠRD DELFIN PULA, PULA, OIB 80287715643, Verudella 1, 52100 Pula</izvorni_sadrzaj>
    <derivirana_varijabla naziv="DomainObject.Predmet.StrankaFormatedWithAdressOIB_1"> PŠRD DELFIN PULA, PULA, OIB 80287715643, Verudella 1, 52100 Pula</derivirana_varijabla>
  </DomainObject.Predmet.StrankaFormatedWithAdressOIB>
  <DomainObject.Predmet.StrankaWithAdress>
    <izvorni_sadrzaj>PŠRD DELFIN PULA, PULA Verudella 1,52100 Pula</izvorni_sadrzaj>
    <derivirana_varijabla naziv="DomainObject.Predmet.StrankaWithAdress_1">PŠRD DELFIN PULA, PULA Verudella 1,52100 Pula</derivirana_varijabla>
  </DomainObject.Predmet.StrankaWithAdress>
  <DomainObject.Predmet.StrankaWithAdressOIB>
    <izvorni_sadrzaj>PŠRD DELFIN PULA, PULA, OIB 80287715643, Verudella 1,52100 Pula</izvorni_sadrzaj>
    <derivirana_varijabla naziv="DomainObject.Predmet.StrankaWithAdressOIB_1">PŠRD DELFIN PULA, PULA, OIB 80287715643, Verudella 1,52100 Pula</derivirana_varijabla>
  </DomainObject.Predmet.StrankaWithAdressOIB>
  <DomainObject.Predmet.StrankaNazivFormated>
    <izvorni_sadrzaj>PŠRD DELFIN PULA, PULA</izvorni_sadrzaj>
    <derivirana_varijabla naziv="DomainObject.Predmet.StrankaNazivFormated_1">PŠRD DELFIN PULA, PULA</derivirana_varijabla>
  </DomainObject.Predmet.StrankaNazivFormated>
  <DomainObject.Predmet.StrankaNazivFormatedOIB>
    <izvorni_sadrzaj>PŠRD DELFIN PULA, PULA, OIB 80287715643</izvorni_sadrzaj>
    <derivirana_varijabla naziv="DomainObject.Predmet.StrankaNazivFormatedOIB_1">PŠRD DELFIN PULA, PULA, OIB 80287715643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PŠRD DELFIN PULA, PULA</item>
    </izvorni_sadrzaj>
    <derivirana_varijabla naziv="DomainObject.Predmet.StrankaListFormated_1">
      <item>PŠRD DELFIN PULA, PULA</item>
    </derivirana_varijabla>
  </DomainObject.Predmet.StrankaListFormated>
  <DomainObject.Predmet.StrankaListFormatedOIB>
    <izvorni_sadrzaj>
      <item>PŠRD DELFIN PULA, PULA, OIB 80287715643</item>
    </izvorni_sadrzaj>
    <derivirana_varijabla naziv="DomainObject.Predmet.StrankaListFormatedOIB_1">
      <item>PŠRD DELFIN PULA, PULA, OIB 80287715643</item>
    </derivirana_varijabla>
  </DomainObject.Predmet.StrankaListFormatedOIB>
  <DomainObject.Predmet.StrankaListFormatedWithAdress>
    <izvorni_sadrzaj>
      <item>PŠRD DELFIN PULA, PULA, Verudella 1, 52100 Pula</item>
    </izvorni_sadrzaj>
    <derivirana_varijabla naziv="DomainObject.Predmet.StrankaListFormatedWithAdress_1">
      <item>PŠRD DELFIN PULA, PULA, Verudella 1, 52100 Pula</item>
    </derivirana_varijabla>
  </DomainObject.Predmet.StrankaListFormatedWithAdress>
  <DomainObject.Predmet.StrankaListFormatedWithAdressOIB>
    <izvorni_sadrzaj>
      <item>PŠRD DELFIN PULA, PULA, OIB 80287715643, Verudella 1, 52100 Pula</item>
    </izvorni_sadrzaj>
    <derivirana_varijabla naziv="DomainObject.Predmet.StrankaListFormatedWithAdressOIB_1">
      <item>PŠRD DELFIN PULA, PULA, OIB 80287715643, Verudella 1, 52100 Pula</item>
    </derivirana_varijabla>
  </DomainObject.Predmet.StrankaListFormatedWithAdressOIB>
  <DomainObject.Predmet.StrankaListNazivFormated>
    <izvorni_sadrzaj>
      <item>PŠRD DELFIN PULA, PULA</item>
    </izvorni_sadrzaj>
    <derivirana_varijabla naziv="DomainObject.Predmet.StrankaListNazivFormated_1">
      <item>PŠRD DELFIN PULA, PULA</item>
    </derivirana_varijabla>
  </DomainObject.Predmet.StrankaListNazivFormated>
  <DomainObject.Predmet.StrankaListNazivFormatedOIB>
    <izvorni_sadrzaj>
      <item>PŠRD DELFIN PULA, PULA, OIB 80287715643</item>
    </izvorni_sadrzaj>
    <derivirana_varijabla naziv="DomainObject.Predmet.StrankaListNazivFormatedOIB_1">
      <item>PŠRD DELFIN PULA, PULA, OIB 80287715643</item>
    </derivirana_varijabla>
  </DomainObject.Predmet.StrankaListNazivFormatedOIB>
  <DomainObject.Predmet.ProtuStrankaListFormated>
    <izvorni_sadrzaj>
      <item>PŠRD DELFIN PULA, PULA zastupanog po punomoćniku Odvj. Vlatko Nuić</item>
    </izvorni_sadrzaj>
    <derivirana_varijabla naziv="DomainObject.Predmet.ProtuStrankaListFormated_1">
      <item>PŠRD DELFIN PULA, PULA zastupanog po punomoćniku Odvj. Vlatko Nuić</item>
    </derivirana_varijabla>
  </DomainObject.Predmet.ProtuStrankaListFormated>
  <DomainObject.Predmet.ProtuStrankaListFormatedOIB>
    <izvorni_sadrzaj>
      <item>PŠRD DELFIN PULA, PULA, OIB 80287715643 zastupanog po punomoćniku Odvj. Vlatko Nuić</item>
    </izvorni_sadrzaj>
    <derivirana_varijabla naziv="DomainObject.Predmet.ProtuStrankaListFormatedOIB_1">
      <item>PŠRD DELFIN PULA, PULA, OIB 80287715643 zastupanog po punomoćniku Odvj. Vlatko Nuić</item>
    </derivirana_varijabla>
  </DomainObject.Predmet.ProtuStrankaListFormatedOIB>
  <DomainObject.Predmet.ProtuStrankaListFormatedWithAdress>
    <izvorni_sadrzaj>
      <item>PŠRD DELFIN PULA, PULA, Verudella 1, 52100 Pula zastupanog po punomoćniku Odvj. Vlatko Nuić</item>
    </izvorni_sadrzaj>
    <derivirana_varijabla naziv="DomainObject.Predmet.ProtuStrankaListFormatedWithAdress_1">
      <item>PŠRD DELFIN PULA, PULA, Verudella 1, 52100 Pula zastupanog po punomoćniku Odvj. Vlatko Nuić</item>
    </derivirana_varijabla>
  </DomainObject.Predmet.ProtuStrankaListFormatedWithAdress>
  <DomainObject.Predmet.ProtuStrankaListFormatedWithAdressOIB>
    <izvorni_sadrzaj>
      <item>PŠRD DELFIN PULA, PULA, OIB 80287715643, Verudella 1, 52100 Pula zastupanog po punomoćniku Odvj. Vlatko Nuić</item>
    </izvorni_sadrzaj>
    <derivirana_varijabla naziv="DomainObject.Predmet.ProtuStrankaListFormatedWithAdressOIB_1">
      <item>PŠRD DELFIN PULA, PULA, OIB 80287715643, Verudella 1, 52100 Pula zastupanog po punomoćniku Odvj. Vlatko Nuić</item>
    </derivirana_varijabla>
  </DomainObject.Predmet.ProtuStrankaListFormatedWithAdressOIB>
  <DomainObject.Predmet.ProtuStrankaListNazivFormated>
    <izvorni_sadrzaj>
      <item>PŠRD DELFIN PULA, PULA</item>
    </izvorni_sadrzaj>
    <derivirana_varijabla naziv="DomainObject.Predmet.ProtuStrankaListNazivFormated_1">
      <item>PŠRD DELFIN PULA, PULA</item>
    </derivirana_varijabla>
  </DomainObject.Predmet.ProtuStrankaListNazivFormated>
  <DomainObject.Predmet.ProtuStrankaListNazivFormatedOIB>
    <izvorni_sadrzaj>
      <item>PŠRD DELFIN PULA, PULA, OIB 80287715643</item>
    </izvorni_sadrzaj>
    <derivirana_varijabla naziv="DomainObject.Predmet.ProtuStrankaListNazivFormatedOIB_1">
      <item>PŠRD DELFIN PULA, PULA, OIB 80287715643</item>
    </derivirana_varijabla>
  </DomainObject.Predmet.ProtuStrankaListNazivFormatedOIB>
  <DomainObject.Predmet.OstaliListFormated>
    <izvorni_sadrzaj>
      <item>Odvj. Vlatko Nuić punomoćnik sudionika u postupku PŠRD DELFIN PULA, PULA</item>
    </izvorni_sadrzaj>
    <derivirana_varijabla naziv="DomainObject.Predmet.OstaliListFormated_1">
      <item>Odvj. Vlatko Nuić punomoćnik sudionika u postupku PŠRD DELFIN PULA, PULA</item>
    </derivirana_varijabla>
  </DomainObject.Predmet.OstaliListFormated>
  <DomainObject.Predmet.OstaliListFormatedOIB>
    <izvorni_sadrzaj>
      <item>Odvj. Vlatko Nuić punomoćnik sudionika u postupku PŠRD DELFIN PULA, PULA</item>
    </izvorni_sadrzaj>
    <derivirana_varijabla naziv="DomainObject.Predmet.OstaliListFormatedOIB_1">
      <item>Odvj. Vlatko Nuić punomoćnik sudionika u postupku PŠRD DELFIN PULA, PULA</item>
    </derivirana_varijabla>
  </DomainObject.Predmet.OstaliListFormatedOIB>
  <DomainObject.Predmet.OstaliListFormatedWithAdress>
    <izvorni_sadrzaj>
      <item>Odvj. Vlatko Nuić, Kranjčevićeva 16, 52100 Pula punomoćnik sudionika u postupku PŠRD DELFIN PULA, PULA</item>
    </izvorni_sadrzaj>
    <derivirana_varijabla naziv="DomainObject.Predmet.OstaliListFormatedWithAdress_1">
      <item>Odvj. Vlatko Nuić, Kranjčevićeva 16, 52100 Pula punomoćnik sudionika u postupku PŠRD DELFIN PULA, PULA</item>
    </derivirana_varijabla>
  </DomainObject.Predmet.OstaliListFormatedWithAdress>
  <DomainObject.Predmet.OstaliListFormatedWithAdressOIB>
    <izvorni_sadrzaj>
      <item>Odvj. Vlatko Nuić, Kranjčevićeva 16, 52100 Pula punomoćnik sudionika u postupku PŠRD DELFIN PULA, PULA</item>
    </izvorni_sadrzaj>
    <derivirana_varijabla naziv="DomainObject.Predmet.OstaliListFormatedWithAdressOIB_1">
      <item>Odvj. Vlatko Nuić, Kranjčevićeva 16, 52100 Pula punomoćnik sudionika u postupku PŠRD DELFIN PULA, PULA</item>
    </derivirana_varijabla>
  </DomainObject.Predmet.OstaliListFormatedWithAdressOIB>
  <DomainObject.Predmet.OstaliListNazivFormated>
    <izvorni_sadrzaj>
      <item>Odvj. Vlatko Nuić</item>
    </izvorni_sadrzaj>
    <derivirana_varijabla naziv="DomainObject.Predmet.OstaliListNazivFormated_1">
      <item>Odvj. Vlatko Nuić</item>
    </derivirana_varijabla>
  </DomainObject.Predmet.OstaliListNazivFormated>
  <DomainObject.Predmet.OstaliListNazivFormatedOIB>
    <izvorni_sadrzaj>
      <item>Odvj. Vlatko Nuić</item>
    </izvorni_sadrzaj>
    <derivirana_varijabla naziv="DomainObject.Predmet.OstaliListNazivFormatedOIB_1">
      <item>Odvj. Vlatko Nuić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PŠRD DELFIN PULA, PULA</izvorni_sadrzaj>
    <derivirana_varijabla naziv="DomainObject.Predmet.StrankaIDrugi_1">PŠRD DELFIN PULA, PULA</derivirana_varijabla>
  </DomainObject.Predmet.StrankaIDrugi>
  <DomainObject.Predmet.ProtustrankaIDrugi>
    <izvorni_sadrzaj>PŠRD DELFIN PULA, PULA</izvorni_sadrzaj>
    <derivirana_varijabla naziv="DomainObject.Predmet.ProtustrankaIDrugi_1">PŠRD DELFIN PULA, PULA</derivirana_varijabla>
  </DomainObject.Predmet.ProtustrankaIDrugi>
  <DomainObject.Predmet.StrankaIDrugiAdressOIB>
    <izvorni_sadrzaj>PŠRD DELFIN PULA, PULA, OIB 80287715643, Verudella 1, 52100 Pula</izvorni_sadrzaj>
    <derivirana_varijabla naziv="DomainObject.Predmet.StrankaIDrugiAdressOIB_1">PŠRD DELFIN PULA, PULA, OIB 80287715643, Verudella 1, 52100 Pula</derivirana_varijabla>
  </DomainObject.Predmet.StrankaIDrugiAdressOIB>
  <DomainObject.Predmet.ProtustrankaIDrugiAdressOIB>
    <izvorni_sadrzaj>PŠRD DELFIN PULA, PULA, OIB 80287715643, Verudella 1, 52100 Pula</izvorni_sadrzaj>
    <derivirana_varijabla naziv="DomainObject.Predmet.ProtustrankaIDrugiAdressOIB_1">PŠRD DELFIN PULA, PULA, OIB 80287715643, Verudella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PŠRD DELFIN PULA, PULA</item>
      <item>PŠRD DELFIN PULA, PULA</item>
      <item>Odvj. Vlatko Nuić</item>
    </izvorni_sadrzaj>
    <derivirana_varijabla naziv="DomainObject.Predmet.SudioniciListNaziv_1">
      <item>PŠRD DELFIN PULA, PULA</item>
      <item>PŠRD DELFIN PULA, PULA</item>
      <item>Odvj. Vlatko Nuić</item>
    </derivirana_varijabla>
  </DomainObject.Predmet.SudioniciListNaziv>
  <DomainObject.Predmet.SudioniciListAdressOIB>
    <izvorni_sadrzaj>
      <item>PŠRD DELFIN PULA, PULA, OIB 80287715643, Verudella 1,52100 Pula</item>
      <item>PŠRD DELFIN PULA, PULA, OIB 80287715643, Verudella 1,52100 Pula</item>
      <item>Odvj. Vlatko Nuić, Kranjčevićeva 16,52100 Pula</item>
    </izvorni_sadrzaj>
    <derivirana_varijabla naziv="DomainObject.Predmet.SudioniciListAdressOIB_1">
      <item>PŠRD DELFIN PULA, PULA, OIB 80287715643, Verudella 1,52100 Pula</item>
      <item>PŠRD DELFIN PULA, PULA, OIB 80287715643, Verudella 1,52100 Pula</item>
      <item>Odvj. Vlatko Nuić, Kranjčevićeva 16,52100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80287715643</item>
      <item>, OIB 80287715643</item>
      <item>, OIB null</item>
    </izvorni_sadrzaj>
    <derivirana_varijabla naziv="DomainObject.Predmet.SudioniciListNazivOIB_1">
      <item>, OIB 80287715643</item>
      <item>, OIB 80287715643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1142</properties:Words>
  <properties:Characters>5996</properties:Characters>
  <properties:Lines>140</properties:Lines>
  <properties:Paragraphs>54</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2017-04-26T11:09:00Z</dcterms:created>
  <dc:creator>Jasmina Matika</dc:creator>
  <cp:lastModifiedBy>Jasmina Matika</cp:lastModifiedBy>
  <cp:lastPrinted>2017-05-02T06:01:00Z</cp:lastPrinted>
  <dcterms:modified xmlns:xsi="http://www.w3.org/2001/XMLSchema-instance" xsi:type="dcterms:W3CDTF">2017-05-02T06:08:00Z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