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6521" w14:paraId="2a76521" w:rsidRDefault="00483EDC" w:rsidP="003B7389" w:rsidR="003B7389">
      <w:pPr>
        <w:pStyle w:val="Tijeloteksta"/>
        <w:jc w:val="right"/>
        <w15:collapsed w:val="false"/>
      </w:pPr>
      <w:bookmarkStart w:name="_GoBack" w:id="0"/>
      <w:bookmarkEnd w:id="0"/>
      <w:r>
        <w:t>4. Sp-6/2017-</w:t>
      </w:r>
      <w:r w:rsidR="00307485">
        <w:t>5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  <w:r>
        <w:t>Republika Hrvatska</w:t>
      </w:r>
    </w:p>
    <w:p w:rsidRDefault="003B7389" w:rsidP="003B7389" w:rsidR="003B7389">
      <w:pPr>
        <w:pStyle w:val="Tijeloteksta"/>
      </w:pPr>
      <w:r>
        <w:t>Općinski sud u Osijeku</w:t>
      </w:r>
    </w:p>
    <w:p w:rsidRDefault="003B7389" w:rsidP="003B7389" w:rsidR="003B7389">
      <w:pPr>
        <w:pStyle w:val="Tijeloteksta"/>
      </w:pPr>
      <w:r>
        <w:t>Europska  avenija 7</w:t>
      </w:r>
    </w:p>
    <w:p w:rsidRDefault="003B7389" w:rsidP="003B7389" w:rsidR="003B7389">
      <w:pPr>
        <w:pStyle w:val="Tijeloteksta"/>
      </w:pPr>
      <w:r>
        <w:t>31 000 Osijek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  <w:jc w:val="center"/>
      </w:pPr>
      <w:r>
        <w:t>R E P U B L I K A    H R V A T S K A</w:t>
      </w:r>
    </w:p>
    <w:p w:rsidRDefault="003B7389" w:rsidP="003B7389" w:rsidR="003B7389">
      <w:pPr>
        <w:pStyle w:val="Tijeloteksta"/>
        <w:jc w:val="center"/>
      </w:pPr>
    </w:p>
    <w:p w:rsidRDefault="003B7389" w:rsidP="003B7389" w:rsidR="003B7389">
      <w:pPr>
        <w:pStyle w:val="Tijeloteksta"/>
        <w:jc w:val="center"/>
      </w:pPr>
      <w:r>
        <w:t>R J E Š E N J E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  <w:r>
        <w:t xml:space="preserve">Općinski sud u Osijeku, po </w:t>
      </w:r>
      <w:r w:rsidR="008848CE">
        <w:t>s</w:t>
      </w:r>
      <w:r>
        <w:t xml:space="preserve">udskoj savjetnici </w:t>
      </w:r>
      <w:r w:rsidR="002B6E7F">
        <w:t>A</w:t>
      </w:r>
      <w:r w:rsidR="008848CE">
        <w:t>ndrei Krstanović,</w:t>
      </w:r>
      <w:r>
        <w:t xml:space="preserve"> u pravnoj stvari </w:t>
      </w:r>
      <w:r w:rsidR="00AD1620">
        <w:t xml:space="preserve">predlagatelja – </w:t>
      </w:r>
      <w:r w:rsidR="00483EDC">
        <w:t>potrošača GABORA BOGNARA, OIB: 75953501048, iz Kneževa, Rade Končara 11,</w:t>
      </w:r>
      <w:r w:rsidR="00AD1620">
        <w:t xml:space="preserve"> </w:t>
      </w:r>
      <w:r>
        <w:t xml:space="preserve"> radi stečaja po</w:t>
      </w:r>
      <w:r w:rsidR="00D34DA9">
        <w:t>trošača, izvan ročišta,  dana 27. studenog</w:t>
      </w:r>
      <w:r>
        <w:t xml:space="preserve"> 2017. godine</w:t>
      </w:r>
    </w:p>
    <w:p w:rsidRDefault="003B7389" w:rsidP="003B7389" w:rsidR="003B7389">
      <w:pPr>
        <w:pStyle w:val="Tijeloteksta"/>
      </w:pPr>
    </w:p>
    <w:p w:rsidRDefault="008867E7" w:rsidP="003B7389" w:rsidR="008867E7">
      <w:pPr>
        <w:pStyle w:val="Tijeloteksta"/>
      </w:pPr>
    </w:p>
    <w:p w:rsidRDefault="003B7389" w:rsidP="003B7389" w:rsidR="003B7389">
      <w:pPr>
        <w:jc w:val="center"/>
        <w:rPr>
          <w:bCs/>
        </w:rPr>
      </w:pPr>
      <w:r>
        <w:rPr>
          <w:bCs/>
        </w:rPr>
        <w:t>r i j e š i o   j e</w:t>
      </w:r>
    </w:p>
    <w:p w:rsidRDefault="003B7389" w:rsidP="003B7389" w:rsidR="003B7389">
      <w:pPr>
        <w:jc w:val="center"/>
        <w:rPr>
          <w:bCs/>
        </w:rPr>
      </w:pPr>
    </w:p>
    <w:p w:rsidRDefault="003B7389" w:rsidP="003B7389" w:rsidR="003B7389">
      <w:pPr>
        <w:jc w:val="center"/>
        <w:rPr>
          <w:bCs/>
        </w:rPr>
      </w:pPr>
    </w:p>
    <w:p w:rsidRDefault="003B7389" w:rsidP="003B7389" w:rsidR="003B7389">
      <w:pPr>
        <w:jc w:val="both"/>
      </w:pPr>
      <w:r>
        <w:t>I/ Poziva se i nalaže predlagatelju – potrošaču</w:t>
      </w:r>
      <w:r w:rsidR="00D34DA9">
        <w:t xml:space="preserve"> </w:t>
      </w:r>
      <w:r w:rsidR="00F603E5">
        <w:t xml:space="preserve">GABORU BOGNARU, OIB: 75953501048, iz Kneževa, Rade Končara 11, </w:t>
      </w:r>
      <w:r>
        <w:t>platiti u roku 8 dana od dana dostave ovog rješenja</w:t>
      </w:r>
      <w:r w:rsidR="002B6E7F">
        <w:t xml:space="preserve"> sudsku pristojbu</w:t>
      </w:r>
      <w:r>
        <w:t>:</w:t>
      </w:r>
    </w:p>
    <w:p w:rsidRDefault="003B7389" w:rsidP="003B7389" w:rsidR="003B7389">
      <w:pPr>
        <w:jc w:val="both"/>
      </w:pPr>
    </w:p>
    <w:p w:rsidRDefault="00D00EA6" w:rsidP="00307485" w:rsidR="00335760">
      <w:pPr>
        <w:pStyle w:val="Odlomakpopisa"/>
        <w:numPr>
          <w:ilvl w:val="0"/>
          <w:numId w:val="3"/>
        </w:numPr>
        <w:jc w:val="both"/>
      </w:pPr>
      <w:r>
        <w:t xml:space="preserve">za prijedlog u iznosu od 100,00 kn, </w:t>
      </w:r>
      <w:r w:rsidRPr="001B48BC">
        <w:t xml:space="preserve">kod banke ili poštom 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>: HR1210010051863000160, model HR63, p</w:t>
      </w:r>
      <w:r w:rsidRPr="001B48BC">
        <w:t xml:space="preserve">ozivom na broj odobrenja </w:t>
      </w:r>
      <w:r w:rsidRPr="00080598">
        <w:t>5045-4132</w:t>
      </w:r>
      <w:r>
        <w:t>-</w:t>
      </w:r>
      <w:r w:rsidR="00307485" w:rsidRPr="00307485">
        <w:t>10030358760</w:t>
      </w:r>
      <w:r w:rsidR="00E93600">
        <w:t>,</w:t>
      </w:r>
    </w:p>
    <w:p w:rsidRDefault="00D00EA6" w:rsidP="00307485" w:rsidR="00D67F68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307485" w:rsidRPr="00307485">
        <w:t>10031491030</w:t>
      </w:r>
      <w:r w:rsidR="007B6794">
        <w:t>.</w:t>
      </w:r>
    </w:p>
    <w:p w:rsidRDefault="00307485" w:rsidP="00307485" w:rsidR="00307485">
      <w:pPr>
        <w:pStyle w:val="Odlomakpopisa"/>
        <w:ind w:left="1425"/>
        <w:jc w:val="both"/>
      </w:pPr>
    </w:p>
    <w:p w:rsidRDefault="008867E7" w:rsidP="008867E7" w:rsidR="008867E7">
      <w:pPr>
        <w:pStyle w:val="Odlomakpopisa"/>
        <w:ind w:left="1065"/>
        <w:jc w:val="both"/>
      </w:pPr>
      <w:r>
        <w:t>Izvornu potvrdu o doznaci – uplati prilijepite na poleđini ovog rješenja, a nakon toga vratite rješenje ovome sudu u gore navedenom roku.</w:t>
      </w:r>
    </w:p>
    <w:p w:rsidRDefault="008867E7" w:rsidP="008867E7" w:rsidR="008867E7">
      <w:pPr>
        <w:jc w:val="both"/>
      </w:pPr>
      <w:r>
        <w:tab/>
        <w:t xml:space="preserve">      U doznaci – uplati dužni ste naznačiti predmet i poslovni broj suda na koje se </w:t>
      </w:r>
      <w:r>
        <w:tab/>
        <w:t xml:space="preserve">      doznaka – uplata odnosi.</w:t>
      </w:r>
    </w:p>
    <w:p w:rsidRDefault="008867E7" w:rsidP="00D00EA6" w:rsidR="008867E7">
      <w:pPr>
        <w:jc w:val="both"/>
      </w:pPr>
    </w:p>
    <w:p w:rsidRDefault="00D00EA6" w:rsidP="00D00EA6" w:rsidR="00D00EA6" w:rsidRPr="000D215C">
      <w:pPr>
        <w:jc w:val="both"/>
      </w:pPr>
    </w:p>
    <w:p w:rsidRDefault="00D00EA6" w:rsidP="00D00EA6" w:rsidR="00D00EA6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 xml:space="preserve">Ukoliko predlagatelj-potrošač ne plati dužnu pristojbu ili o plaćanju bez odgađanja ne obavijesti sud, radi naplate sudske pristojbe iz točke I/ ovog rješenja određuje se OVRHA pljenidbom svih novčanih sredstava predlagatelja-potrošača po računima i oročenim novčanim sredstvima u svim bankama prema OIB-u predlagatelja-potrošača, tako što se nalaže FINI da novčani iznos za koji je određena ovrha, sa najranije otvorenog računa te po potrebi sa svih ostalih kunskih i deviznih računa predlagatelja-potrošača,  te oročenih novčanih sredstava, prenijeti: </w:t>
      </w:r>
    </w:p>
    <w:p w:rsidRDefault="00D00EA6" w:rsidP="00D00EA6" w:rsidR="00D00EA6">
      <w:pPr>
        <w:pStyle w:val="Tijeloteksta"/>
        <w:tabs>
          <w:tab w:pos="720" w:val="left"/>
        </w:tabs>
      </w:pPr>
    </w:p>
    <w:p w:rsidRDefault="007B6794" w:rsidP="007B6794" w:rsidR="007B6794">
      <w:pPr>
        <w:pStyle w:val="Odlomakpopisa"/>
        <w:numPr>
          <w:ilvl w:val="0"/>
          <w:numId w:val="3"/>
        </w:numPr>
        <w:jc w:val="both"/>
      </w:pPr>
      <w:r>
        <w:t xml:space="preserve"> u iznosu od 100,00 kn,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>: HR1210010051863000160, model HR63, p</w:t>
      </w:r>
      <w:r w:rsidRPr="001B48BC">
        <w:t xml:space="preserve">ozivom na broj odobrenja </w:t>
      </w:r>
      <w:r w:rsidRPr="00080598">
        <w:t>5045-4132</w:t>
      </w:r>
      <w:r>
        <w:t>-</w:t>
      </w:r>
      <w:r w:rsidRPr="00307485">
        <w:t>10030358760</w:t>
      </w:r>
      <w:r>
        <w:t>,</w:t>
      </w:r>
    </w:p>
    <w:p w:rsidRDefault="007B6794" w:rsidP="007B6794" w:rsidR="007B6794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Pr="00307485">
        <w:t>10031491030</w:t>
      </w:r>
      <w:r>
        <w:t>,</w:t>
      </w:r>
    </w:p>
    <w:p w:rsidRDefault="007B6794" w:rsidP="007B6794" w:rsidR="007B6794">
      <w:pPr>
        <w:pStyle w:val="Odlomakpopisa"/>
        <w:ind w:left="1425"/>
        <w:jc w:val="both"/>
      </w:pPr>
    </w:p>
    <w:p w:rsidRDefault="00D00EA6" w:rsidP="00176DAC" w:rsidR="00D00EA6">
      <w:pPr>
        <w:pStyle w:val="Odlomakpopisa"/>
        <w:ind w:left="1425"/>
        <w:jc w:val="both"/>
      </w:pPr>
      <w:r>
        <w:t>te o tome obavijestiti sud.</w:t>
      </w:r>
    </w:p>
    <w:p w:rsidRDefault="00D00EA6" w:rsidP="00D00EA6" w:rsidR="00D00EA6">
      <w:pPr>
        <w:pStyle w:val="Tijeloteksta"/>
      </w:pPr>
    </w:p>
    <w:p w:rsidRDefault="00D00EA6" w:rsidP="00D00EA6" w:rsidR="00D00EA6" w:rsidRPr="00640704">
      <w:pPr>
        <w:pStyle w:val="Tijeloteksta"/>
        <w:tabs>
          <w:tab w:pos="720" w:val="left"/>
        </w:tabs>
      </w:pPr>
      <w:r>
        <w:t xml:space="preserve">Zabranjuje se FINI da navedenu tražbinu ispuni predlagatelju-potrošaču, a predlagatelju-potrošaču se zabranjuje tu tražbinu naplatiti ili inače raspolagati njome.  </w:t>
      </w:r>
    </w:p>
    <w:p w:rsidRDefault="00D00EA6" w:rsidP="00D00EA6" w:rsidR="00D00EA6" w:rsidRPr="00640704">
      <w:pPr>
        <w:pStyle w:val="Tijeloteksta"/>
      </w:pPr>
    </w:p>
    <w:p w:rsidRDefault="00D00EA6" w:rsidP="00D00EA6" w:rsidR="00D00EA6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 xml:space="preserve">predlagatelj-potrošač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D00EA6" w:rsidP="00D00EA6" w:rsidR="00D00EA6">
      <w:pPr>
        <w:pStyle w:val="Naslov1"/>
        <w:rPr>
          <w:b w:val="false"/>
        </w:rPr>
      </w:pPr>
    </w:p>
    <w:p w:rsidRDefault="00D00EA6" w:rsidP="00D00EA6" w:rsidR="00D00EA6">
      <w:pPr>
        <w:pStyle w:val="Naslov1"/>
        <w:rPr>
          <w:b w:val="false"/>
        </w:rPr>
      </w:pPr>
    </w:p>
    <w:p w:rsidRDefault="00D00EA6" w:rsidP="00D00EA6" w:rsidR="00D00EA6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Pr="0011378B">
        <w:rPr>
          <w:b w:val="false"/>
        </w:rPr>
        <w:t>brazloženje</w:t>
      </w:r>
    </w:p>
    <w:p w:rsidRDefault="00D00EA6" w:rsidP="00D00EA6" w:rsidR="00D00EA6">
      <w:pPr>
        <w:tabs>
          <w:tab w:pos="720" w:val="left"/>
          <w:tab w:pos="5760" w:val="left"/>
        </w:tabs>
        <w:jc w:val="both"/>
        <w:rPr>
          <w:bCs/>
        </w:rPr>
      </w:pPr>
    </w:p>
    <w:p w:rsidRDefault="00D00EA6" w:rsidP="00D00EA6" w:rsidR="00D00EA6">
      <w:pPr>
        <w:tabs>
          <w:tab w:pos="720" w:val="left"/>
          <w:tab w:pos="5760" w:val="left"/>
        </w:tabs>
        <w:jc w:val="both"/>
        <w:rPr>
          <w:bCs/>
        </w:rPr>
      </w:pPr>
    </w:p>
    <w:p w:rsidRDefault="00D00EA6" w:rsidP="00D00EA6" w:rsidR="00D00EA6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predlagatelj-potrošač po primitku rješenja od </w:t>
      </w:r>
      <w:r w:rsidR="00E93600">
        <w:rPr>
          <w:bCs/>
        </w:rPr>
        <w:t>28. kolovoza</w:t>
      </w:r>
      <w:r>
        <w:rPr>
          <w:bCs/>
        </w:rPr>
        <w:t xml:space="preserve"> 2017.g. nije platio sudsku pristojbu za prijedlog, 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D00EA6" w:rsidP="00D00EA6" w:rsidR="00D00EA6">
      <w:pPr>
        <w:jc w:val="both"/>
      </w:pPr>
    </w:p>
    <w:p w:rsidRDefault="008867E7" w:rsidP="00D00EA6" w:rsidR="008867E7" w:rsidRPr="00640704">
      <w:pPr>
        <w:jc w:val="both"/>
      </w:pPr>
    </w:p>
    <w:p w:rsidRDefault="00AD37E8" w:rsidP="00D00EA6" w:rsidR="00D00EA6" w:rsidRPr="00221132">
      <w:pPr>
        <w:jc w:val="center"/>
        <w:rPr>
          <w:bCs/>
        </w:rPr>
      </w:pPr>
      <w:r>
        <w:t xml:space="preserve">U Osijeku, </w:t>
      </w:r>
      <w:r w:rsidR="00B704B7">
        <w:t>27. studenog</w:t>
      </w:r>
      <w:r w:rsidR="00D00EA6">
        <w:t xml:space="preserve"> 2017. godine</w:t>
      </w:r>
      <w:r w:rsidR="00D00EA6">
        <w:rPr>
          <w:bCs/>
        </w:rPr>
        <w:t>.</w:t>
      </w:r>
    </w:p>
    <w:p w:rsidRDefault="00D00EA6" w:rsidP="00D00EA6" w:rsidR="00D00EA6">
      <w:pPr>
        <w:tabs>
          <w:tab w:pos="1440" w:val="left"/>
          <w:tab w:pos="5760" w:val="left"/>
        </w:tabs>
        <w:jc w:val="both"/>
      </w:pPr>
    </w:p>
    <w:p w:rsidRDefault="00D00EA6" w:rsidP="00D00EA6" w:rsidR="00D00EA6" w:rsidRPr="00640704">
      <w:pPr>
        <w:tabs>
          <w:tab w:pos="1440" w:val="left"/>
          <w:tab w:pos="5760" w:val="left"/>
        </w:tabs>
        <w:jc w:val="both"/>
      </w:pPr>
    </w:p>
    <w:p w:rsidRDefault="00D00EA6" w:rsidP="00D00EA6" w:rsidR="00D00EA6">
      <w:pPr>
        <w:pStyle w:val="Tijeloteksta"/>
        <w:ind w:firstLine="708" w:left="4956"/>
      </w:pPr>
      <w:r>
        <w:t>Ovlašteni službenik</w:t>
      </w:r>
    </w:p>
    <w:p w:rsidRDefault="00B704B7" w:rsidP="00D00EA6" w:rsidR="00D00EA6" w:rsidRPr="0071593F">
      <w:pPr>
        <w:pStyle w:val="Tijeloteksta"/>
        <w:ind w:firstLine="708" w:left="4956"/>
      </w:pPr>
      <w:r>
        <w:t>S</w:t>
      </w:r>
      <w:r w:rsidR="00D00EA6">
        <w:t>udska savjetnica</w:t>
      </w:r>
    </w:p>
    <w:p w:rsidRDefault="00B704B7" w:rsidP="00D00EA6" w:rsidR="00D00EA6">
      <w:pPr>
        <w:pStyle w:val="Tijeloteksta"/>
        <w:ind w:left="5664"/>
      </w:pPr>
      <w:r>
        <w:t>ANDREA KRSTANOVIĆ</w:t>
      </w:r>
      <w:r w:rsidR="00176DAC">
        <w:t>, v.r.</w:t>
      </w:r>
    </w:p>
    <w:p w:rsidRDefault="00D00EA6" w:rsidP="00D00EA6" w:rsidR="00D00EA6">
      <w:pPr>
        <w:pStyle w:val="Tijeloteksta"/>
      </w:pPr>
      <w:r>
        <w:tab/>
      </w:r>
      <w:r>
        <w:tab/>
      </w:r>
      <w:r>
        <w:tab/>
      </w:r>
    </w:p>
    <w:p w:rsidRDefault="00D00EA6" w:rsidP="00D00EA6" w:rsidR="00D00EA6" w:rsidRPr="0011378B">
      <w:pPr>
        <w:pStyle w:val="Tijeloteksta"/>
      </w:pPr>
    </w:p>
    <w:p w:rsidRDefault="00D00EA6" w:rsidP="00D00EA6" w:rsidR="00D00EA6" w:rsidRPr="00234C57">
      <w:pPr>
        <w:tabs>
          <w:tab w:pos="900" w:val="left"/>
          <w:tab w:pos="5760" w:val="left"/>
        </w:tabs>
      </w:pPr>
      <w:r>
        <w:t>UPUTA O PRAVNOM LIJEKU:</w:t>
      </w:r>
    </w:p>
    <w:p w:rsidRDefault="00D00EA6" w:rsidP="00D00EA6" w:rsidR="00D00EA6" w:rsidRPr="00640704">
      <w:pPr>
        <w:tabs>
          <w:tab w:pos="900" w:val="left"/>
          <w:tab w:pos="5760" w:val="left"/>
        </w:tabs>
        <w:jc w:val="both"/>
      </w:pPr>
      <w:r w:rsidRPr="00640704">
        <w:t>Protiv ovog rješenja nezadovoljna stranka ima pravo prigovora u roku 3 dana od dana primitka prijepisa istog. Prigovor se podnosi ovome sudu u dva primjerka.</w:t>
      </w:r>
    </w:p>
    <w:p w:rsidRDefault="00D00EA6" w:rsidP="00D00EA6" w:rsidR="008867E7">
      <w:r w:rsidRPr="00642B4A">
        <w:tab/>
        <w:t xml:space="preserve"> </w:t>
      </w:r>
    </w:p>
    <w:p w:rsidRDefault="00D00EA6" w:rsidP="00D00EA6" w:rsidR="00D00EA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0EA6" w:rsidP="00D00EA6" w:rsidR="00D00EA6" w:rsidRPr="0071593F">
      <w:pPr>
        <w:pStyle w:val="Tijeloteksta"/>
      </w:pPr>
      <w:r>
        <w:t>DO</w:t>
      </w:r>
      <w:r w:rsidRPr="0071593F">
        <w:t>STAVITI:</w:t>
      </w:r>
    </w:p>
    <w:p w:rsidRDefault="00D00EA6" w:rsidP="00D00EA6" w:rsidR="00D00EA6">
      <w:pPr>
        <w:numPr>
          <w:ilvl w:val="0"/>
          <w:numId w:val="1"/>
        </w:numPr>
      </w:pPr>
      <w:r>
        <w:t xml:space="preserve">predlagatelju-potrošaču </w:t>
      </w:r>
    </w:p>
    <w:p w:rsidRDefault="00D00EA6" w:rsidP="00D00EA6" w:rsidR="00D00EA6">
      <w:pPr>
        <w:ind w:left="720"/>
      </w:pPr>
      <w:r>
        <w:t xml:space="preserve">putem e-oglasne ploče suda </w:t>
      </w:r>
    </w:p>
    <w:p w:rsidRDefault="00D00EA6" w:rsidP="00D00EA6" w:rsidR="00D00EA6">
      <w:pPr>
        <w:ind w:left="720"/>
      </w:pPr>
    </w:p>
    <w:p w:rsidRDefault="00D00EA6" w:rsidP="00D00EA6" w:rsidR="00D00EA6">
      <w:pPr>
        <w:ind w:left="720"/>
      </w:pPr>
    </w:p>
    <w:p w:rsidRDefault="00D00EA6" w:rsidP="00D00EA6" w:rsidR="00D00E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0EA6" w:rsidP="00D00EA6" w:rsidR="00D00E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>
        <w:tab/>
      </w:r>
      <w:r>
        <w:tab/>
      </w:r>
    </w:p>
    <w:p w:rsidRDefault="002465B9" w:rsidP="00D00EA6" w:rsidR="002465B9" w:rsidRPr="003B7389">
      <w:pPr>
        <w:jc w:val="both"/>
      </w:pPr>
    </w:p>
    <w:sectPr w:rsidR="002465B9" w:rsidRPr="003B738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5C3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176DAC">
    <w:pPr>
      <w:pStyle w:val="Tijeloteksta"/>
      <w:jc w:val="right"/>
    </w:pPr>
    <w:r w:rsidRPr="00176DAC">
      <w:t xml:space="preserve">4.  </w:t>
    </w:r>
    <w:r w:rsidR="00176DAC" w:rsidRPr="00176DAC">
      <w:t>Sp-</w:t>
    </w:r>
    <w:r w:rsidR="00F603E5">
      <w:t>6/2017-</w:t>
    </w:r>
    <w:r w:rsidR="00307485">
      <w:t>5</w:t>
    </w:r>
  </w:p>
  <w:p w:rsidRDefault="002B05C3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D70484"/>
    <w:multiLevelType w:val="hybridMultilevel"/>
    <w:tmpl w:val="285CC6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76DAC"/>
    <w:rsid w:val="00190675"/>
    <w:rsid w:val="001C5F3B"/>
    <w:rsid w:val="001D7689"/>
    <w:rsid w:val="001E1D17"/>
    <w:rsid w:val="00203DC9"/>
    <w:rsid w:val="002465B9"/>
    <w:rsid w:val="00246A06"/>
    <w:rsid w:val="00286210"/>
    <w:rsid w:val="002867E3"/>
    <w:rsid w:val="002A1813"/>
    <w:rsid w:val="002B05C3"/>
    <w:rsid w:val="002B6532"/>
    <w:rsid w:val="002B6E7F"/>
    <w:rsid w:val="002E4C55"/>
    <w:rsid w:val="00307485"/>
    <w:rsid w:val="00335760"/>
    <w:rsid w:val="00342E0F"/>
    <w:rsid w:val="003B61BA"/>
    <w:rsid w:val="003B7389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83EDC"/>
    <w:rsid w:val="004B5450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91EB0"/>
    <w:rsid w:val="006E3B49"/>
    <w:rsid w:val="00711188"/>
    <w:rsid w:val="007177FF"/>
    <w:rsid w:val="0072646B"/>
    <w:rsid w:val="00743AC1"/>
    <w:rsid w:val="00774593"/>
    <w:rsid w:val="00794BD6"/>
    <w:rsid w:val="00795774"/>
    <w:rsid w:val="007B6794"/>
    <w:rsid w:val="007D692E"/>
    <w:rsid w:val="007E0C57"/>
    <w:rsid w:val="007E2EFE"/>
    <w:rsid w:val="008577D6"/>
    <w:rsid w:val="0088472A"/>
    <w:rsid w:val="008848CE"/>
    <w:rsid w:val="008867E7"/>
    <w:rsid w:val="008916B7"/>
    <w:rsid w:val="008C193A"/>
    <w:rsid w:val="008F4FEB"/>
    <w:rsid w:val="00905240"/>
    <w:rsid w:val="00944385"/>
    <w:rsid w:val="00976B20"/>
    <w:rsid w:val="009845A6"/>
    <w:rsid w:val="009B0173"/>
    <w:rsid w:val="009B08E8"/>
    <w:rsid w:val="009C4A05"/>
    <w:rsid w:val="009C7908"/>
    <w:rsid w:val="009E452E"/>
    <w:rsid w:val="00A3639A"/>
    <w:rsid w:val="00A44F9E"/>
    <w:rsid w:val="00A763AC"/>
    <w:rsid w:val="00AB15BC"/>
    <w:rsid w:val="00AC1A31"/>
    <w:rsid w:val="00AD04F4"/>
    <w:rsid w:val="00AD1620"/>
    <w:rsid w:val="00AD37E8"/>
    <w:rsid w:val="00AF0BA4"/>
    <w:rsid w:val="00AF712C"/>
    <w:rsid w:val="00B46BD3"/>
    <w:rsid w:val="00B53DB3"/>
    <w:rsid w:val="00B601A8"/>
    <w:rsid w:val="00B61524"/>
    <w:rsid w:val="00B63A16"/>
    <w:rsid w:val="00B67D68"/>
    <w:rsid w:val="00B704B7"/>
    <w:rsid w:val="00B877A8"/>
    <w:rsid w:val="00B909FA"/>
    <w:rsid w:val="00B926B4"/>
    <w:rsid w:val="00BC52FC"/>
    <w:rsid w:val="00BD706E"/>
    <w:rsid w:val="00BE7511"/>
    <w:rsid w:val="00C54660"/>
    <w:rsid w:val="00C6043C"/>
    <w:rsid w:val="00C82E67"/>
    <w:rsid w:val="00CA62FE"/>
    <w:rsid w:val="00CE1F77"/>
    <w:rsid w:val="00CE2F9F"/>
    <w:rsid w:val="00D00EA6"/>
    <w:rsid w:val="00D26928"/>
    <w:rsid w:val="00D34DA9"/>
    <w:rsid w:val="00D6351C"/>
    <w:rsid w:val="00D67F68"/>
    <w:rsid w:val="00D868D5"/>
    <w:rsid w:val="00DC7D06"/>
    <w:rsid w:val="00DE0904"/>
    <w:rsid w:val="00E00E14"/>
    <w:rsid w:val="00E042EE"/>
    <w:rsid w:val="00E26788"/>
    <w:rsid w:val="00E3360F"/>
    <w:rsid w:val="00E65CFA"/>
    <w:rsid w:val="00E80E49"/>
    <w:rsid w:val="00E93600"/>
    <w:rsid w:val="00EB3720"/>
    <w:rsid w:val="00EF52D4"/>
    <w:rsid w:val="00F11228"/>
    <w:rsid w:val="00F603E5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0EA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76D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D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0EA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76D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6D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657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Gabor Bognar</izvorni_sadrzaj>
    <derivirana_varijabla naziv="DomainObject.Predmet.StrankaFormated_1">  Gabor Bognar</derivirana_varijabla>
  </DomainObject.Predmet.StrankaFormated>
  <DomainObject.Predmet.StrankaFormatedOIB>
    <izvorni_sadrzaj>  Gabor Bognar, OIB 75953501048</izvorni_sadrzaj>
    <derivirana_varijabla naziv="DomainObject.Predmet.StrankaFormatedOIB_1">  Gabor Bognar, OIB 75953501048</derivirana_varijabla>
  </DomainObject.Predmet.StrankaFormatedOIB>
  <DomainObject.Predmet.StrankaFormatedWithAdress>
    <izvorni_sadrzaj> Gabor Bognar, Rade Končara 11, 31302 Kneževo</izvorni_sadrzaj>
    <derivirana_varijabla naziv="DomainObject.Predmet.StrankaFormatedWithAdress_1"> Gabor Bognar, Rade Končara 11, 31302 Kneževo</derivirana_varijabla>
  </DomainObject.Predmet.StrankaFormatedWithAdress>
  <DomainObject.Predmet.StrankaFormatedWithAdressOIB>
    <izvorni_sadrzaj> Gabor Bognar, OIB 75953501048, Rade Končara 11, 31302 Kneževo</izvorni_sadrzaj>
    <derivirana_varijabla naziv="DomainObject.Predmet.StrankaFormatedWithAdressOIB_1"> Gabor Bognar, OIB 75953501048, Rade Končara 11, 31302 Kneževo</derivirana_varijabla>
  </DomainObject.Predmet.StrankaFormatedWithAdressOIB>
  <DomainObject.Predmet.StrankaWithAdress>
    <izvorni_sadrzaj>Gabor Bognar Rade Končara 11,31302 Kneževo</izvorni_sadrzaj>
    <derivirana_varijabla naziv="DomainObject.Predmet.StrankaWithAdress_1">Gabor Bognar Rade Končara 11,31302 Kneževo</derivirana_varijabla>
  </DomainObject.Predmet.StrankaWithAdress>
  <DomainObject.Predmet.StrankaWithAdressOIB>
    <izvorni_sadrzaj>Gabor Bognar, OIB 75953501048, Rade Končara 11,31302 Kneževo</izvorni_sadrzaj>
    <derivirana_varijabla naziv="DomainObject.Predmet.StrankaWithAdressOIB_1">Gabor Bognar, OIB 75953501048, Rade Končara 11,31302 Kneževo</derivirana_varijabla>
  </DomainObject.Predmet.StrankaWithAdressOIB>
  <DomainObject.Predmet.StrankaNazivFormated>
    <izvorni_sadrzaj>Gabor Bognar</izvorni_sadrzaj>
    <derivirana_varijabla naziv="DomainObject.Predmet.StrankaNazivFormated_1">Gabor Bognar</derivirana_varijabla>
  </DomainObject.Predmet.StrankaNazivFormated>
  <DomainObject.Predmet.StrankaNazivFormatedOIB>
    <izvorni_sadrzaj>Gabor Bognar, OIB 75953501048</izvorni_sadrzaj>
    <derivirana_varijabla naziv="DomainObject.Predmet.StrankaNazivFormatedOIB_1">Gabor Bognar, OIB 75953501048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Gabor Bognar</item>
    </izvorni_sadrzaj>
    <derivirana_varijabla naziv="DomainObject.Predmet.StrankaListFormated_1">
      <item>Gabor Bognar</item>
    </derivirana_varijabla>
  </DomainObject.Predmet.StrankaListFormated>
  <DomainObject.Predmet.StrankaListFormatedOIB>
    <izvorni_sadrzaj>
      <item>Gabor Bognar, OIB 75953501048</item>
    </izvorni_sadrzaj>
    <derivirana_varijabla naziv="DomainObject.Predmet.StrankaListFormatedOIB_1">
      <item>Gabor Bognar, OIB 75953501048</item>
    </derivirana_varijabla>
  </DomainObject.Predmet.StrankaListFormatedOIB>
  <DomainObject.Predmet.StrankaListFormatedWithAdress>
    <izvorni_sadrzaj>
      <item>Gabor Bognar, Rade Končara 11, 31302 Kneževo</item>
    </izvorni_sadrzaj>
    <derivirana_varijabla naziv="DomainObject.Predmet.StrankaListFormatedWithAdress_1">
      <item>Gabor Bognar, Rade Končara 11, 31302 Kneževo</item>
    </derivirana_varijabla>
  </DomainObject.Predmet.StrankaListFormatedWithAdress>
  <DomainObject.Predmet.StrankaListFormatedWithAdressOIB>
    <izvorni_sadrzaj>
      <item>Gabor Bognar, OIB 75953501048, Rade Končara 11, 31302 Kneževo</item>
    </izvorni_sadrzaj>
    <derivirana_varijabla naziv="DomainObject.Predmet.StrankaListFormatedWithAdressOIB_1">
      <item>Gabor Bognar, OIB 75953501048, Rade Končara 11, 31302 Kneževo</item>
    </derivirana_varijabla>
  </DomainObject.Predmet.StrankaListFormatedWithAdressOIB>
  <DomainObject.Predmet.StrankaListNazivFormated>
    <izvorni_sadrzaj>
      <item>Gabor Bognar</item>
    </izvorni_sadrzaj>
    <derivirana_varijabla naziv="DomainObject.Predmet.StrankaListNazivFormated_1">
      <item>Gabor Bognar</item>
    </derivirana_varijabla>
  </DomainObject.Predmet.StrankaListNazivFormated>
  <DomainObject.Predmet.StrankaListNazivFormatedOIB>
    <izvorni_sadrzaj>
      <item>Gabor Bognar, OIB 75953501048</item>
    </izvorni_sadrzaj>
    <derivirana_varijabla naziv="DomainObject.Predmet.StrankaListNazivFormatedOIB_1">
      <item>Gabor Bognar, OIB 75953501048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Gabor Bognar</izvorni_sadrzaj>
    <derivirana_varijabla naziv="DomainObject.Predmet.StrankaIDrugi_1">Gabor Bognar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Gabor Bognar, OIB 75953501048, Rade Končara 11, 31302 Kneževo</izvorni_sadrzaj>
    <derivirana_varijabla naziv="DomainObject.Predmet.StrankaIDrugiAdressOIB_1">Gabor Bognar, OIB 75953501048, Rade Končara 11, 31302 Kneževo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Sp-6/2017-3</izvorni_sadrzaj>
    <derivirana_varijabla naziv="DomainObject.Predmet.OdlukaRjesenje.Oznaka_1">Sp-6/2017-3</derivirana_varijabla>
  </DomainObject.Predmet.OdlukaRjesenje.Oznaka>
  <DomainObject.Predmet.SudioniciListNaziv>
    <izvorni_sadrzaj>
      <item>Gabor Bognar</item>
    </izvorni_sadrzaj>
    <derivirana_varijabla naziv="DomainObject.Predmet.SudioniciListNaziv_1">
      <item>Gabor Bognar</item>
    </derivirana_varijabla>
  </DomainObject.Predmet.SudioniciListNaziv>
  <DomainObject.Predmet.SudioniciListAdressOIB>
    <izvorni_sadrzaj>
      <item>Gabor Bognar, OIB 75953501048, Rade Končara 11,31302 Kneževo</item>
    </izvorni_sadrzaj>
    <derivirana_varijabla naziv="DomainObject.Predmet.SudioniciListAdressOIB_1">
      <item>Gabor Bognar, OIB 75953501048, Rade Končara 11,31302 Kneževo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75953501048</item>
    </izvorni_sadrzaj>
    <derivirana_varijabla naziv="DomainObject.Predmet.SudioniciListNazivOIB_1">
      <item>, OIB 75953501048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2755</properties:Characters>
  <properties:Lines>92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2017-10-18T10:31:00Z</dcterms:created>
  <dc:creator>Sanela Maričić</dc:creator>
  <cp:lastModifiedBy>Sanela Maričić</cp:lastModifiedBy>
  <cp:lastPrinted>2017-11-27T08:38:00Z</cp:lastPrinted>
  <dcterms:modified xmlns:xsi="http://www.w3.org/2001/XMLSchema-instance" xsi:type="dcterms:W3CDTF">2017-11-27T08:39:00Z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