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62f1" w14:paraId="a8162f1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055D36">
        <w:t>96</w:t>
      </w:r>
      <w:r w:rsidRPr="00F30D73">
        <w:t>/</w:t>
      </w:r>
      <w:r w:rsidR="00651E9B">
        <w:t>20</w:t>
      </w:r>
      <w:r w:rsidR="00055D36">
        <w:t>15</w:t>
      </w:r>
      <w:r w:rsidR="00B30EDC">
        <w:t>-</w:t>
      </w:r>
      <w:r w:rsidR="00055D36">
        <w:t>69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>sa SKUPŠTINE VJEROVNIKA</w:t>
      </w:r>
      <w:r w:rsidR="00EC4814" w:rsidRPr="00F24E03">
        <w:t xml:space="preserve"> održane</w:t>
      </w:r>
      <w:r w:rsidRPr="00F24E03">
        <w:t xml:space="preserve"> kod Trgovačkog suda u Zadru, u stečajnom postupku nad stečajnim dužnikom </w:t>
      </w:r>
      <w:r w:rsidR="00055D36">
        <w:t>LIHAN d.o.o. u stečaju, Kakma, Novo naselje 0, OIB: 43425735956</w:t>
      </w:r>
      <w:r w:rsidR="00F30D73">
        <w:t>,</w:t>
      </w:r>
      <w:r w:rsidRPr="00F24E03">
        <w:t xml:space="preserve"> </w:t>
      </w:r>
      <w:r w:rsidR="00055D36">
        <w:t>22</w:t>
      </w:r>
      <w:r w:rsidR="00651E9B">
        <w:t xml:space="preserve">. </w:t>
      </w:r>
      <w:r w:rsidR="00055D36">
        <w:t>veljače</w:t>
      </w:r>
      <w:r w:rsidR="00651E9B">
        <w:t xml:space="preserve"> 201</w:t>
      </w:r>
      <w:r w:rsidR="00055D36">
        <w:t>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0A752E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055D36">
        <w:t>10</w:t>
      </w:r>
      <w:r w:rsidR="00651E9B">
        <w:t>,</w:t>
      </w:r>
      <w:r w:rsidR="00055D36">
        <w:t>0</w:t>
      </w:r>
      <w:r w:rsidR="000A752E">
        <w:t>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D722BB" w:rsidP="009E003C" w:rsidR="009E003C" w:rsidRPr="00C54F05">
      <w:pPr>
        <w:jc w:val="both"/>
      </w:pPr>
      <w:r>
        <w:t xml:space="preserve">Utvrđuje se da </w:t>
      </w:r>
      <w:r w:rsidR="00055D36">
        <w:t>ni</w:t>
      </w:r>
      <w:r>
        <w:t>je nazočan</w:t>
      </w:r>
      <w:r w:rsidR="002316EC">
        <w:t xml:space="preserve"> </w:t>
      </w:r>
      <w:r w:rsidR="00055D36">
        <w:t>Zdravko Krznar</w:t>
      </w:r>
      <w:r w:rsidR="00651E9B">
        <w:t>,</w:t>
      </w:r>
      <w:r w:rsidR="009E003C" w:rsidRPr="00C54F05">
        <w:t xml:space="preserve"> stečajn</w:t>
      </w:r>
      <w:r>
        <w:t>i</w:t>
      </w:r>
      <w:r w:rsidR="009E003C" w:rsidRPr="00C54F05">
        <w:t xml:space="preserve"> upravitelj.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1B5640" w:rsidP="001B5640" w:rsidR="001B5640">
      <w:pPr>
        <w:pStyle w:val="Odlomakpopisa"/>
        <w:numPr>
          <w:ilvl w:val="0"/>
          <w:numId w:val="23"/>
        </w:numPr>
        <w:jc w:val="both"/>
      </w:pPr>
      <w:r>
        <w:t>RH – Svetlana Barišić, zastupnica po zakonu ŽDO Zadar</w:t>
      </w:r>
    </w:p>
    <w:p w:rsidRDefault="001B5640" w:rsidP="00793082" w:rsidR="001B5640">
      <w:pPr>
        <w:ind w:hanging="360" w:left="360"/>
        <w:jc w:val="both"/>
      </w:pPr>
    </w:p>
    <w:p w:rsidRDefault="00520E4A" w:rsidP="00793082" w:rsidR="00520E4A">
      <w:pPr>
        <w:ind w:hanging="360" w:left="360"/>
        <w:jc w:val="both"/>
      </w:pPr>
      <w:r>
        <w:t>Sutkinja utvrđuje da nema uvjeta za održavanje današnjeg ročišta.</w:t>
      </w:r>
    </w:p>
    <w:p w:rsidRDefault="00520E4A" w:rsidP="00793082" w:rsidR="00520E4A">
      <w:pPr>
        <w:ind w:hanging="360" w:left="360"/>
        <w:jc w:val="both"/>
      </w:pPr>
    </w:p>
    <w:p w:rsidRDefault="00F96D5F" w:rsidP="00F96D5F" w:rsidR="00F96D5F">
      <w:pPr>
        <w:jc w:val="both"/>
      </w:pPr>
    </w:p>
    <w:p w:rsidRDefault="00651E9B" w:rsidP="00651E9B" w:rsidR="00651E9B" w:rsidRPr="00262E9A">
      <w:pPr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</w:pPr>
      <w:r w:rsidRPr="001C322E">
        <w:t xml:space="preserve">Dovršeno u </w:t>
      </w:r>
      <w:r w:rsidR="00055D36">
        <w:t>10</w:t>
      </w:r>
      <w:r w:rsidR="00651E9B">
        <w:t>,</w:t>
      </w:r>
      <w:r w:rsidR="00055D36">
        <w:t>0</w:t>
      </w:r>
      <w:r w:rsidR="00520E4A">
        <w:t>4</w:t>
      </w:r>
      <w:r>
        <w:t xml:space="preserve"> </w:t>
      </w:r>
      <w:r w:rsidRPr="001C322E">
        <w:t xml:space="preserve"> sati.</w:t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  <w:r w:rsidRPr="001C322E">
        <w:t>ZAPISNIČAR</w:t>
      </w:r>
      <w:r w:rsidRPr="001C322E">
        <w:tab/>
      </w:r>
      <w:r w:rsidRPr="001C322E">
        <w:tab/>
        <w:t xml:space="preserve"> </w:t>
      </w:r>
      <w:r>
        <w:tab/>
      </w:r>
      <w:r w:rsidR="007B1162">
        <w:tab/>
      </w:r>
      <w:r w:rsidRPr="001C322E">
        <w:t>SUDAC</w:t>
      </w:r>
      <w:r w:rsidRPr="001C322E">
        <w:tab/>
        <w:t xml:space="preserve">          </w:t>
      </w:r>
      <w:r>
        <w:tab/>
      </w:r>
      <w:r>
        <w:tab/>
      </w:r>
      <w:r w:rsidRPr="001C322E">
        <w:t xml:space="preserve">STEČAJNI UPRAVITELJ </w:t>
      </w:r>
      <w:r w:rsidRPr="001C322E">
        <w:tab/>
      </w: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F96D5F" w:rsidR="00F96D5F">
      <w:pPr>
        <w:tabs>
          <w:tab w:pos="0" w:val="left"/>
          <w:tab w:pos="360" w:val="left"/>
        </w:tabs>
        <w:jc w:val="both"/>
      </w:pPr>
    </w:p>
    <w:p w:rsidRDefault="00F96D5F" w:rsidP="00F96D5F" w:rsidR="00F96D5F" w:rsidRPr="001C322E">
      <w:pPr>
        <w:tabs>
          <w:tab w:pos="0" w:val="left"/>
          <w:tab w:pos="360" w:val="left"/>
        </w:tabs>
        <w:jc w:val="both"/>
      </w:pPr>
    </w:p>
    <w:p w:rsidRDefault="00F96D5F" w:rsidP="00E008CF" w:rsidR="009E003C">
      <w:pPr>
        <w:tabs>
          <w:tab w:pos="0" w:val="left"/>
          <w:tab w:pos="360" w:val="left"/>
        </w:tabs>
        <w:jc w:val="both"/>
      </w:pPr>
      <w:r w:rsidRPr="001C322E">
        <w:t>VJEROVNICI</w:t>
      </w: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>
      <w:pPr>
        <w:tabs>
          <w:tab w:pos="0" w:val="left"/>
          <w:tab w:pos="360" w:val="left"/>
        </w:tabs>
        <w:jc w:val="both"/>
      </w:pPr>
    </w:p>
    <w:p w:rsidRDefault="001B5640" w:rsidP="00E008CF" w:rsidR="001B5640" w:rsidRPr="00C54F05">
      <w:pPr>
        <w:tabs>
          <w:tab w:pos="0" w:val="left"/>
          <w:tab w:pos="360" w:val="left"/>
        </w:tabs>
        <w:jc w:val="both"/>
      </w:pPr>
    </w:p>
    <w:sectPr w:rsidSect="00F30D73" w:rsidR="001B5640" w:rsidRPr="00C54F05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23B4" w:rsidP="000F0D50" w:rsidR="004823B4">
      <w:r>
        <w:separator/>
      </w:r>
    </w:p>
  </w:endnote>
  <w:endnote w:id="0" w:type="continuationSeparator">
    <w:p w:rsidRDefault="004823B4" w:rsidP="000F0D50" w:rsidR="00482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23B4" w:rsidP="000F0D50" w:rsidR="004823B4">
      <w:r>
        <w:separator/>
      </w:r>
    </w:p>
  </w:footnote>
  <w:footnote w:id="0" w:type="continuationSeparator">
    <w:p w:rsidRDefault="004823B4" w:rsidP="000F0D50" w:rsidR="004823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23B4" w:rsidP="00805CD1" w:rsidR="004823B4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520E4A">
      <w:rPr>
        <w:noProof/>
      </w:rPr>
      <w:t>2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055D36">
      <w:t>96</w:t>
    </w:r>
    <w:r w:rsidR="002316EC" w:rsidRPr="00F30D73">
      <w:t>/</w:t>
    </w:r>
    <w:r w:rsidR="00A65177">
      <w:t>1</w:t>
    </w:r>
    <w:r w:rsidR="00055D36">
      <w:t>5</w:t>
    </w:r>
    <w:r w:rsidR="00A65177">
      <w:t>-</w:t>
    </w:r>
    <w:r w:rsidR="00055D36">
      <w:t>69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645E3B"/>
    <w:multiLevelType w:val="hybridMultilevel"/>
    <w:tmpl w:val="137E1D74"/>
    <w:lvl w:tplc="E9EE0BA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C93323"/>
    <w:multiLevelType w:val="hybridMultilevel"/>
    <w:tmpl w:val="785E417E"/>
    <w:lvl w:tplc="C472C5D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DA51494"/>
    <w:multiLevelType w:val="hybridMultilevel"/>
    <w:tmpl w:val="28F8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16"/>
  </w:num>
  <w:num w:numId="3">
    <w:abstractNumId w:val="12"/>
  </w:num>
  <w:num w:numId="4">
    <w:abstractNumId w:val="20"/>
  </w:num>
  <w:num w:numId="5">
    <w:abstractNumId w:val="4"/>
  </w:num>
  <w:num w:numId="6">
    <w:abstractNumId w:val="13"/>
  </w:num>
  <w:num w:numId="7">
    <w:abstractNumId w:val="5"/>
  </w:num>
  <w:num w:numId="8">
    <w:abstractNumId w:val="3"/>
  </w:num>
  <w:num w:numId="9">
    <w:abstractNumId w:val="6"/>
  </w:num>
  <w:num w:numId="10">
    <w:abstractNumId w:val="19"/>
  </w:num>
  <w:num w:numId="11">
    <w:abstractNumId w:val="1"/>
  </w:num>
  <w:num w:numId="12">
    <w:abstractNumId w:val="11"/>
  </w:num>
  <w:num w:numId="13">
    <w:abstractNumId w:val="22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7"/>
  </w:num>
  <w:num w:numId="18">
    <w:abstractNumId w:val="0"/>
  </w:num>
  <w:num w:numId="19">
    <w:abstractNumId w:val="8"/>
  </w:num>
  <w:num w:numId="20">
    <w:abstractNumId w:val="14"/>
  </w:num>
  <w:num w:numId="21">
    <w:abstractNumId w:val="21"/>
  </w:num>
  <w:num w:numId="22">
    <w:abstractNumId w:val="10"/>
  </w:num>
  <w:num w:numId="23">
    <w:abstractNumId w:val="9"/>
  </w:num>
  <w:num w:numId="24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54CFC"/>
    <w:rsid w:val="00055D36"/>
    <w:rsid w:val="0007213B"/>
    <w:rsid w:val="000727EA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236AC"/>
    <w:rsid w:val="001648F1"/>
    <w:rsid w:val="0017355B"/>
    <w:rsid w:val="00182E70"/>
    <w:rsid w:val="001B0D22"/>
    <w:rsid w:val="001B2564"/>
    <w:rsid w:val="001B5640"/>
    <w:rsid w:val="001E71A6"/>
    <w:rsid w:val="00220CA9"/>
    <w:rsid w:val="002316EC"/>
    <w:rsid w:val="00251190"/>
    <w:rsid w:val="002632FB"/>
    <w:rsid w:val="00293FE2"/>
    <w:rsid w:val="002F2B7F"/>
    <w:rsid w:val="00314050"/>
    <w:rsid w:val="003853F9"/>
    <w:rsid w:val="003B3D8E"/>
    <w:rsid w:val="003E22D0"/>
    <w:rsid w:val="003F2267"/>
    <w:rsid w:val="003F6C10"/>
    <w:rsid w:val="0040393E"/>
    <w:rsid w:val="0041624E"/>
    <w:rsid w:val="00431A46"/>
    <w:rsid w:val="00455E64"/>
    <w:rsid w:val="00472230"/>
    <w:rsid w:val="004823B4"/>
    <w:rsid w:val="00487C7F"/>
    <w:rsid w:val="004A0F8E"/>
    <w:rsid w:val="004A5B0A"/>
    <w:rsid w:val="00520E4A"/>
    <w:rsid w:val="00524D93"/>
    <w:rsid w:val="005377A0"/>
    <w:rsid w:val="00540349"/>
    <w:rsid w:val="005677A9"/>
    <w:rsid w:val="005954D0"/>
    <w:rsid w:val="005B6150"/>
    <w:rsid w:val="005D268C"/>
    <w:rsid w:val="005F0790"/>
    <w:rsid w:val="00601ACD"/>
    <w:rsid w:val="00603FF6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4069B"/>
    <w:rsid w:val="00793082"/>
    <w:rsid w:val="007A72BF"/>
    <w:rsid w:val="007B1162"/>
    <w:rsid w:val="007B6F33"/>
    <w:rsid w:val="007D376C"/>
    <w:rsid w:val="007D53DE"/>
    <w:rsid w:val="007D7102"/>
    <w:rsid w:val="00805CD1"/>
    <w:rsid w:val="008439AB"/>
    <w:rsid w:val="00891D49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A0A34"/>
    <w:rsid w:val="009B3DF2"/>
    <w:rsid w:val="009E003C"/>
    <w:rsid w:val="009E46B4"/>
    <w:rsid w:val="00A1606F"/>
    <w:rsid w:val="00A51E53"/>
    <w:rsid w:val="00A5237A"/>
    <w:rsid w:val="00A63B5E"/>
    <w:rsid w:val="00A65177"/>
    <w:rsid w:val="00A6730B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54F05"/>
    <w:rsid w:val="00C75ADA"/>
    <w:rsid w:val="00C81A61"/>
    <w:rsid w:val="00CB7609"/>
    <w:rsid w:val="00CC1E52"/>
    <w:rsid w:val="00D4210E"/>
    <w:rsid w:val="00D42D80"/>
    <w:rsid w:val="00D43251"/>
    <w:rsid w:val="00D64038"/>
    <w:rsid w:val="00D722BB"/>
    <w:rsid w:val="00DB7D00"/>
    <w:rsid w:val="00DC6E0D"/>
    <w:rsid w:val="00DE5E55"/>
    <w:rsid w:val="00DF1422"/>
    <w:rsid w:val="00DF300C"/>
    <w:rsid w:val="00E008CF"/>
    <w:rsid w:val="00E20DC1"/>
    <w:rsid w:val="00E3035E"/>
    <w:rsid w:val="00E4499D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44973"/>
    <w:rsid w:val="00F47C69"/>
    <w:rsid w:val="00F95261"/>
    <w:rsid w:val="00F96D5F"/>
    <w:rsid w:val="00FA777A"/>
    <w:rsid w:val="00FB4A49"/>
    <w:rsid w:val="00FC495D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3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3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3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3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3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73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3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3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3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3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22. veljače 2018.</izvorni_sadrzaj>
    <derivirana_varijabla naziv="DomainObject.StvarniPocetakDatum_1">22. veljače 2018.</derivirana_varijabla>
  </DomainObject.StvarniPocetakDatum>
  <DomainObject.StvarniZavrsetakDatum>
    <izvorni_sadrzaj>22. veljače 2018.</izvorni_sadrzaj>
    <derivirana_varijabla naziv="DomainObject.StvarniZavrsetakDatum_1">22. veljače 2018.</derivirana_varijabla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10:04</izvorni_sadrzaj>
    <derivirana_varijabla naziv="DomainObject.StvarniZavrsetakVrijeme_1">10:04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St-96/2015-80</izvorni_sadrzaj>
    <derivirana_varijabla naziv="DomainObject.Zapisnik.Oznaka_1">St-96/2015-80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2015.</izvorni_sadrzaj>
    <derivirana_varijabla naziv="DomainObject.Predmet.DatumOsnivanja_1">26.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St-96/2015</izvorni_sadrzaj>
    <derivirana_varijabla naziv="DomainObject.Predmet.OznakaBroj_1">St-96/2015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STEČAJNA MASA</izvorni_sadrzaj>
    <derivirana_varijabla naziv="DomainObject.Predmet.PrimjedbaSuca_1">STEČAJNA MASA</derivirana_varijabla>
  </DomainObject.Predmet.PrimjedbaSuca>
  <DomainObject.Predmet.ProtustrankaFormated>
    <izvorni_sadrzaj>  LIHAN d.o.o. za građevinarstvo i trgovinu u stečaju</izvorni_sadrzaj>
    <derivirana_varijabla naziv="DomainObject.Predmet.ProtustrankaFormated_1">  LIHAN d.o.o. za građevinarstvo i trgovinu u stečaju</derivirana_varijabla>
  </DomainObject.Predmet.ProtustrankaFormated>
  <DomainObject.Predmet.ProtustrankaFormatedOIB>
    <izvorni_sadrzaj>  LIHAN d.o.o. za građevinarstvo i trgovinu u stečaju, OIB 43425735956</izvorni_sadrzaj>
    <derivirana_varijabla naziv="DomainObject.Predmet.ProtustrankaFormatedOIB_1">  LIHAN d.o.o. za građevinarstvo i trgovinu u stečaju, OIB 43425735956</derivirana_varijabla>
  </DomainObject.Predmet.ProtustrankaFormatedOIB>
  <DomainObject.Predmet.ProtustrankaFormatedWithAdress>
    <izvorni_sadrzaj> LIHAN d.o.o. za građevinarstvo i trgovinu u stečaju, Novo Naselje 0, 23210 Kakma</izvorni_sadrzaj>
    <derivirana_varijabla naziv="DomainObject.Predmet.ProtustrankaFormatedWithAdress_1"> LIHAN d.o.o. za građevinarstvo i trgovinu u stečaju, Novo Naselje 0, 23210 Kakma</derivirana_varijabla>
  </DomainObject.Predmet.ProtustrankaFormatedWithAdress>
  <DomainObject.Predmet.ProtustrankaFormatedWithAdressOIB>
    <izvorni_sadrzaj> LIHAN d.o.o. za građevinarstvo i trgovinu u stečaju, OIB 43425735956, Novo Naselje 0, 23210 Kakma</izvorni_sadrzaj>
    <derivirana_varijabla naziv="DomainObject.Predmet.ProtustrankaFormatedWithAdressOIB_1"> LIHAN d.o.o. za građevinarstvo i trgovinu u stečaju, OIB 43425735956, Novo Naselje 0, 23210 Kakma</derivirana_varijabla>
  </DomainObject.Predmet.ProtustrankaFormatedWithAdressOIB>
  <DomainObject.Predmet.ProtustrankaWithAdress>
    <izvorni_sadrzaj>LIHAN d.o.o. za građevinarstvo i trgovinu u stečaju Novo Naselje 0, 23210 Kakma</izvorni_sadrzaj>
    <derivirana_varijabla naziv="DomainObject.Predmet.ProtustrankaWithAdress_1">LIHAN d.o.o. za građevinarstvo i trgovinu u stečaju Novo Naselje 0, 23210 Kakma</derivirana_varijabla>
  </DomainObject.Predmet.ProtustrankaWithAdress>
  <DomainObject.Predmet.ProtustrankaWithAdressOIB>
    <izvorni_sadrzaj>LIHAN d.o.o. za građevinarstvo i trgovinu u stečaju, OIB 43425735956, Novo Naselje 0, 23210 Kakma</izvorni_sadrzaj>
    <derivirana_varijabla naziv="DomainObject.Predmet.ProtustrankaWithAdressOIB_1">LIHAN d.o.o. za građevinarstvo i trgovinu u stečaju, OIB 43425735956, Novo Naselje 0, 23210 Kakma</derivirana_varijabla>
  </DomainObject.Predmet.ProtustrankaWithAdressOIB>
  <DomainObject.Predmet.ProtustrankaNazivFormated>
    <izvorni_sadrzaj>LIHAN d.o.o. za građevinarstvo i trgovinu u stečaju</izvorni_sadrzaj>
    <derivirana_varijabla naziv="DomainObject.Predmet.ProtustrankaNazivFormated_1">LIHAN d.o.o. za građevinarstvo i trgovinu u stečaju</derivirana_varijabla>
  </DomainObject.Predmet.ProtustrankaNazivFormated>
  <DomainObject.Predmet.ProtustrankaNazivFormatedOIB>
    <izvorni_sadrzaj>LIHAN d.o.o. za građevinarstvo i trgovinu u stečaju, OIB 43425735956</izvorni_sadrzaj>
    <derivirana_varijabla naziv="DomainObject.Predmet.ProtustrankaNazivFormatedOIB_1">LIHAN d.o.o. za građevinarstvo i trgovinu u stečaju, OIB 43425735956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Split; TRIGLAV OSIGURANJE d. d.</izvorni_sadrzaj>
    <derivirana_varijabla naziv="DomainObject.Predmet.StrankaFormated_1">  FINA - Regionalni centar Split; TRIGLAV OSIGURANJE d. d.</derivirana_varijabla>
  </DomainObject.Predmet.StrankaFormated>
  <DomainObject.Predmet.StrankaFormatedOIB>
    <izvorni_sadrzaj>  FINA - Regionalni centar Split, OIB 85821130368; TRIGLAV OSIGURANJE d. d., OIB 29743547503</izvorni_sadrzaj>
    <derivirana_varijabla naziv="DomainObject.Predmet.StrankaFormatedOIB_1">  FINA - Regionalni centar Split, OIB 85821130368; TRIGLAV OSIGURANJE d. d., OIB 29743547503</derivirana_varijabla>
  </DomainObject.Predmet.StrankaFormatedOIB>
  <DomainObject.Predmet.StrankaFormatedWithAdress>
    <izvorni_sadrzaj> FINA - Regionalni centar Split; TRIGLAV OSIGURANJE d. d., Antuna Heinza 4 , 10000 Zagreb</izvorni_sadrzaj>
    <derivirana_varijabla naziv="DomainObject.Predmet.StrankaFormatedWithAdress_1"> FINA - Regionalni centar Split; TRIGLAV OSIGURANJE d. d., Antuna Heinza 4 , 10000 Zagreb</derivirana_varijabla>
  </DomainObject.Predmet.StrankaFormatedWithAdress>
  <DomainObject.Predmet.StrankaFormatedWithAdressOIB>
    <izvorni_sadrzaj> FINA - Regionalni centar Split, OIB 85821130368; TRIGLAV OSIGURANJE d. d., OIB 29743547503, Antuna Heinza 4 , 10000 Zagreb</izvorni_sadrzaj>
    <derivirana_varijabla naziv="DomainObject.Predmet.StrankaFormatedWithAdressOIB_1"> FINA - Regionalni centar Split, OIB 85821130368; TRIGLAV OSIGURANJE d. d., OIB 29743547503, Antuna Heinza 4 , 10000 Zagreb</derivirana_varijabla>
  </DomainObject.Predmet.StrankaFormatedWithAdressOIB>
  <DomainObject.Predmet.StrankaWithAdress>
    <izvorni_sadrzaj>FINA - Regionalni centar Split ,TRIGLAV OSIGURANJE d. d. Antuna Heinza 4 ,10000 Zagreb</izvorni_sadrzaj>
    <derivirana_varijabla naziv="DomainObject.Predmet.StrankaWithAdress_1">FINA - Regionalni centar Split ,TRIGLAV OSIGURANJE d. d. Antuna Heinza 4 ,10000 Zagreb</derivirana_varijabla>
  </DomainObject.Predmet.StrankaWithAdress>
  <DomainObject.Predmet.StrankaWithAdressOIB>
    <izvorni_sadrzaj>FINA - Regionalni centar Split, OIB 85821130368,TRIGLAV OSIGURANJE d. d., OIB 29743547503, Antuna Heinza 4 ,10000 Zagreb</izvorni_sadrzaj>
    <derivirana_varijabla naziv="DomainObject.Predmet.StrankaWithAdressOIB_1">FINA - Regionalni centar Split, OIB 85821130368,TRIGLAV OSIGURANJE d. d., OIB 29743547503, Antuna Heinza 4 ,10000 Zagreb</derivirana_varijabla>
  </DomainObject.Predmet.StrankaWithAdressOIB>
  <DomainObject.Predmet.StrankaNazivFormated>
    <izvorni_sadrzaj>FINA - Regionalni centar Split,TRIGLAV OSIGURANJE d. d.</izvorni_sadrzaj>
    <derivirana_varijabla naziv="DomainObject.Predmet.StrankaNazivFormated_1">FINA - Regionalni centar Split,TRIGLAV OSIGURANJE d. d.</derivirana_varijabla>
  </DomainObject.Predmet.StrankaNazivFormated>
  <DomainObject.Predmet.StrankaNazivFormatedOIB>
    <izvorni_sadrzaj>FINA - Regionalni centar Split, OIB 85821130368,TRIGLAV OSIGURANJE d. d., OIB 29743547503</izvorni_sadrzaj>
    <derivirana_varijabla naziv="DomainObject.Predmet.StrankaNazivFormatedOIB_1">FINA - Regionalni centar Split, OIB 85821130368,TRIGLAV OSIGURANJE d. d., OIB 29743547503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300000.00</izvorni_sadrzaj>
    <derivirana_varijabla naziv="DomainObject.Predmet.TrenutnaVrijednost_1">300000.00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Regionalni centar Split</item>
      <item>TRIGLAV OSIGURANJE d. d.</item>
    </izvorni_sadrzaj>
    <derivirana_varijabla naziv="DomainObject.Predmet.StrankaListFormated_1">
      <item>FINA - Regionalni centar Split</item>
      <item>TRIGLAV OSIGURANJE d. d.</item>
    </derivirana_varijabla>
  </DomainObject.Predmet.StrankaListFormated>
  <DomainObject.Predmet.StrankaListFormatedOIB>
    <izvorni_sadrzaj>
      <item>FINA - Regionalni centar Split, OIB 85821130368</item>
      <item>TRIGLAV OSIGURANJE d. d., OIB 29743547503</item>
    </izvorni_sadrzaj>
    <derivirana_varijabla naziv="DomainObject.Predmet.StrankaListFormatedOIB_1">
      <item>FINA - Regionalni centar Split, OIB 85821130368</item>
      <item>TRIGLAV OSIGURANJE d. d., OIB 29743547503</item>
    </derivirana_varijabla>
  </DomainObject.Predmet.StrankaListFormatedOIB>
  <DomainObject.Predmet.StrankaListFormatedWithAdress>
    <izvorni_sadrzaj>
      <item>FINA - Regionalni centar Split</item>
      <item>TRIGLAV OSIGURANJE d. d., Antuna Heinza 4 , 10000 Zagreb</item>
    </izvorni_sadrzaj>
    <derivirana_varijabla naziv="DomainObject.Predmet.StrankaListFormatedWithAdress_1">
      <item>FINA - Regionalni centar Split</item>
      <item>TRIGLAV OSIGURANJE d. d., Antuna Heinza 4 , 10000 Zagreb</item>
    </derivirana_varijabla>
  </DomainObject.Predmet.StrankaListFormatedWithAdress>
  <DomainObject.Predmet.StrankaListFormatedWithAdressOIB>
    <izvorni_sadrzaj>
      <item>FINA - Regionalni centar Split, OIB 85821130368</item>
      <item>TRIGLAV OSIGURANJE d. d., OIB 29743547503, Antuna Heinza 4 , 10000 Zagreb</item>
    </izvorni_sadrzaj>
    <derivirana_varijabla naziv="DomainObject.Predmet.StrankaListFormatedWithAdressOIB_1">
      <item>FINA - Regionalni centar Split, OIB 85821130368</item>
      <item>TRIGLAV OSIGURANJE d. d., OIB 29743547503, Antuna Heinza 4 , 10000 Zagreb</item>
    </derivirana_varijabla>
  </DomainObject.Predmet.StrankaListFormatedWithAdressOIB>
  <DomainObject.Predmet.StrankaListNazivFormated>
    <izvorni_sadrzaj>
      <item>FINA - Regionalni centar Split</item>
      <item>TRIGLAV OSIGURANJE d. d.</item>
    </izvorni_sadrzaj>
    <derivirana_varijabla naziv="DomainObject.Predmet.StrankaListNazivFormated_1">
      <item>FINA - Regionalni centar Split</item>
      <item>TRIGLAV OSIGURANJE d. d.</item>
    </derivirana_varijabla>
  </DomainObject.Predmet.StrankaListNazivFormated>
  <DomainObject.Predmet.StrankaListNazivFormatedOIB>
    <izvorni_sadrzaj>
      <item>FINA - Regionalni centar Split, OIB 85821130368</item>
      <item>TRIGLAV OSIGURANJE d. d., OIB 29743547503</item>
    </izvorni_sadrzaj>
    <derivirana_varijabla naziv="DomainObject.Predmet.StrankaListNazivFormatedOIB_1">
      <item>FINA - Regionalni centar Split, OIB 85821130368</item>
      <item>TRIGLAV OSIGURANJE d. d., OIB 29743547503</item>
    </derivirana_varijabla>
  </DomainObject.Predmet.StrankaListNazivFormatedOIB>
  <DomainObject.Predmet.ProtuStrankaListFormated>
    <izvorni_sadrzaj>
      <item>LIHAN d.o.o. za građevinarstvo i trgovinu u stečaju</item>
    </izvorni_sadrzaj>
    <derivirana_varijabla naziv="DomainObject.Predmet.ProtuStrankaListFormated_1">
      <item>LIHAN d.o.o. za građevinarstvo i trgovinu u stečaju</item>
    </derivirana_varijabla>
  </DomainObject.Predmet.ProtuStrankaListFormated>
  <DomainObject.Predmet.ProtuStrankaListFormatedOIB>
    <izvorni_sadrzaj>
      <item>LIHAN d.o.o. za građevinarstvo i trgovinu u stečaju, OIB 43425735956</item>
    </izvorni_sadrzaj>
    <derivirana_varijabla naziv="DomainObject.Predmet.ProtuStrankaListFormatedOIB_1">
      <item>LIHAN d.o.o. za građevinarstvo i trgovinu u stečaju, OIB 43425735956</item>
    </derivirana_varijabla>
  </DomainObject.Predmet.ProtuStrankaListFormatedOIB>
  <DomainObject.Predmet.ProtuStrankaListFormatedWithAdress>
    <izvorni_sadrzaj>
      <item>LIHAN d.o.o. za građevinarstvo i trgovinu u stečaju, Novo Naselje 0, 23210 Kakma</item>
    </izvorni_sadrzaj>
    <derivirana_varijabla naziv="DomainObject.Predmet.ProtuStrankaListFormatedWithAdress_1">
      <item>LIHAN d.o.o. za građevinarstvo i trgovinu u stečaju, Novo Naselje 0, 23210 Kakma</item>
    </derivirana_varijabla>
  </DomainObject.Predmet.ProtuStrankaListFormatedWithAdress>
  <DomainObject.Predmet.ProtuStrankaListFormatedWithAdressOIB>
    <izvorni_sadrzaj>
      <item>LIHAN d.o.o. za građevinarstvo i trgovinu u stečaju, OIB 43425735956, Novo Naselje 0, 23210 Kakma</item>
    </izvorni_sadrzaj>
    <derivirana_varijabla naziv="DomainObject.Predmet.ProtuStrankaListFormatedWithAdressOIB_1">
      <item>LIHAN d.o.o. za građevinarstvo i trgovinu u stečaju, OIB 43425735956, Novo Naselje 0, 23210 Kakma</item>
    </derivirana_varijabla>
  </DomainObject.Predmet.ProtuStrankaListFormatedWithAdressOIB>
  <DomainObject.Predmet.ProtuStrankaListNazivFormated>
    <izvorni_sadrzaj>
      <item>LIHAN d.o.o. za građevinarstvo i trgovinu u stečaju</item>
    </izvorni_sadrzaj>
    <derivirana_varijabla naziv="DomainObject.Predmet.ProtuStrankaListNazivFormated_1">
      <item>LIHAN d.o.o. za građevinarstvo i trgovinu u stečaju</item>
    </derivirana_varijabla>
  </DomainObject.Predmet.ProtuStrankaListNazivFormated>
  <DomainObject.Predmet.ProtuStrankaListNazivFormatedOIB>
    <izvorni_sadrzaj>
      <item>LIHAN d.o.o. za građevinarstvo i trgovinu u stečaju, OIB 43425735956</item>
    </izvorni_sadrzaj>
    <derivirana_varijabla naziv="DomainObject.Predmet.ProtuStrankaListNazivFormatedOIB_1">
      <item>LIHAN d.o.o. za građevinarstvo i trgovinu u stečaju, OIB 43425735956</item>
    </derivirana_varijabla>
  </DomainObject.Predmet.ProtuStrankaListNazivFormatedOIB>
  <DomainObject.Predmet.OstaliList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Formated>
  <DomainObject.Predmet.OstaliList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FormatedOIB>
  <DomainObject.Predmet.OstaliListFormatedWithAdress>
    <izvorni_sadrzaj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izvorni_sadrzaj>
    <derivirana_varijabla naziv="DomainObject.Predmet.OstaliListFormatedWithAdress_1">
      <item>Sulejman Lihić</item>
      <item>Asima Lihić</item>
      <item>Jasminka Vukić</item>
      <item>ASPHALT &amp; BETON-KNAFL proizvodnja građevinskih materijala d.o.o., Polača/bb, 23210 Polača</item>
      <item>SOCIETE GENERALE-SPLITSKA BANKA dioničko društvo, Ruđera Boškovića 16, 21000 Split</item>
      <item>VODOVOD I ODVODNJA, društvo s ograničenom odgovornošću, Kralja Tomislava 11, 23420 Benkovac</item>
      <item>Financijska agencija, Ulica grada Vukovara 70, 10000 Zagreb</item>
      <item>RH, MF, PU DALMACIJA</item>
      <item>TRIGLAV OSIGURANJE d. d., Antuna Heinza 4, 10000 Zagreb</item>
    </derivirana_varijabla>
  </DomainObject.Predmet.OstaliListFormatedWithAdress>
  <DomainObject.Predmet.OstaliListFormatedWithAdressOIB>
    <izvorni_sadrzaj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izvorni_sadrzaj>
    <derivirana_varijabla naziv="DomainObject.Predmet.OstaliListFormatedWithAdressOIB_1">
      <item>Sulejman Lihić</item>
      <item>Asima Lihić</item>
      <item>Jasminka Vukić</item>
      <item>ASPHALT &amp; BETON-KNAFL proizvodnja građevinskih materijala d.o.o., OIB 45801923578, Polača/bb, 23210 Polača</item>
      <item>SOCIETE GENERALE-SPLITSKA BANKA dioničko društvo, OIB 69326397242, Ruđera Boškovića 16, 21000 Split</item>
      <item>VODOVOD I ODVODNJA, društvo s ograničenom odgovornošću, OIB 62529089333, Kralja Tomislava 11, 23420 Benkovac</item>
      <item>Financijska agencija, OIB 85821130368, Ulica grada Vukovara 70, 10000 Zagreb</item>
      <item>RH, MF, PU DALMACIJA, OIB 52634238587</item>
      <item>TRIGLAV OSIGURANJE d. d., OIB 29743547503, Antuna Heinza 4, 10000 Zagreb</item>
    </derivirana_varijabla>
  </DomainObject.Predmet.OstaliListFormatedWithAdressOIB>
  <DomainObject.Predmet.OstaliListNazivFormated>
    <izvorni_sadrzaj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OstaliListNazivFormated_1">
      <item>Sulejman Lihić</item>
      <item>Asima Lihić</item>
      <item>Jasminka Vukić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OstaliListNazivFormated>
  <DomainObject.Predmet.OstaliListNazivFormatedOIB>
    <izvorni_sadrzaj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izvorni_sadrzaj>
    <derivirana_varijabla naziv="DomainObject.Predmet.OstaliListNazivFormatedOIB_1">
      <item>Sulejman Lihić</item>
      <item>Asima Lihić</item>
      <item>Jasminka Vukić</item>
      <item>ASPHALT &amp; BETON-KNAFL proizvodnja građevinskih materijala d.o.o., OIB 45801923578</item>
      <item>SOCIETE GENERALE-SPLITSKA BANKA dioničko društvo, OIB 69326397242</item>
      <item>VODOVOD I ODVODNJA, društvo s ograničenom odgovornošću, OIB 62529089333</item>
      <item>Financijska agencija, OIB 85821130368</item>
      <item>RH, MF, PU DALMACIJA, OIB 52634238587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St-96/2015-80</izvorni_sadrzaj>
    <derivirana_varijabla naziv="DomainObject.PoslovniBrojDokumenta_1">St-96/2015-80</derivirana_varijabla>
  </DomainObject.PoslovniBrojDokumenta>
  <DomainObject.Predmet.StrankaIDrugi>
    <izvorni_sadrzaj>FINA - Regionalni centar Split i dr.</izvorni_sadrzaj>
    <derivirana_varijabla naziv="DomainObject.Predmet.StrankaIDrugi_1">FINA - Regionalni centar Split i dr.</derivirana_varijabla>
  </DomainObject.Predmet.StrankaIDrugi>
  <DomainObject.Predmet.ProtustrankaIDrugi>
    <izvorni_sadrzaj>LIHAN d.o.o. za građevinarstvo i trgovinu u stečaju</izvorni_sadrzaj>
    <derivirana_varijabla naziv="DomainObject.Predmet.ProtustrankaIDrugi_1">LIHAN d.o.o. za građevinarstvo i trgovinu u stečaju</derivirana_varijabla>
  </DomainObject.Predmet.ProtustrankaIDrugi>
  <DomainObject.Predmet.StrankaIDrugiAdressOIB>
    <izvorni_sadrzaj>FINA - Regionalni centar Split, OIB 85821130368 i dr.</izvorni_sadrzaj>
    <derivirana_varijabla naziv="DomainObject.Predmet.StrankaIDrugiAdressOIB_1">FINA - Regionalni centar Split, OIB 85821130368 i dr.</derivirana_varijabla>
  </DomainObject.Predmet.StrankaIDrugiAdressOIB>
  <DomainObject.Predmet.ProtustrankaIDrugiAdressOIB>
    <izvorni_sadrzaj>LIHAN d.o.o. za građevinarstvo i trgovinu u stečaju, OIB 43425735956, Novo Naselje 0, 23210 Kakma</izvorni_sadrzaj>
    <derivirana_varijabla naziv="DomainObject.Predmet.ProtustrankaIDrugiAdressOIB_1">LIHAN d.o.o. za građevinarstvo i trgovinu u stečaju, OIB 43425735956, Novo Naselje 0, 23210 Kakma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izvorni_sadrzaj>
    <derivirana_varijabla naziv="DomainObject.Predmet.SudioniciListNaziv_1">
      <item>FINA - Regionalni centar Split</item>
      <item>LIHAN d.o.o. za građevinarstvo i trgovinu u stečaju</item>
      <item>Sulejman Lihić</item>
      <item>Asima Lihić</item>
      <item>Jasminka Vukić</item>
      <item>TRIGLAV OSIGURANJE d. d.</item>
      <item>ASPHALT &amp; BETON-KNAFL proizvodnja građevinskih materijala d.o.o.</item>
      <item>SOCIETE GENERALE-SPLITSKA BANKA dioničko društvo</item>
      <item>VODOVOD I ODVODNJA, društvo s ograničenom odgovornošću</item>
      <item>Financijska agencija</item>
      <item>RH, MF, PU DALMACIJA</item>
      <item>TRIGLAV OSIGURANJE d. d.</item>
    </derivirana_varijabla>
  </DomainObject.Predmet.SudioniciListNaziv>
  <DomainObject.Predmet.SudioniciListAdressOIB>
    <izvorni_sadrzaj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izvorni_sadrzaj>
    <derivirana_varijabla naziv="DomainObject.Predmet.SudioniciListAdressOIB_1">
      <item>FINA - Regionalni centar Split, OIB 85821130368</item>
      <item>LIHAN d.o.o. za građevinarstvo i trgovinu u stečaju, OIB 43425735956, Novo Naselje 0,23210 Kakma</item>
      <item>Sulejman Lihić</item>
      <item>Asima Lihić</item>
      <item>Jasminka Vukić</item>
      <item>TRIGLAV OSIGURANJE d. d., OIB 29743547503, Antuna Heinza 4 ,10000 Zagreb</item>
      <item>ASPHALT &amp; BETON-KNAFL proizvodnja građevinskih materijala d.o.o., OIB 45801923578, Polača/bb,23210 Polača</item>
      <item>SOCIETE GENERALE-SPLITSKA BANKA dioničko društvo, OIB 69326397242, Ruđera Boškovića 16,21000 Split</item>
      <item>VODOVOD I ODVODNJA, društvo s ograničenom odgovornošću, OIB 62529089333, Kralja Tomislava 11,23420 Benkovac</item>
      <item>Financijska agencija, OIB 85821130368, Ulica grada Vukovara 70,10000 Zagreb</item>
      <item>RH, MF, PU DALMACIJA, OIB 52634238587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izvorni_sadrzaj>
    <derivirana_varijabla naziv="DomainObject.Predmet.SudioniciListNazivOIB_1">
      <item>, OIB 85821130368</item>
      <item>, OIB 43425735956</item>
      <item>, OIB null</item>
      <item>, OIB null</item>
      <item>, OIB null</item>
      <item>, OIB 29743547503</item>
      <item>, OIB 45801923578</item>
      <item>, OIB 69326397242</item>
      <item>, OIB 62529089333</item>
      <item>, OIB 85821130368</item>
      <item>, OIB 52634238587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889E37-0E19-4B40-AB10-B13D6F2F06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92</properties:Words>
  <properties:Characters>500</properties:Characters>
  <properties:Lines>40</properties:Lines>
  <properties:Paragraphs>14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2018-02-21T14:02:00Z</dcterms:created>
  <dc:creator>abajlo</dc:creator>
  <cp:lastModifiedBy>Ante Rubelj</cp:lastModifiedBy>
  <cp:lastPrinted>2013-04-25T09:50:00Z</cp:lastPrinted>
  <dcterms:modified xmlns:xsi="http://www.w3.org/2001/XMLSchema-instance" xsi:type="dcterms:W3CDTF">2018-02-22T12:15:00Z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1St-96-15 skupština vjerovnika 22.2.2018.docx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