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d94a0" w14:paraId="99d94a0" w:rsidRDefault="00201B98" w:rsidP="00C90ED6" w:rsidR="00C90ED6" w:rsidRPr="00F92544">
      <w:pPr>
        <w15:collapsed w:val="false"/>
        <w:rPr>
          <w:sz w:val="24"/>
          <w:szCs w:val="24"/>
        </w:rPr>
      </w:pPr>
      <w:bookmarkStart w:name="_GoBack" w:id="0"/>
      <w:bookmarkEnd w:id="0"/>
      <w:r w:rsidRPr="00F92544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F92544">
        <w:rPr>
          <w:noProof/>
          <w:sz w:val="24"/>
          <w:szCs w:val="24"/>
        </w:rPr>
        <w:t xml:space="preserve">          </w:t>
      </w:r>
    </w:p>
    <w:p w:rsidRDefault="00D74BF3" w:rsidP="00D74BF3" w:rsidR="00D74BF3" w:rsidRPr="00F92544">
      <w:pPr>
        <w:jc w:val="both"/>
        <w:rPr>
          <w:sz w:val="24"/>
          <w:szCs w:val="24"/>
        </w:rPr>
      </w:pPr>
      <w:r w:rsidRPr="00F92544">
        <w:rPr>
          <w:sz w:val="24"/>
          <w:szCs w:val="24"/>
        </w:rPr>
        <w:t>REPUBLIKA HRVATSKA</w:t>
      </w:r>
    </w:p>
    <w:p w:rsidRDefault="00D74BF3" w:rsidP="00D74BF3" w:rsidR="00D74BF3" w:rsidRPr="00F92544">
      <w:pPr>
        <w:jc w:val="both"/>
        <w:rPr>
          <w:sz w:val="24"/>
          <w:szCs w:val="24"/>
        </w:rPr>
      </w:pPr>
      <w:r w:rsidRPr="00F92544">
        <w:rPr>
          <w:sz w:val="24"/>
          <w:szCs w:val="24"/>
        </w:rPr>
        <w:t>TRGOVAČKI SUD U ZAGREBU</w:t>
      </w:r>
    </w:p>
    <w:p w:rsidRDefault="00D74BF3" w:rsidP="00D74BF3" w:rsidR="00C90ED6" w:rsidRPr="00F92544">
      <w:pPr>
        <w:jc w:val="both"/>
        <w:rPr>
          <w:sz w:val="24"/>
          <w:szCs w:val="24"/>
        </w:rPr>
      </w:pPr>
      <w:r w:rsidRPr="00F92544">
        <w:rPr>
          <w:sz w:val="24"/>
          <w:szCs w:val="24"/>
        </w:rPr>
        <w:t>Zagreb, Amruševa 2/II</w:t>
      </w:r>
      <w:r w:rsidRPr="00F92544">
        <w:rPr>
          <w:sz w:val="24"/>
          <w:szCs w:val="24"/>
        </w:rPr>
        <w:tab/>
      </w:r>
      <w:r w:rsidRPr="00F92544">
        <w:rPr>
          <w:sz w:val="24"/>
          <w:szCs w:val="24"/>
        </w:rPr>
        <w:tab/>
      </w:r>
      <w:r w:rsidRPr="00F92544">
        <w:rPr>
          <w:sz w:val="24"/>
          <w:szCs w:val="24"/>
        </w:rPr>
        <w:tab/>
      </w:r>
      <w:r w:rsidRPr="00F92544">
        <w:rPr>
          <w:sz w:val="24"/>
          <w:szCs w:val="24"/>
        </w:rPr>
        <w:tab/>
      </w:r>
      <w:r w:rsidRPr="00F92544">
        <w:rPr>
          <w:sz w:val="24"/>
          <w:szCs w:val="24"/>
        </w:rPr>
        <w:tab/>
        <w:t xml:space="preserve">            </w:t>
      </w:r>
      <w:r w:rsidR="00FB71A2" w:rsidRPr="00F92544">
        <w:rPr>
          <w:sz w:val="24"/>
          <w:szCs w:val="24"/>
        </w:rPr>
        <w:t xml:space="preserve"> </w:t>
      </w:r>
    </w:p>
    <w:p w:rsidRDefault="00C90ED6" w:rsidP="00C90ED6" w:rsidR="00C90ED6" w:rsidRPr="00F92544">
      <w:pPr>
        <w:jc w:val="center"/>
        <w:rPr>
          <w:sz w:val="24"/>
          <w:szCs w:val="24"/>
        </w:rPr>
      </w:pPr>
    </w:p>
    <w:p w:rsidRDefault="00E81F79" w:rsidP="00611CDB" w:rsidR="00201B98" w:rsidRPr="00F92544">
      <w:pPr>
        <w:jc w:val="center"/>
        <w:rPr>
          <w:sz w:val="24"/>
          <w:szCs w:val="24"/>
        </w:rPr>
      </w:pPr>
      <w:r w:rsidRPr="00F92544">
        <w:rPr>
          <w:sz w:val="24"/>
          <w:szCs w:val="24"/>
        </w:rPr>
        <w:t xml:space="preserve">    </w:t>
      </w:r>
    </w:p>
    <w:p w:rsidRDefault="00E81F79" w:rsidP="00611CDB" w:rsidR="00C90ED6" w:rsidRPr="00F92544">
      <w:pPr>
        <w:jc w:val="center"/>
        <w:rPr>
          <w:sz w:val="24"/>
          <w:szCs w:val="24"/>
        </w:rPr>
      </w:pPr>
      <w:r w:rsidRPr="00F92544">
        <w:rPr>
          <w:sz w:val="24"/>
          <w:szCs w:val="24"/>
        </w:rPr>
        <w:t xml:space="preserve">  </w:t>
      </w:r>
      <w:r w:rsidR="00C90ED6" w:rsidRPr="00F92544">
        <w:rPr>
          <w:sz w:val="24"/>
          <w:szCs w:val="24"/>
        </w:rPr>
        <w:t>R E P U B L I K A    H R V A T S K A</w:t>
      </w:r>
      <w:r w:rsidR="00C90ED6" w:rsidRPr="00F92544">
        <w:rPr>
          <w:sz w:val="24"/>
          <w:szCs w:val="24"/>
        </w:rPr>
        <w:tab/>
        <w:t xml:space="preserve"> </w:t>
      </w:r>
    </w:p>
    <w:p w:rsidRDefault="00E56F96" w:rsidP="00C90ED6" w:rsidR="00C90ED6" w:rsidRPr="00F92544">
      <w:pPr>
        <w:jc w:val="center"/>
        <w:rPr>
          <w:sz w:val="24"/>
          <w:szCs w:val="24"/>
        </w:rPr>
      </w:pPr>
      <w:r w:rsidRPr="00F92544">
        <w:rPr>
          <w:sz w:val="24"/>
          <w:szCs w:val="24"/>
        </w:rPr>
        <w:t>Z A K LJ U Č A K</w:t>
      </w:r>
    </w:p>
    <w:p w:rsidRDefault="00C90ED6" w:rsidP="00C90ED6" w:rsidR="00C90ED6" w:rsidRPr="00F92544">
      <w:pPr>
        <w:jc w:val="both"/>
        <w:rPr>
          <w:sz w:val="24"/>
          <w:szCs w:val="24"/>
        </w:rPr>
      </w:pPr>
    </w:p>
    <w:p w:rsidRDefault="00983572" w:rsidP="00534B37" w:rsidR="00983572" w:rsidRPr="00F92544">
      <w:pPr>
        <w:pStyle w:val="Bezproreda"/>
        <w:ind w:firstLine="709" w:left="-284"/>
        <w:jc w:val="both"/>
        <w:rPr>
          <w:rFonts w:cs="Times New Roman" w:hAnsi="Times New Roman" w:ascii="Times New Roman"/>
          <w:noProof/>
          <w:sz w:val="24"/>
          <w:szCs w:val="24"/>
        </w:rPr>
      </w:pPr>
      <w:r w:rsidRPr="00F92544">
        <w:rPr>
          <w:rFonts w:cs="Times New Roman" w:hAnsi="Times New Roman" w:ascii="Times New Roman"/>
          <w:noProof/>
          <w:sz w:val="24"/>
          <w:szCs w:val="24"/>
        </w:rPr>
        <w:t xml:space="preserve">TRGOVAČKI SUD U ZAGREBU, po sucu tog suda Vesni Sremac Šoštar, kao sucu pojedincu, u predstečajnom postupku nad dužnikom GRANOLIO d.d. za proizvodnju, trgovinu i usluge iz Zagreba, Budmanijeva 5, OIB: 59064993527, dana </w:t>
      </w:r>
      <w:r w:rsidR="00096838" w:rsidRPr="00F92544">
        <w:rPr>
          <w:rFonts w:cs="Times New Roman" w:hAnsi="Times New Roman" w:ascii="Times New Roman"/>
          <w:noProof/>
          <w:sz w:val="24"/>
          <w:szCs w:val="24"/>
        </w:rPr>
        <w:t>04. lipnja</w:t>
      </w:r>
      <w:r w:rsidRPr="00F92544">
        <w:rPr>
          <w:rFonts w:cs="Times New Roman" w:hAnsi="Times New Roman" w:ascii="Times New Roman"/>
          <w:noProof/>
          <w:sz w:val="24"/>
          <w:szCs w:val="24"/>
        </w:rPr>
        <w:t xml:space="preserve"> 2018. godine</w:t>
      </w:r>
    </w:p>
    <w:p w:rsidRDefault="00FD6A16" w:rsidP="00FD6A16" w:rsidR="00FD6A16" w:rsidRPr="00F92544">
      <w:pPr>
        <w:jc w:val="both"/>
        <w:rPr>
          <w:sz w:val="24"/>
          <w:szCs w:val="24"/>
        </w:rPr>
      </w:pPr>
    </w:p>
    <w:p w:rsidRDefault="00E56F96" w:rsidP="00C90ED6" w:rsidR="00C90ED6" w:rsidRPr="00F92544">
      <w:pPr>
        <w:jc w:val="center"/>
        <w:rPr>
          <w:sz w:val="24"/>
          <w:szCs w:val="24"/>
        </w:rPr>
      </w:pPr>
      <w:r w:rsidRPr="00F92544">
        <w:rPr>
          <w:sz w:val="24"/>
          <w:szCs w:val="24"/>
        </w:rPr>
        <w:t>z a k lj u č i o</w:t>
      </w:r>
      <w:r w:rsidR="00C90ED6" w:rsidRPr="00F92544">
        <w:rPr>
          <w:sz w:val="24"/>
          <w:szCs w:val="24"/>
        </w:rPr>
        <w:t xml:space="preserve">    j e</w:t>
      </w:r>
    </w:p>
    <w:p w:rsidRDefault="00201B98" w:rsidP="00201B98" w:rsidR="00201B98" w:rsidRPr="00F92544">
      <w:pPr>
        <w:jc w:val="both"/>
        <w:rPr>
          <w:sz w:val="24"/>
          <w:szCs w:val="24"/>
        </w:rPr>
      </w:pPr>
    </w:p>
    <w:p w:rsidRDefault="00E577B2" w:rsidP="00534B37" w:rsidR="00810693">
      <w:pPr>
        <w:pStyle w:val="Odlomakpopisa"/>
        <w:numPr>
          <w:ilvl w:val="0"/>
          <w:numId w:val="22"/>
        </w:numPr>
        <w:ind w:left="360"/>
        <w:jc w:val="both"/>
        <w:rPr>
          <w:rFonts w:hAnsi="Times New Roman" w:ascii="Times New Roman"/>
          <w:szCs w:val="24"/>
          <w:lang w:val="hr-HR"/>
        </w:rPr>
      </w:pPr>
      <w:r w:rsidRPr="00F92544">
        <w:rPr>
          <w:rFonts w:hAnsi="Times New Roman" w:ascii="Times New Roman"/>
          <w:szCs w:val="24"/>
          <w:lang w:val="hr-HR"/>
        </w:rPr>
        <w:t xml:space="preserve">Poziva se predlagatelj </w:t>
      </w:r>
      <w:r w:rsidRPr="00F92544">
        <w:rPr>
          <w:rFonts w:hAnsi="Times New Roman" w:ascii="Times New Roman"/>
          <w:noProof/>
          <w:szCs w:val="24"/>
          <w:lang w:val="hr-HR"/>
        </w:rPr>
        <w:t>GRANOLIO d.d. za proizvodnju, trgovinu i usluge iz Zagreba, Budmanijeva 5, OIB: 59064993527</w:t>
      </w:r>
      <w:r w:rsidR="00E365CD" w:rsidRPr="00F92544">
        <w:rPr>
          <w:rFonts w:hAnsi="Times New Roman" w:ascii="Times New Roman"/>
          <w:szCs w:val="24"/>
          <w:lang w:val="hr-HR"/>
        </w:rPr>
        <w:t>, u roku od osam (</w:t>
      </w:r>
      <w:r w:rsidR="00BD0225" w:rsidRPr="00F92544">
        <w:rPr>
          <w:rFonts w:hAnsi="Times New Roman" w:ascii="Times New Roman"/>
          <w:szCs w:val="24"/>
          <w:lang w:val="hr-HR"/>
        </w:rPr>
        <w:t>8</w:t>
      </w:r>
      <w:r w:rsidRPr="00F92544">
        <w:rPr>
          <w:rFonts w:hAnsi="Times New Roman" w:ascii="Times New Roman"/>
          <w:szCs w:val="24"/>
          <w:lang w:val="hr-HR"/>
        </w:rPr>
        <w:t xml:space="preserve">) </w:t>
      </w:r>
      <w:r w:rsidR="00BD0225" w:rsidRPr="00F92544">
        <w:rPr>
          <w:rFonts w:hAnsi="Times New Roman" w:ascii="Times New Roman"/>
          <w:szCs w:val="24"/>
          <w:lang w:val="hr-HR"/>
        </w:rPr>
        <w:t>dana</w:t>
      </w:r>
      <w:r w:rsidR="002A71E2">
        <w:rPr>
          <w:rFonts w:hAnsi="Times New Roman" w:ascii="Times New Roman"/>
          <w:szCs w:val="24"/>
          <w:lang w:val="hr-HR"/>
        </w:rPr>
        <w:t>,</w:t>
      </w:r>
      <w:r w:rsidR="00BD0225" w:rsidRPr="00F92544">
        <w:rPr>
          <w:rFonts w:hAnsi="Times New Roman" w:ascii="Times New Roman"/>
          <w:szCs w:val="24"/>
          <w:lang w:val="hr-HR"/>
        </w:rPr>
        <w:t xml:space="preserve"> </w:t>
      </w:r>
      <w:r w:rsidRPr="00F92544">
        <w:rPr>
          <w:rFonts w:hAnsi="Times New Roman" w:ascii="Times New Roman"/>
          <w:szCs w:val="24"/>
          <w:lang w:val="hr-HR"/>
        </w:rPr>
        <w:t>računajući od dana primitka ovog zaključka</w:t>
      </w:r>
      <w:r w:rsidR="002A71E2">
        <w:rPr>
          <w:rFonts w:hAnsi="Times New Roman" w:ascii="Times New Roman"/>
          <w:szCs w:val="24"/>
          <w:lang w:val="hr-HR"/>
        </w:rPr>
        <w:t>,</w:t>
      </w:r>
      <w:r w:rsidR="008C5F8D" w:rsidRPr="00F92544">
        <w:rPr>
          <w:rFonts w:hAnsi="Times New Roman" w:ascii="Times New Roman"/>
          <w:szCs w:val="24"/>
          <w:lang w:val="hr-HR"/>
        </w:rPr>
        <w:t xml:space="preserve"> očitovati se o razlozima i kriterijima razvrstavanja vjerovnika po grupama, kako su navedeni u Planu restrukturiranja od 17. srpnja 2017. i Izmijenjenom planu restrukturiranja od 07. svibnja 2018., vezano za usporedivi identitet pravne osnove potraživanja između</w:t>
      </w:r>
      <w:r w:rsidR="00A449E0">
        <w:rPr>
          <w:rFonts w:hAnsi="Times New Roman" w:ascii="Times New Roman"/>
          <w:szCs w:val="24"/>
          <w:lang w:val="hr-HR"/>
        </w:rPr>
        <w:t xml:space="preserve"> pojedinih</w:t>
      </w:r>
      <w:r w:rsidR="008C5F8D" w:rsidRPr="00F92544">
        <w:rPr>
          <w:rFonts w:hAnsi="Times New Roman" w:ascii="Times New Roman"/>
          <w:szCs w:val="24"/>
          <w:lang w:val="hr-HR"/>
        </w:rPr>
        <w:t xml:space="preserve"> vjerovnika,</w:t>
      </w:r>
      <w:r w:rsidR="002D6026" w:rsidRPr="00F92544">
        <w:rPr>
          <w:rFonts w:hAnsi="Times New Roman" w:ascii="Times New Roman"/>
          <w:szCs w:val="24"/>
          <w:lang w:val="hr-HR"/>
        </w:rPr>
        <w:t xml:space="preserve"> sukladno čl. 27. st. 1. toč. 8, a u svezi s čl. 308. st. 2. i 312. SZ-a, </w:t>
      </w:r>
      <w:r w:rsidR="002A71E2">
        <w:rPr>
          <w:rFonts w:hAnsi="Times New Roman" w:ascii="Times New Roman"/>
          <w:szCs w:val="24"/>
          <w:lang w:val="hr-HR"/>
        </w:rPr>
        <w:t>sve sukladno načelu</w:t>
      </w:r>
      <w:r w:rsidR="002D6026" w:rsidRPr="00F92544">
        <w:rPr>
          <w:rFonts w:hAnsi="Times New Roman" w:ascii="Times New Roman"/>
          <w:szCs w:val="24"/>
          <w:lang w:val="hr-HR"/>
        </w:rPr>
        <w:t xml:space="preserve"> jednakog postupanja prema svim sudio</w:t>
      </w:r>
      <w:r w:rsidR="00810693">
        <w:rPr>
          <w:rFonts w:hAnsi="Times New Roman" w:ascii="Times New Roman"/>
          <w:szCs w:val="24"/>
          <w:lang w:val="hr-HR"/>
        </w:rPr>
        <w:t xml:space="preserve">nicima u predstečajnom postupku. </w:t>
      </w:r>
    </w:p>
    <w:p w:rsidRDefault="005C67AD" w:rsidP="005C67AD" w:rsidR="005C67AD" w:rsidRPr="00F92544">
      <w:pPr>
        <w:pStyle w:val="Odlomakpopisa"/>
        <w:numPr>
          <w:ilvl w:val="0"/>
          <w:numId w:val="22"/>
        </w:numPr>
        <w:tabs>
          <w:tab w:pos="5387" w:val="left"/>
        </w:tabs>
        <w:ind w:left="360"/>
        <w:jc w:val="both"/>
        <w:rPr>
          <w:rFonts w:hAnsi="Times New Roman" w:ascii="Times New Roman"/>
          <w:szCs w:val="24"/>
          <w:lang w:val="hr-HR"/>
        </w:rPr>
      </w:pPr>
      <w:r w:rsidRPr="00F92544">
        <w:rPr>
          <w:rFonts w:hAnsi="Times New Roman" w:ascii="Times New Roman"/>
          <w:szCs w:val="24"/>
          <w:lang w:val="hr-HR"/>
        </w:rPr>
        <w:t xml:space="preserve">Poziva se predlagatelj </w:t>
      </w:r>
      <w:r w:rsidRPr="00F92544">
        <w:rPr>
          <w:rFonts w:hAnsi="Times New Roman" w:ascii="Times New Roman"/>
          <w:noProof/>
          <w:szCs w:val="24"/>
          <w:lang w:val="hr-HR"/>
        </w:rPr>
        <w:t>GRANOLIO d.d. za proizvodnju, trgovinu i usluge iz Zagreba, Budmanijeva 5, OIB: 59064993527</w:t>
      </w:r>
      <w:r w:rsidR="00810693">
        <w:rPr>
          <w:rFonts w:hAnsi="Times New Roman" w:ascii="Times New Roman"/>
          <w:szCs w:val="24"/>
          <w:lang w:val="hr-HR"/>
        </w:rPr>
        <w:t>, u roku od osam (</w:t>
      </w:r>
      <w:r w:rsidRPr="00F92544">
        <w:rPr>
          <w:rFonts w:hAnsi="Times New Roman" w:ascii="Times New Roman"/>
          <w:szCs w:val="24"/>
          <w:lang w:val="hr-HR"/>
        </w:rPr>
        <w:t>8) dana</w:t>
      </w:r>
      <w:r w:rsidR="00517A7E">
        <w:rPr>
          <w:rFonts w:hAnsi="Times New Roman" w:ascii="Times New Roman"/>
          <w:szCs w:val="24"/>
          <w:lang w:val="hr-HR"/>
        </w:rPr>
        <w:t>,</w:t>
      </w:r>
      <w:r w:rsidRPr="00F92544">
        <w:rPr>
          <w:rFonts w:hAnsi="Times New Roman" w:ascii="Times New Roman"/>
          <w:szCs w:val="24"/>
          <w:lang w:val="hr-HR"/>
        </w:rPr>
        <w:t xml:space="preserve"> računajući od dana primitka ovog zaključka</w:t>
      </w:r>
      <w:r w:rsidR="00517A7E">
        <w:rPr>
          <w:rFonts w:hAnsi="Times New Roman" w:ascii="Times New Roman"/>
          <w:szCs w:val="24"/>
          <w:lang w:val="hr-HR"/>
        </w:rPr>
        <w:t>,</w:t>
      </w:r>
      <w:r w:rsidRPr="00F92544">
        <w:rPr>
          <w:rFonts w:hAnsi="Times New Roman" w:ascii="Times New Roman"/>
          <w:szCs w:val="24"/>
          <w:lang w:val="hr-HR"/>
        </w:rPr>
        <w:t xml:space="preserve"> obrazložiti razloge </w:t>
      </w:r>
      <w:r w:rsidR="00810693">
        <w:rPr>
          <w:rFonts w:hAnsi="Times New Roman" w:ascii="Times New Roman"/>
          <w:szCs w:val="24"/>
          <w:lang w:val="hr-HR"/>
        </w:rPr>
        <w:t xml:space="preserve">svrstavanja u istu grupu, </w:t>
      </w:r>
      <w:r w:rsidR="00517A7E">
        <w:rPr>
          <w:rFonts w:hAnsi="Times New Roman" w:ascii="Times New Roman"/>
          <w:szCs w:val="24"/>
          <w:lang w:val="hr-HR"/>
        </w:rPr>
        <w:t xml:space="preserve">tj. </w:t>
      </w:r>
      <w:r w:rsidR="00A449E0">
        <w:rPr>
          <w:rFonts w:hAnsi="Times New Roman" w:ascii="Times New Roman"/>
          <w:szCs w:val="24"/>
          <w:lang w:val="hr-HR"/>
        </w:rPr>
        <w:t xml:space="preserve">Grupu 2.4., </w:t>
      </w:r>
      <w:r w:rsidR="00810693">
        <w:rPr>
          <w:rFonts w:hAnsi="Times New Roman" w:ascii="Times New Roman"/>
          <w:szCs w:val="24"/>
          <w:lang w:val="hr-HR"/>
        </w:rPr>
        <w:t xml:space="preserve">vjerovnika </w:t>
      </w:r>
      <w:r w:rsidR="00810693" w:rsidRPr="00F92544">
        <w:rPr>
          <w:rFonts w:hAnsi="Times New Roman" w:ascii="Times New Roman"/>
          <w:szCs w:val="24"/>
          <w:lang w:val="hr-HR"/>
        </w:rPr>
        <w:t>AGROCHEM-MAX d.o.o., CEZAREJA d.o.o., AGROBEKETINCI d.o.o. i PRIMORSKA BANKA d.d.</w:t>
      </w:r>
      <w:r w:rsidR="00810693">
        <w:rPr>
          <w:rFonts w:hAnsi="Times New Roman" w:ascii="Times New Roman"/>
          <w:szCs w:val="24"/>
          <w:lang w:val="hr-HR"/>
        </w:rPr>
        <w:t xml:space="preserve"> i</w:t>
      </w:r>
      <w:r w:rsidR="00810693" w:rsidRPr="00F92544">
        <w:rPr>
          <w:rFonts w:hAnsi="Times New Roman" w:ascii="Times New Roman"/>
          <w:szCs w:val="24"/>
          <w:lang w:val="hr-HR"/>
        </w:rPr>
        <w:t xml:space="preserve"> </w:t>
      </w:r>
      <w:r w:rsidRPr="00F92544">
        <w:rPr>
          <w:rFonts w:hAnsi="Times New Roman" w:ascii="Times New Roman"/>
          <w:szCs w:val="24"/>
          <w:lang w:val="hr-HR"/>
        </w:rPr>
        <w:t>zbog kojih</w:t>
      </w:r>
      <w:r w:rsidR="00810693">
        <w:rPr>
          <w:rFonts w:hAnsi="Times New Roman" w:ascii="Times New Roman"/>
          <w:szCs w:val="24"/>
          <w:lang w:val="hr-HR"/>
        </w:rPr>
        <w:t xml:space="preserve"> razloga</w:t>
      </w:r>
      <w:r w:rsidRPr="00F92544">
        <w:rPr>
          <w:rFonts w:hAnsi="Times New Roman" w:ascii="Times New Roman"/>
          <w:szCs w:val="24"/>
          <w:lang w:val="hr-HR"/>
        </w:rPr>
        <w:t xml:space="preserve"> se u Planu restrukturiranja od 17. srpnja 2017., objavljenom na e-oglasnoj ploči suda dana 25. kolovoza 2017. godine</w:t>
      </w:r>
      <w:r w:rsidR="008B4516" w:rsidRPr="00F92544">
        <w:rPr>
          <w:rFonts w:hAnsi="Times New Roman" w:ascii="Times New Roman"/>
          <w:szCs w:val="24"/>
          <w:lang w:val="hr-HR"/>
        </w:rPr>
        <w:t>,</w:t>
      </w:r>
      <w:r w:rsidRPr="00F92544">
        <w:rPr>
          <w:rFonts w:hAnsi="Times New Roman" w:ascii="Times New Roman"/>
          <w:szCs w:val="24"/>
          <w:lang w:val="hr-HR"/>
        </w:rPr>
        <w:t xml:space="preserve"> pod točkom 9. Ponuda vjerovnicima – Grupa 2. – Vjerovnici višeg isplatnog reda, </w:t>
      </w:r>
      <w:r w:rsidR="008B4516" w:rsidRPr="00F92544">
        <w:rPr>
          <w:rFonts w:hAnsi="Times New Roman" w:ascii="Times New Roman"/>
          <w:szCs w:val="24"/>
          <w:lang w:val="hr-HR"/>
        </w:rPr>
        <w:t>u navedenoj Grupi</w:t>
      </w:r>
      <w:r w:rsidRPr="00F92544">
        <w:rPr>
          <w:rFonts w:hAnsi="Times New Roman" w:ascii="Times New Roman"/>
          <w:szCs w:val="24"/>
          <w:lang w:val="hr-HR"/>
        </w:rPr>
        <w:t xml:space="preserve">, </w:t>
      </w:r>
      <w:r w:rsidR="00810693">
        <w:rPr>
          <w:rFonts w:hAnsi="Times New Roman" w:ascii="Times New Roman"/>
          <w:szCs w:val="24"/>
          <w:lang w:val="hr-HR"/>
        </w:rPr>
        <w:t xml:space="preserve">dijele na dva dijela </w:t>
      </w:r>
      <w:r w:rsidR="00517A7E">
        <w:rPr>
          <w:rFonts w:hAnsi="Times New Roman" w:ascii="Times New Roman"/>
          <w:szCs w:val="24"/>
          <w:lang w:val="hr-HR"/>
        </w:rPr>
        <w:t xml:space="preserve">uz predviđene mjere financijskog restrukturiranja za Grupu 2.4 pod nazivom "Tražbine prema dobavljačima za isporučenu robu i usluge i prema državi" i "Tražbine po robnim mjenicama". </w:t>
      </w:r>
    </w:p>
    <w:p w:rsidRDefault="000D7AF2" w:rsidP="000D7AF2" w:rsidR="000D7AF2" w:rsidRPr="00F92544">
      <w:pPr>
        <w:pStyle w:val="Odlomakpopisa"/>
        <w:numPr>
          <w:ilvl w:val="0"/>
          <w:numId w:val="22"/>
        </w:numPr>
        <w:tabs>
          <w:tab w:pos="5387" w:val="left"/>
        </w:tabs>
        <w:ind w:left="360"/>
        <w:jc w:val="both"/>
        <w:rPr>
          <w:rFonts w:hAnsi="Times New Roman" w:ascii="Times New Roman"/>
          <w:szCs w:val="24"/>
          <w:lang w:val="hr-HR"/>
        </w:rPr>
      </w:pPr>
      <w:r w:rsidRPr="00F92544">
        <w:rPr>
          <w:rFonts w:hAnsi="Times New Roman" w:ascii="Times New Roman"/>
          <w:szCs w:val="24"/>
          <w:lang w:val="hr-HR"/>
        </w:rPr>
        <w:t>U tablici prijavljenih tražbina</w:t>
      </w:r>
      <w:r w:rsidR="00A449E0">
        <w:rPr>
          <w:rFonts w:hAnsi="Times New Roman" w:ascii="Times New Roman"/>
          <w:szCs w:val="24"/>
          <w:lang w:val="hr-HR"/>
        </w:rPr>
        <w:t>,</w:t>
      </w:r>
      <w:r w:rsidRPr="00F92544">
        <w:rPr>
          <w:rFonts w:hAnsi="Times New Roman" w:ascii="Times New Roman"/>
          <w:szCs w:val="24"/>
          <w:lang w:val="hr-HR"/>
        </w:rPr>
        <w:t xml:space="preserve"> sastavljenih po samom stečajnom dužniku, tražbina predstečajnog vjerovnika Agrochem Maks d.o.o. navedena</w:t>
      </w:r>
      <w:r w:rsidR="009D411C">
        <w:rPr>
          <w:rFonts w:hAnsi="Times New Roman" w:ascii="Times New Roman"/>
          <w:szCs w:val="24"/>
          <w:lang w:val="hr-HR"/>
        </w:rPr>
        <w:t xml:space="preserve"> je </w:t>
      </w:r>
      <w:r w:rsidRPr="00F92544">
        <w:rPr>
          <w:rFonts w:hAnsi="Times New Roman" w:ascii="Times New Roman"/>
          <w:szCs w:val="24"/>
          <w:lang w:val="hr-HR"/>
        </w:rPr>
        <w:t xml:space="preserve">po dvije osnove: </w:t>
      </w:r>
    </w:p>
    <w:p w:rsidRDefault="000D7AF2" w:rsidP="000D7AF2" w:rsidR="000D7AF2" w:rsidRPr="00F92544">
      <w:pPr>
        <w:pStyle w:val="Odlomakpopisa"/>
        <w:numPr>
          <w:ilvl w:val="1"/>
          <w:numId w:val="22"/>
        </w:numPr>
        <w:tabs>
          <w:tab w:pos="5387" w:val="left"/>
        </w:tabs>
        <w:ind w:left="360"/>
        <w:jc w:val="both"/>
        <w:rPr>
          <w:rFonts w:hAnsi="Times New Roman" w:ascii="Times New Roman"/>
          <w:szCs w:val="24"/>
          <w:lang w:val="hr-HR"/>
        </w:rPr>
      </w:pPr>
      <w:r w:rsidRPr="00F92544">
        <w:rPr>
          <w:rFonts w:hAnsi="Times New Roman" w:ascii="Times New Roman"/>
          <w:szCs w:val="24"/>
          <w:lang w:val="hr-HR"/>
        </w:rPr>
        <w:t>Pod rednim brojem 16. kao tražbina dobavljača u iznosu od 135.895,00 HRK</w:t>
      </w:r>
    </w:p>
    <w:p w:rsidRDefault="000D7AF2" w:rsidP="000D7AF2" w:rsidR="000D7AF2" w:rsidRPr="00F92544">
      <w:pPr>
        <w:pStyle w:val="Odlomakpopisa"/>
        <w:numPr>
          <w:ilvl w:val="1"/>
          <w:numId w:val="22"/>
        </w:numPr>
        <w:tabs>
          <w:tab w:pos="5387" w:val="left"/>
        </w:tabs>
        <w:ind w:left="360"/>
        <w:jc w:val="both"/>
        <w:rPr>
          <w:rFonts w:hAnsi="Times New Roman" w:ascii="Times New Roman"/>
          <w:szCs w:val="24"/>
          <w:lang w:val="hr-HR"/>
        </w:rPr>
      </w:pPr>
      <w:r w:rsidRPr="00F92544">
        <w:rPr>
          <w:rFonts w:hAnsi="Times New Roman" w:ascii="Times New Roman"/>
          <w:szCs w:val="24"/>
          <w:lang w:val="hr-HR"/>
        </w:rPr>
        <w:t xml:space="preserve">Pod rednim brojem 405. pod obveze po mjenicama, sa očitom omaškom u pisanju kod naziva tvrtke samog stečajnog vjerovnika Agrochem Maks d.o.o.  u iznosu od 16.400.000,00 HRK, pa se poziva predlagatelj u istom roku obrazložiti takvo postupanje. </w:t>
      </w:r>
    </w:p>
    <w:p w:rsidRDefault="009D411C" w:rsidP="000D7AF2" w:rsidR="000D7AF2" w:rsidRPr="00F92544">
      <w:pPr>
        <w:pStyle w:val="Odlomakpopisa"/>
        <w:numPr>
          <w:ilvl w:val="0"/>
          <w:numId w:val="22"/>
        </w:numPr>
        <w:tabs>
          <w:tab w:pos="5387" w:val="left"/>
        </w:tabs>
        <w:ind w:left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Predlagatelj </w:t>
      </w:r>
      <w:r w:rsidR="000D7AF2" w:rsidRPr="00F92544">
        <w:rPr>
          <w:rFonts w:hAnsi="Times New Roman" w:ascii="Times New Roman"/>
          <w:szCs w:val="24"/>
          <w:lang w:val="hr-HR"/>
        </w:rPr>
        <w:t>je za Grupu 2.3. predvidio otpis potraživanja u iznosu od 20 %</w:t>
      </w:r>
      <w:r w:rsidR="00A449E0">
        <w:rPr>
          <w:rFonts w:hAnsi="Times New Roman" w:ascii="Times New Roman"/>
          <w:szCs w:val="24"/>
          <w:lang w:val="hr-HR"/>
        </w:rPr>
        <w:t>,</w:t>
      </w:r>
      <w:r w:rsidR="000D7AF2" w:rsidRPr="00F92544">
        <w:rPr>
          <w:rFonts w:hAnsi="Times New Roman" w:ascii="Times New Roman"/>
          <w:szCs w:val="24"/>
          <w:lang w:val="hr-HR"/>
        </w:rPr>
        <w:t xml:space="preserve"> dok je za Grupu 2.4. predvidio otp</w:t>
      </w:r>
      <w:r w:rsidR="002D6026" w:rsidRPr="00F92544">
        <w:rPr>
          <w:rFonts w:hAnsi="Times New Roman" w:ascii="Times New Roman"/>
          <w:szCs w:val="24"/>
          <w:lang w:val="hr-HR"/>
        </w:rPr>
        <w:t xml:space="preserve">is potraživanja u iznosu od 50%, pa </w:t>
      </w:r>
      <w:r w:rsidR="00A449E0">
        <w:rPr>
          <w:rFonts w:hAnsi="Times New Roman" w:ascii="Times New Roman"/>
          <w:szCs w:val="24"/>
          <w:lang w:val="hr-HR"/>
        </w:rPr>
        <w:t xml:space="preserve">mu </w:t>
      </w:r>
      <w:r w:rsidR="002D6026" w:rsidRPr="00F92544">
        <w:rPr>
          <w:rFonts w:hAnsi="Times New Roman" w:ascii="Times New Roman"/>
          <w:szCs w:val="24"/>
          <w:lang w:val="hr-HR"/>
        </w:rPr>
        <w:t xml:space="preserve">se nalaže u istom roku obrazložiti razloge takvog postupanja. </w:t>
      </w:r>
      <w:r w:rsidR="000D7AF2" w:rsidRPr="00F92544">
        <w:rPr>
          <w:rFonts w:hAnsi="Times New Roman" w:ascii="Times New Roman"/>
          <w:szCs w:val="24"/>
          <w:lang w:val="hr-HR"/>
        </w:rPr>
        <w:t xml:space="preserve"> </w:t>
      </w:r>
    </w:p>
    <w:p w:rsidRDefault="00E577B2" w:rsidP="002D6026" w:rsidR="00096838" w:rsidRPr="00F92544">
      <w:pPr>
        <w:pStyle w:val="Odlomakpopisa"/>
        <w:numPr>
          <w:ilvl w:val="0"/>
          <w:numId w:val="22"/>
        </w:numPr>
        <w:tabs>
          <w:tab w:pos="5387" w:val="left"/>
        </w:tabs>
        <w:ind w:left="360"/>
        <w:jc w:val="both"/>
        <w:rPr>
          <w:rFonts w:hAnsi="Times New Roman" w:ascii="Times New Roman"/>
          <w:szCs w:val="24"/>
          <w:lang w:val="hr-HR"/>
        </w:rPr>
      </w:pPr>
      <w:r w:rsidRPr="00F92544">
        <w:rPr>
          <w:rFonts w:hAnsi="Times New Roman" w:ascii="Times New Roman"/>
          <w:szCs w:val="24"/>
          <w:lang w:val="hr-HR"/>
        </w:rPr>
        <w:t>Ako predlagatelj u dodijeljenom roku ne postupi po ovom zaključku</w:t>
      </w:r>
      <w:r w:rsidR="00A449E0">
        <w:rPr>
          <w:rFonts w:hAnsi="Times New Roman" w:ascii="Times New Roman"/>
          <w:szCs w:val="24"/>
          <w:lang w:val="hr-HR"/>
        </w:rPr>
        <w:t>,</w:t>
      </w:r>
      <w:r w:rsidRPr="00F92544">
        <w:rPr>
          <w:rFonts w:hAnsi="Times New Roman" w:ascii="Times New Roman"/>
          <w:szCs w:val="24"/>
          <w:lang w:val="hr-HR"/>
        </w:rPr>
        <w:t xml:space="preserve"> sud će obustaviti predstečajni postupak nad dužnikom.</w:t>
      </w:r>
    </w:p>
    <w:p w:rsidRDefault="00096838" w:rsidP="00096838" w:rsidR="00096838" w:rsidRPr="00F92544">
      <w:pPr>
        <w:pStyle w:val="Odlomakpopisa"/>
        <w:numPr>
          <w:ilvl w:val="0"/>
          <w:numId w:val="22"/>
        </w:numPr>
        <w:ind w:left="360"/>
        <w:jc w:val="both"/>
        <w:rPr>
          <w:rFonts w:hAnsi="Times New Roman" w:ascii="Times New Roman"/>
          <w:szCs w:val="24"/>
          <w:lang w:val="hr-HR"/>
        </w:rPr>
      </w:pPr>
      <w:r w:rsidRPr="00F92544">
        <w:rPr>
          <w:rFonts w:hAnsi="Times New Roman" w:ascii="Times New Roman"/>
          <w:szCs w:val="24"/>
          <w:lang w:val="hr-HR"/>
        </w:rPr>
        <w:t xml:space="preserve">Ročište za glasovanje o planu restrukturiranja dužnika </w:t>
      </w:r>
      <w:r w:rsidRPr="00F92544">
        <w:rPr>
          <w:rFonts w:hAnsi="Times New Roman" w:ascii="Times New Roman"/>
          <w:noProof/>
          <w:szCs w:val="24"/>
          <w:lang w:val="hr-HR"/>
        </w:rPr>
        <w:t>GRANOLIO d.d. za proizvodnju, trgovinu i usluge iz Zagreba, Budmanijeva 5, OIB: 59064993527</w:t>
      </w:r>
      <w:r w:rsidRPr="00F92544">
        <w:rPr>
          <w:rFonts w:hAnsi="Times New Roman" w:ascii="Times New Roman"/>
          <w:szCs w:val="24"/>
          <w:lang w:val="hr-HR"/>
        </w:rPr>
        <w:t xml:space="preserve"> određeno za dan  </w:t>
      </w:r>
      <w:r w:rsidRPr="00F92544">
        <w:rPr>
          <w:rFonts w:hAnsi="Times New Roman" w:ascii="Times New Roman"/>
          <w:b/>
          <w:szCs w:val="24"/>
          <w:lang w:val="hr-HR"/>
        </w:rPr>
        <w:t>08. lipnja 2018. godine</w:t>
      </w:r>
      <w:r w:rsidRPr="00F92544">
        <w:rPr>
          <w:rFonts w:hAnsi="Times New Roman" w:ascii="Times New Roman"/>
          <w:szCs w:val="24"/>
          <w:lang w:val="hr-HR"/>
        </w:rPr>
        <w:t xml:space="preserve"> </w:t>
      </w:r>
      <w:r w:rsidRPr="00F92544">
        <w:rPr>
          <w:rFonts w:hAnsi="Times New Roman" w:ascii="Times New Roman"/>
          <w:b/>
          <w:szCs w:val="24"/>
          <w:lang w:val="hr-HR"/>
        </w:rPr>
        <w:t xml:space="preserve">u 10,00 sati </w:t>
      </w:r>
      <w:r w:rsidRPr="00F92544">
        <w:rPr>
          <w:rFonts w:hAnsi="Times New Roman" w:ascii="Times New Roman"/>
          <w:szCs w:val="24"/>
          <w:lang w:val="hr-HR"/>
        </w:rPr>
        <w:t xml:space="preserve">u zgradi Trgovačkog suda u Zagrebu, Petrinjska 8, soba broj 100/I  (velika dvorana) </w:t>
      </w:r>
      <w:r w:rsidR="00110E39" w:rsidRPr="00F92544">
        <w:rPr>
          <w:rFonts w:hAnsi="Times New Roman" w:ascii="Times New Roman"/>
          <w:szCs w:val="24"/>
          <w:lang w:val="hr-HR"/>
        </w:rPr>
        <w:t>se neće održati</w:t>
      </w:r>
      <w:r w:rsidRPr="00F92544">
        <w:rPr>
          <w:rFonts w:hAnsi="Times New Roman" w:ascii="Times New Roman"/>
          <w:szCs w:val="24"/>
          <w:lang w:val="hr-HR"/>
        </w:rPr>
        <w:t xml:space="preserve">. </w:t>
      </w:r>
    </w:p>
    <w:p w:rsidRDefault="00EB27C3" w:rsidP="00611CDB" w:rsidR="00EB27C3" w:rsidRPr="00F92544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C90ED6" w:rsidP="00EB27C3" w:rsidR="00C90ED6" w:rsidRPr="00F92544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F92544">
        <w:rPr>
          <w:rFonts w:cs="Times New Roman" w:hAnsi="Times New Roman" w:ascii="Times New Roman"/>
          <w:sz w:val="24"/>
        </w:rPr>
        <w:t xml:space="preserve">U Zagrebu, </w:t>
      </w:r>
      <w:r w:rsidR="00E81F79" w:rsidRPr="00F92544">
        <w:rPr>
          <w:rFonts w:cs="Times New Roman" w:hAnsi="Times New Roman" w:ascii="Times New Roman"/>
          <w:sz w:val="24"/>
        </w:rPr>
        <w:t xml:space="preserve"> </w:t>
      </w:r>
      <w:r w:rsidR="00096838" w:rsidRPr="00F92544">
        <w:rPr>
          <w:rFonts w:cs="Times New Roman" w:hAnsi="Times New Roman" w:ascii="Times New Roman"/>
          <w:sz w:val="24"/>
        </w:rPr>
        <w:t>04. lipnja</w:t>
      </w:r>
      <w:r w:rsidR="00EF4397" w:rsidRPr="00F92544">
        <w:rPr>
          <w:rFonts w:cs="Times New Roman" w:hAnsi="Times New Roman" w:ascii="Times New Roman"/>
          <w:sz w:val="24"/>
        </w:rPr>
        <w:t xml:space="preserve"> 2018</w:t>
      </w:r>
      <w:r w:rsidR="00201B98" w:rsidRPr="00F92544">
        <w:rPr>
          <w:rFonts w:cs="Times New Roman" w:hAnsi="Times New Roman" w:ascii="Times New Roman"/>
          <w:sz w:val="24"/>
        </w:rPr>
        <w:t>. godine</w:t>
      </w:r>
    </w:p>
    <w:p w:rsidRDefault="002C0745" w:rsidP="00C90ED6" w:rsidR="002C0745" w:rsidRPr="00F92544">
      <w:pPr>
        <w:jc w:val="center"/>
        <w:rPr>
          <w:sz w:val="24"/>
          <w:szCs w:val="24"/>
        </w:rPr>
      </w:pPr>
    </w:p>
    <w:p w:rsidRDefault="00C90ED6" w:rsidP="00C90ED6" w:rsidR="00C90ED6" w:rsidRPr="00F92544">
      <w:pPr>
        <w:jc w:val="center"/>
        <w:rPr>
          <w:sz w:val="24"/>
          <w:szCs w:val="24"/>
        </w:rPr>
      </w:pPr>
    </w:p>
    <w:p w:rsidRDefault="00C90ED6" w:rsidP="00C90ED6" w:rsidR="00C90ED6" w:rsidRPr="00F92544">
      <w:pPr>
        <w:jc w:val="right"/>
        <w:rPr>
          <w:sz w:val="24"/>
          <w:szCs w:val="24"/>
        </w:rPr>
      </w:pPr>
      <w:r w:rsidRPr="00F92544">
        <w:rPr>
          <w:sz w:val="24"/>
          <w:szCs w:val="24"/>
        </w:rPr>
        <w:tab/>
      </w:r>
      <w:r w:rsidRPr="00F92544">
        <w:rPr>
          <w:sz w:val="24"/>
          <w:szCs w:val="24"/>
        </w:rPr>
        <w:tab/>
      </w:r>
      <w:r w:rsidRPr="00F92544">
        <w:rPr>
          <w:sz w:val="24"/>
          <w:szCs w:val="24"/>
        </w:rPr>
        <w:tab/>
      </w:r>
      <w:r w:rsidRPr="00F92544">
        <w:rPr>
          <w:sz w:val="24"/>
          <w:szCs w:val="24"/>
        </w:rPr>
        <w:tab/>
      </w:r>
      <w:r w:rsidRPr="00F92544">
        <w:rPr>
          <w:sz w:val="24"/>
          <w:szCs w:val="24"/>
        </w:rPr>
        <w:tab/>
      </w:r>
      <w:r w:rsidRPr="00F92544">
        <w:rPr>
          <w:sz w:val="24"/>
          <w:szCs w:val="24"/>
        </w:rPr>
        <w:tab/>
      </w:r>
      <w:r w:rsidRPr="00F92544">
        <w:rPr>
          <w:sz w:val="24"/>
          <w:szCs w:val="24"/>
        </w:rPr>
        <w:tab/>
      </w:r>
      <w:r w:rsidRPr="00F92544">
        <w:rPr>
          <w:sz w:val="24"/>
          <w:szCs w:val="24"/>
        </w:rPr>
        <w:tab/>
        <w:t xml:space="preserve">                          SUDAC:</w:t>
      </w:r>
    </w:p>
    <w:p w:rsidRDefault="00641D1E" w:rsidP="00E53D3D" w:rsidR="00935BF5">
      <w:pPr>
        <w:pStyle w:val="Uvuenotijeloteksta"/>
        <w:ind w:firstLine="141" w:left="1983"/>
        <w:jc w:val="right"/>
      </w:pPr>
      <w:r w:rsidRPr="00F92544">
        <w:tab/>
      </w:r>
      <w:r w:rsidRPr="00F92544">
        <w:tab/>
      </w:r>
      <w:r w:rsidRPr="00F92544">
        <w:tab/>
      </w:r>
      <w:r w:rsidRPr="00F92544">
        <w:tab/>
      </w:r>
      <w:r w:rsidRPr="00F92544">
        <w:tab/>
      </w:r>
      <w:r w:rsidR="001440E1" w:rsidRPr="00F92544">
        <w:t>Vesna Sremac Šoštar</w:t>
      </w:r>
      <w:r w:rsidR="00935BF5">
        <w:t>,v.r.</w:t>
      </w:r>
    </w:p>
    <w:p w:rsidRDefault="00935BF5" w:rsidP="00D338FD" w:rsidR="00935BF5">
      <w:pPr>
        <w:pStyle w:val="Uvuenotijeloteksta"/>
        <w:ind w:firstLine="141" w:left="1983"/>
        <w:jc w:val="right"/>
      </w:pPr>
      <w:r>
        <w:t>Za točnost otpravka</w:t>
      </w:r>
    </w:p>
    <w:p w:rsidRDefault="00935BF5" w:rsidP="00F22B71" w:rsidR="00C90ED6" w:rsidRPr="00F92544">
      <w:pPr>
        <w:pStyle w:val="Uvuenotijeloteksta"/>
        <w:ind w:firstLine="141" w:left="1983"/>
        <w:jc w:val="right"/>
      </w:pPr>
      <w:r>
        <w:t>Matea Bizjak</w:t>
      </w:r>
    </w:p>
    <w:p w:rsidRDefault="00567A2C" w:rsidP="00F22B71" w:rsidR="00567A2C" w:rsidRPr="00F92544">
      <w:pPr>
        <w:pStyle w:val="Uvuenotijeloteksta"/>
        <w:ind w:firstLine="141" w:left="1983"/>
        <w:jc w:val="right"/>
      </w:pPr>
    </w:p>
    <w:p w:rsidRDefault="008356A4" w:rsidP="00C90ED6" w:rsidR="008356A4" w:rsidRPr="00F92544">
      <w:pPr>
        <w:jc w:val="both"/>
        <w:rPr>
          <w:sz w:val="24"/>
          <w:szCs w:val="24"/>
        </w:rPr>
      </w:pPr>
    </w:p>
    <w:p w:rsidRDefault="00C90ED6" w:rsidP="00C90ED6" w:rsidR="00C90ED6" w:rsidRPr="00F92544">
      <w:pPr>
        <w:jc w:val="both"/>
        <w:rPr>
          <w:sz w:val="24"/>
          <w:szCs w:val="24"/>
        </w:rPr>
      </w:pPr>
      <w:r w:rsidRPr="00F92544">
        <w:rPr>
          <w:sz w:val="24"/>
          <w:szCs w:val="24"/>
        </w:rPr>
        <w:t>UPUTA O PRAVNOM  LIJEKU:</w:t>
      </w:r>
    </w:p>
    <w:p w:rsidRDefault="00E56F96" w:rsidP="00C90ED6" w:rsidR="00C90ED6" w:rsidRPr="00F92544">
      <w:pPr>
        <w:jc w:val="both"/>
        <w:rPr>
          <w:i/>
          <w:sz w:val="24"/>
          <w:szCs w:val="24"/>
        </w:rPr>
      </w:pPr>
      <w:r w:rsidRPr="00F92544">
        <w:rPr>
          <w:sz w:val="24"/>
          <w:szCs w:val="24"/>
        </w:rPr>
        <w:t>Protiv zaključka nije dopušten pravni lijek (članak 19. stavak 7.SZ-a).</w:t>
      </w:r>
      <w:r w:rsidR="00C90ED6" w:rsidRPr="00F92544">
        <w:rPr>
          <w:sz w:val="24"/>
          <w:szCs w:val="24"/>
        </w:rPr>
        <w:t xml:space="preserve">      </w:t>
      </w:r>
      <w:r w:rsidR="00C90ED6" w:rsidRPr="00F92544">
        <w:rPr>
          <w:sz w:val="24"/>
          <w:szCs w:val="24"/>
        </w:rPr>
        <w:tab/>
      </w:r>
    </w:p>
    <w:p w:rsidRDefault="00534B37" w:rsidP="0078793D" w:rsidR="00534B37" w:rsidRPr="00F92544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534B37" w:rsidP="0078793D" w:rsidR="00534B37" w:rsidRPr="00F92544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B55C58" w:rsidR="00B55C58" w:rsidRPr="00F92544">
      <w:pPr>
        <w:pStyle w:val="Tijeloteksta"/>
        <w:ind w:left="360"/>
        <w:outlineLvl w:val="0"/>
        <w:rPr>
          <w:rFonts w:cs="Times New Roman" w:hAnsi="Times New Roman" w:ascii="Times New Roman"/>
          <w:sz w:val="24"/>
        </w:rPr>
      </w:pPr>
    </w:p>
    <w:sectPr w:rsidSect="00110E39" w:rsidR="00B55C58" w:rsidRPr="00F92544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1985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D8A" w:rsidR="00124D8A">
      <w:r>
        <w:separator/>
      </w:r>
    </w:p>
  </w:endnote>
  <w:endnote w:id="0" w:type="continuationSeparator">
    <w:p w:rsidRDefault="00124D8A" w:rsidR="00124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D8A" w:rsidR="00124D8A">
      <w:r>
        <w:separator/>
      </w:r>
    </w:p>
  </w:footnote>
  <w:footnote w:id="0" w:type="continuationSeparator">
    <w:p w:rsidRDefault="00124D8A" w:rsidR="00124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935BF5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</w:t>
    </w:r>
    <w:r w:rsidR="00534B37">
      <w:rPr>
        <w:sz w:val="24"/>
        <w:szCs w:val="24"/>
      </w:rPr>
      <w:t>2021/17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01B98" w:rsidP="00201B98" w:rsidR="00201B98" w:rsidRPr="00201B98">
        <w:pPr>
          <w:pStyle w:val="Zaglavlje"/>
          <w:jc w:val="right"/>
          <w:rPr>
            <w:sz w:val="24"/>
            <w:szCs w:val="24"/>
          </w:rPr>
        </w:pPr>
        <w:r w:rsidRPr="00201B98">
          <w:rPr>
            <w:sz w:val="24"/>
            <w:szCs w:val="24"/>
          </w:rPr>
          <w:t>48.St-</w:t>
        </w:r>
        <w:r w:rsidR="00983572">
          <w:rPr>
            <w:sz w:val="24"/>
            <w:szCs w:val="24"/>
          </w:rPr>
          <w:t>2021/17</w:t>
        </w:r>
      </w:p>
    </w:sdtContent>
  </w:sdt>
  <w:p w:rsidRDefault="00201B98" w:rsidR="00201B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53666E"/>
    <w:multiLevelType w:val="hybridMultilevel"/>
    <w:tmpl w:val="C9DA4524"/>
    <w:lvl w:tplc="F9FE4C2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75A3FBA"/>
    <w:multiLevelType w:val="hybridMultilevel"/>
    <w:tmpl w:val="E5A6941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BB30C51"/>
    <w:multiLevelType w:val="hybridMultilevel"/>
    <w:tmpl w:val="4C8AC0B6"/>
    <w:lvl w:tplc="5FF466D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64C0566"/>
    <w:multiLevelType w:val="hybridMultilevel"/>
    <w:tmpl w:val="2A5A2338"/>
    <w:lvl w:tplc="F9CA840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55625"/>
    <w:multiLevelType w:val="hybridMultilevel"/>
    <w:tmpl w:val="A254F504"/>
    <w:lvl w:tplc="041A0013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8B6559"/>
    <w:multiLevelType w:val="hybridMultilevel"/>
    <w:tmpl w:val="6B96E928"/>
    <w:lvl w:tplc="E398F8C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F2F0F9B"/>
    <w:multiLevelType w:val="hybridMultilevel"/>
    <w:tmpl w:val="F014E322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FE6AB51C" w:ilvl="1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4BF7F0B"/>
    <w:multiLevelType w:val="hybridMultilevel"/>
    <w:tmpl w:val="3A74CF1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51C6DCC"/>
    <w:multiLevelType w:val="hybridMultilevel"/>
    <w:tmpl w:val="722A377E"/>
    <w:lvl w:tplc="F78EB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4811F17"/>
    <w:multiLevelType w:val="hybridMultilevel"/>
    <w:tmpl w:val="2F5EB652"/>
    <w:lvl w:tplc="E038742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7C44619"/>
    <w:multiLevelType w:val="hybridMultilevel"/>
    <w:tmpl w:val="B37E9FE8"/>
    <w:lvl w:tplc="C6F659A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E9954BE"/>
    <w:multiLevelType w:val="hybridMultilevel"/>
    <w:tmpl w:val="E48C4C2C"/>
    <w:lvl w:tplc="8EDC314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A50491E"/>
    <w:multiLevelType w:val="hybridMultilevel"/>
    <w:tmpl w:val="230A9362"/>
    <w:lvl w:tplc="B246C65A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2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AC53D0F"/>
    <w:multiLevelType w:val="hybridMultilevel"/>
    <w:tmpl w:val="3DB49D4E"/>
    <w:lvl w:tplc="041A0013" w:ilvl="0">
      <w:start w:val="1"/>
      <w:numFmt w:val="upperRoman"/>
      <w:lvlText w:val="%1."/>
      <w:lvlJc w:val="right"/>
      <w:pPr>
        <w:ind w:hanging="360" w:left="720"/>
      </w:pPr>
    </w:lvl>
    <w:lvl w:tplc="3C46C7D6" w:ilvl="1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D561B3B"/>
    <w:multiLevelType w:val="hybridMultilevel"/>
    <w:tmpl w:val="D9588AA6"/>
    <w:lvl w:tplc="92FEBA4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EA5633B"/>
    <w:multiLevelType w:val="hybridMultilevel"/>
    <w:tmpl w:val="F7BCAB9E"/>
    <w:lvl w:tplc="4C26BFF6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Garamond" w:ascii="Garamond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7EAA0397"/>
    <w:multiLevelType w:val="hybridMultilevel"/>
    <w:tmpl w:val="621E82A8"/>
    <w:lvl w:tplc="011247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1"/>
  </w:num>
  <w:num w:numId="2">
    <w:abstractNumId w:val="13"/>
  </w:num>
  <w:num w:numId="3">
    <w:abstractNumId w:val="22"/>
  </w:num>
  <w:num w:numId="4">
    <w:abstractNumId w:val="15"/>
  </w:num>
  <w:num w:numId="5">
    <w:abstractNumId w:val="17"/>
  </w:num>
  <w:num w:numId="6">
    <w:abstractNumId w:val="23"/>
  </w:num>
  <w:num w:numId="7">
    <w:abstractNumId w:val="0"/>
  </w:num>
  <w:num w:numId="8">
    <w:abstractNumId w:val="12"/>
  </w:num>
  <w:num w:numId="9">
    <w:abstractNumId w:val="19"/>
  </w:num>
  <w:num w:numId="10">
    <w:abstractNumId w:val="3"/>
  </w:num>
  <w:num w:numId="11">
    <w:abstractNumId w:val="10"/>
  </w:num>
  <w:num w:numId="12">
    <w:abstractNumId w:val="4"/>
  </w:num>
  <w:num w:numId="13">
    <w:abstractNumId w:val="11"/>
  </w:num>
  <w:num w:numId="14">
    <w:abstractNumId w:val="25"/>
  </w:num>
  <w:num w:numId="15">
    <w:abstractNumId w:val="1"/>
  </w:num>
  <w:num w:numId="16">
    <w:abstractNumId w:val="7"/>
  </w:num>
  <w:num w:numId="17">
    <w:abstractNumId w:val="5"/>
  </w:num>
  <w:num w:numId="18">
    <w:abstractNumId w:val="18"/>
  </w:num>
  <w:num w:numId="19">
    <w:abstractNumId w:val="14"/>
  </w:num>
  <w:num w:numId="20">
    <w:abstractNumId w:val="16"/>
  </w:num>
  <w:num w:numId="21">
    <w:abstractNumId w:val="20"/>
  </w:num>
  <w:num w:numId="22">
    <w:abstractNumId w:val="24"/>
  </w:num>
  <w:num w:numId="23">
    <w:abstractNumId w:val="27"/>
  </w:num>
  <w:num w:numId="24">
    <w:abstractNumId w:val="8"/>
  </w:num>
  <w:num w:numId="25">
    <w:abstractNumId w:val="6"/>
  </w:num>
  <w:num w:numId="26">
    <w:abstractNumId w:val="2"/>
  </w:num>
  <w:num w:numId="27">
    <w:abstractNumId w:val="26"/>
  </w:num>
  <w:num w:numId="28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02F8A"/>
    <w:rsid w:val="00031A79"/>
    <w:rsid w:val="0003348B"/>
    <w:rsid w:val="00034279"/>
    <w:rsid w:val="00034B71"/>
    <w:rsid w:val="00034D47"/>
    <w:rsid w:val="00037330"/>
    <w:rsid w:val="000455A2"/>
    <w:rsid w:val="00050791"/>
    <w:rsid w:val="000577CA"/>
    <w:rsid w:val="00096838"/>
    <w:rsid w:val="000971F5"/>
    <w:rsid w:val="000A238E"/>
    <w:rsid w:val="000A421E"/>
    <w:rsid w:val="000B3E4B"/>
    <w:rsid w:val="000B5348"/>
    <w:rsid w:val="000C5FFF"/>
    <w:rsid w:val="000D234B"/>
    <w:rsid w:val="000D7AF2"/>
    <w:rsid w:val="000E55DB"/>
    <w:rsid w:val="00110E39"/>
    <w:rsid w:val="00114871"/>
    <w:rsid w:val="00123B68"/>
    <w:rsid w:val="00124D8A"/>
    <w:rsid w:val="0013154C"/>
    <w:rsid w:val="00135D56"/>
    <w:rsid w:val="00143D96"/>
    <w:rsid w:val="001440E1"/>
    <w:rsid w:val="00152C0F"/>
    <w:rsid w:val="00153B96"/>
    <w:rsid w:val="001601CA"/>
    <w:rsid w:val="00172E2B"/>
    <w:rsid w:val="00182778"/>
    <w:rsid w:val="00182ECA"/>
    <w:rsid w:val="0018507C"/>
    <w:rsid w:val="001976F7"/>
    <w:rsid w:val="001A21B8"/>
    <w:rsid w:val="001A710B"/>
    <w:rsid w:val="001B0649"/>
    <w:rsid w:val="001B2C12"/>
    <w:rsid w:val="001B5FB4"/>
    <w:rsid w:val="001B7C25"/>
    <w:rsid w:val="001C1F32"/>
    <w:rsid w:val="001C398E"/>
    <w:rsid w:val="001C5F7A"/>
    <w:rsid w:val="001D2C93"/>
    <w:rsid w:val="001E7B4E"/>
    <w:rsid w:val="00201B98"/>
    <w:rsid w:val="002179C2"/>
    <w:rsid w:val="002274C1"/>
    <w:rsid w:val="002311B7"/>
    <w:rsid w:val="00235891"/>
    <w:rsid w:val="00241809"/>
    <w:rsid w:val="002510A4"/>
    <w:rsid w:val="0026119C"/>
    <w:rsid w:val="00266062"/>
    <w:rsid w:val="00271A87"/>
    <w:rsid w:val="00272E07"/>
    <w:rsid w:val="0027770E"/>
    <w:rsid w:val="002A3CD7"/>
    <w:rsid w:val="002A4777"/>
    <w:rsid w:val="002A71E2"/>
    <w:rsid w:val="002A7704"/>
    <w:rsid w:val="002B1696"/>
    <w:rsid w:val="002C0745"/>
    <w:rsid w:val="002D0E56"/>
    <w:rsid w:val="002D57BD"/>
    <w:rsid w:val="002D6026"/>
    <w:rsid w:val="002E345C"/>
    <w:rsid w:val="002E7C19"/>
    <w:rsid w:val="002F559B"/>
    <w:rsid w:val="00303420"/>
    <w:rsid w:val="003240C3"/>
    <w:rsid w:val="00325824"/>
    <w:rsid w:val="003326D7"/>
    <w:rsid w:val="003414D1"/>
    <w:rsid w:val="00344F05"/>
    <w:rsid w:val="00346995"/>
    <w:rsid w:val="003559EE"/>
    <w:rsid w:val="00355D6D"/>
    <w:rsid w:val="00355DD4"/>
    <w:rsid w:val="00383390"/>
    <w:rsid w:val="00386534"/>
    <w:rsid w:val="00391515"/>
    <w:rsid w:val="0039740D"/>
    <w:rsid w:val="003A0E2C"/>
    <w:rsid w:val="003B4A5D"/>
    <w:rsid w:val="003B66E9"/>
    <w:rsid w:val="003C6364"/>
    <w:rsid w:val="003E3F6D"/>
    <w:rsid w:val="003F0E4A"/>
    <w:rsid w:val="003F1166"/>
    <w:rsid w:val="004008CE"/>
    <w:rsid w:val="0040710B"/>
    <w:rsid w:val="0041627A"/>
    <w:rsid w:val="004419CD"/>
    <w:rsid w:val="00442150"/>
    <w:rsid w:val="00443CA4"/>
    <w:rsid w:val="00444428"/>
    <w:rsid w:val="004464D4"/>
    <w:rsid w:val="00447DD5"/>
    <w:rsid w:val="004533A7"/>
    <w:rsid w:val="00460252"/>
    <w:rsid w:val="00467628"/>
    <w:rsid w:val="00471D4D"/>
    <w:rsid w:val="00494A5E"/>
    <w:rsid w:val="004A3A5B"/>
    <w:rsid w:val="004B52A9"/>
    <w:rsid w:val="004D3056"/>
    <w:rsid w:val="004D3096"/>
    <w:rsid w:val="004D6A82"/>
    <w:rsid w:val="004E1BBF"/>
    <w:rsid w:val="004E5CA3"/>
    <w:rsid w:val="004E5FEF"/>
    <w:rsid w:val="004F24ED"/>
    <w:rsid w:val="00512470"/>
    <w:rsid w:val="00517A7E"/>
    <w:rsid w:val="00517BEF"/>
    <w:rsid w:val="00526CD9"/>
    <w:rsid w:val="00530B87"/>
    <w:rsid w:val="005337FD"/>
    <w:rsid w:val="00534B37"/>
    <w:rsid w:val="005362EA"/>
    <w:rsid w:val="0054063A"/>
    <w:rsid w:val="00551AA2"/>
    <w:rsid w:val="00553577"/>
    <w:rsid w:val="005557E5"/>
    <w:rsid w:val="00561E2A"/>
    <w:rsid w:val="00561F4A"/>
    <w:rsid w:val="00567A2C"/>
    <w:rsid w:val="005746AC"/>
    <w:rsid w:val="00581AC8"/>
    <w:rsid w:val="0059292A"/>
    <w:rsid w:val="005A05D3"/>
    <w:rsid w:val="005A34FE"/>
    <w:rsid w:val="005A46C4"/>
    <w:rsid w:val="005B4638"/>
    <w:rsid w:val="005B4B77"/>
    <w:rsid w:val="005C67AD"/>
    <w:rsid w:val="005C7B0B"/>
    <w:rsid w:val="005E1657"/>
    <w:rsid w:val="005E42BB"/>
    <w:rsid w:val="005F1A5C"/>
    <w:rsid w:val="005F1D81"/>
    <w:rsid w:val="00604508"/>
    <w:rsid w:val="006102D0"/>
    <w:rsid w:val="00611CDB"/>
    <w:rsid w:val="00613FD3"/>
    <w:rsid w:val="00615BEF"/>
    <w:rsid w:val="00620502"/>
    <w:rsid w:val="00632B33"/>
    <w:rsid w:val="00641289"/>
    <w:rsid w:val="00641D1E"/>
    <w:rsid w:val="0065330D"/>
    <w:rsid w:val="00656BBE"/>
    <w:rsid w:val="00665E6E"/>
    <w:rsid w:val="00667FF1"/>
    <w:rsid w:val="00682E20"/>
    <w:rsid w:val="006A3FEF"/>
    <w:rsid w:val="006A4A4A"/>
    <w:rsid w:val="006A6E25"/>
    <w:rsid w:val="006B600E"/>
    <w:rsid w:val="006B62F8"/>
    <w:rsid w:val="006B69E6"/>
    <w:rsid w:val="006C454B"/>
    <w:rsid w:val="006E0203"/>
    <w:rsid w:val="006F52B0"/>
    <w:rsid w:val="00700CBC"/>
    <w:rsid w:val="00720BEA"/>
    <w:rsid w:val="007362CD"/>
    <w:rsid w:val="00745A09"/>
    <w:rsid w:val="00746E9D"/>
    <w:rsid w:val="007478DB"/>
    <w:rsid w:val="00752D09"/>
    <w:rsid w:val="007624BD"/>
    <w:rsid w:val="0076263A"/>
    <w:rsid w:val="00764049"/>
    <w:rsid w:val="00764CE9"/>
    <w:rsid w:val="00766098"/>
    <w:rsid w:val="007850BD"/>
    <w:rsid w:val="0078793D"/>
    <w:rsid w:val="00794035"/>
    <w:rsid w:val="0079532F"/>
    <w:rsid w:val="007A4A82"/>
    <w:rsid w:val="007B5C3F"/>
    <w:rsid w:val="007B5EE5"/>
    <w:rsid w:val="007C4F46"/>
    <w:rsid w:val="007C698F"/>
    <w:rsid w:val="007D374B"/>
    <w:rsid w:val="007F2008"/>
    <w:rsid w:val="007F3910"/>
    <w:rsid w:val="007F4666"/>
    <w:rsid w:val="007F6771"/>
    <w:rsid w:val="007F72EF"/>
    <w:rsid w:val="0080139E"/>
    <w:rsid w:val="008101F9"/>
    <w:rsid w:val="00810693"/>
    <w:rsid w:val="0081411E"/>
    <w:rsid w:val="00817A73"/>
    <w:rsid w:val="00830A53"/>
    <w:rsid w:val="00831D23"/>
    <w:rsid w:val="0083350A"/>
    <w:rsid w:val="008356A4"/>
    <w:rsid w:val="00836807"/>
    <w:rsid w:val="00836A52"/>
    <w:rsid w:val="00861969"/>
    <w:rsid w:val="00881945"/>
    <w:rsid w:val="008B0234"/>
    <w:rsid w:val="008B4516"/>
    <w:rsid w:val="008C5F8D"/>
    <w:rsid w:val="008D3E89"/>
    <w:rsid w:val="008D5B22"/>
    <w:rsid w:val="008E09C6"/>
    <w:rsid w:val="008E0E14"/>
    <w:rsid w:val="008E5675"/>
    <w:rsid w:val="008E6585"/>
    <w:rsid w:val="008E7918"/>
    <w:rsid w:val="00901BEA"/>
    <w:rsid w:val="00903846"/>
    <w:rsid w:val="00907943"/>
    <w:rsid w:val="00911F4D"/>
    <w:rsid w:val="00925D24"/>
    <w:rsid w:val="00927EB1"/>
    <w:rsid w:val="00935BF5"/>
    <w:rsid w:val="009418EA"/>
    <w:rsid w:val="009461B9"/>
    <w:rsid w:val="00955A8C"/>
    <w:rsid w:val="00955D2D"/>
    <w:rsid w:val="00963321"/>
    <w:rsid w:val="0097040B"/>
    <w:rsid w:val="00972FEA"/>
    <w:rsid w:val="00982FE7"/>
    <w:rsid w:val="00983572"/>
    <w:rsid w:val="00983FE5"/>
    <w:rsid w:val="00986ADD"/>
    <w:rsid w:val="009B2095"/>
    <w:rsid w:val="009B5F2C"/>
    <w:rsid w:val="009D23FE"/>
    <w:rsid w:val="009D411C"/>
    <w:rsid w:val="009E07C8"/>
    <w:rsid w:val="009E0EF6"/>
    <w:rsid w:val="009E3ECF"/>
    <w:rsid w:val="009E4636"/>
    <w:rsid w:val="009F44CE"/>
    <w:rsid w:val="009F740A"/>
    <w:rsid w:val="00A02F5C"/>
    <w:rsid w:val="00A0530D"/>
    <w:rsid w:val="00A06D54"/>
    <w:rsid w:val="00A076A5"/>
    <w:rsid w:val="00A15C61"/>
    <w:rsid w:val="00A41C32"/>
    <w:rsid w:val="00A449E0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B13E1"/>
    <w:rsid w:val="00AB7030"/>
    <w:rsid w:val="00AB7B38"/>
    <w:rsid w:val="00AC3A56"/>
    <w:rsid w:val="00AC6F91"/>
    <w:rsid w:val="00AD35F5"/>
    <w:rsid w:val="00AF4881"/>
    <w:rsid w:val="00B1364B"/>
    <w:rsid w:val="00B2245F"/>
    <w:rsid w:val="00B317AB"/>
    <w:rsid w:val="00B534BC"/>
    <w:rsid w:val="00B55C58"/>
    <w:rsid w:val="00B62987"/>
    <w:rsid w:val="00B72294"/>
    <w:rsid w:val="00B73DC2"/>
    <w:rsid w:val="00B830FA"/>
    <w:rsid w:val="00B84D54"/>
    <w:rsid w:val="00B949C2"/>
    <w:rsid w:val="00BD0225"/>
    <w:rsid w:val="00BD7216"/>
    <w:rsid w:val="00BE0EBC"/>
    <w:rsid w:val="00C06EC4"/>
    <w:rsid w:val="00C14274"/>
    <w:rsid w:val="00C30121"/>
    <w:rsid w:val="00C365DD"/>
    <w:rsid w:val="00C41F13"/>
    <w:rsid w:val="00C42504"/>
    <w:rsid w:val="00C56F75"/>
    <w:rsid w:val="00C61730"/>
    <w:rsid w:val="00C871B5"/>
    <w:rsid w:val="00C90ED6"/>
    <w:rsid w:val="00C95AC8"/>
    <w:rsid w:val="00CB66D3"/>
    <w:rsid w:val="00CC047F"/>
    <w:rsid w:val="00CC2D73"/>
    <w:rsid w:val="00CC5CCD"/>
    <w:rsid w:val="00CD4A70"/>
    <w:rsid w:val="00CD4FF3"/>
    <w:rsid w:val="00CF3D24"/>
    <w:rsid w:val="00CF7097"/>
    <w:rsid w:val="00D016CE"/>
    <w:rsid w:val="00D104B3"/>
    <w:rsid w:val="00D126E7"/>
    <w:rsid w:val="00D139A6"/>
    <w:rsid w:val="00D13B97"/>
    <w:rsid w:val="00D214DD"/>
    <w:rsid w:val="00D2645B"/>
    <w:rsid w:val="00D317F9"/>
    <w:rsid w:val="00D32B75"/>
    <w:rsid w:val="00D456D6"/>
    <w:rsid w:val="00D556DD"/>
    <w:rsid w:val="00D55FD8"/>
    <w:rsid w:val="00D6080A"/>
    <w:rsid w:val="00D64081"/>
    <w:rsid w:val="00D66BFA"/>
    <w:rsid w:val="00D74BF3"/>
    <w:rsid w:val="00D82AE0"/>
    <w:rsid w:val="00D877E9"/>
    <w:rsid w:val="00D904BF"/>
    <w:rsid w:val="00D91F53"/>
    <w:rsid w:val="00D923D6"/>
    <w:rsid w:val="00DA10F7"/>
    <w:rsid w:val="00DA2985"/>
    <w:rsid w:val="00DB0735"/>
    <w:rsid w:val="00DB0DC2"/>
    <w:rsid w:val="00DC3A94"/>
    <w:rsid w:val="00DC3CB7"/>
    <w:rsid w:val="00DD7DC5"/>
    <w:rsid w:val="00DE242F"/>
    <w:rsid w:val="00DE5AB8"/>
    <w:rsid w:val="00DF033E"/>
    <w:rsid w:val="00E03175"/>
    <w:rsid w:val="00E15CFE"/>
    <w:rsid w:val="00E2474F"/>
    <w:rsid w:val="00E25D0C"/>
    <w:rsid w:val="00E365CD"/>
    <w:rsid w:val="00E56F96"/>
    <w:rsid w:val="00E577B2"/>
    <w:rsid w:val="00E614F7"/>
    <w:rsid w:val="00E71F92"/>
    <w:rsid w:val="00E7509A"/>
    <w:rsid w:val="00E755AF"/>
    <w:rsid w:val="00E81F79"/>
    <w:rsid w:val="00E83465"/>
    <w:rsid w:val="00E855CC"/>
    <w:rsid w:val="00E8681B"/>
    <w:rsid w:val="00E93434"/>
    <w:rsid w:val="00E937CF"/>
    <w:rsid w:val="00EA0624"/>
    <w:rsid w:val="00EA21C2"/>
    <w:rsid w:val="00EB27C3"/>
    <w:rsid w:val="00EC1913"/>
    <w:rsid w:val="00EC3FBB"/>
    <w:rsid w:val="00EC6638"/>
    <w:rsid w:val="00EF4397"/>
    <w:rsid w:val="00F007D0"/>
    <w:rsid w:val="00F11B04"/>
    <w:rsid w:val="00F12A9B"/>
    <w:rsid w:val="00F22B71"/>
    <w:rsid w:val="00F40970"/>
    <w:rsid w:val="00F43FA9"/>
    <w:rsid w:val="00F522AD"/>
    <w:rsid w:val="00F82D66"/>
    <w:rsid w:val="00F92544"/>
    <w:rsid w:val="00FA184C"/>
    <w:rsid w:val="00FB21FA"/>
    <w:rsid w:val="00FB6245"/>
    <w:rsid w:val="00FB71A2"/>
    <w:rsid w:val="00FC5A41"/>
    <w:rsid w:val="00FD02E8"/>
    <w:rsid w:val="00FD2D6D"/>
    <w:rsid w:val="00FD6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551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3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>St-2021/2017-87</izvorni_sadrzaj>
    <derivirana_varijabla naziv="DomainObject.Oznaka_1">St-2021/2017-87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2021</izvorni_sadrzaj>
    <derivirana_varijabla naziv="DomainObject.Predmet.Broj_1">2021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St-2021/2017</izvorni_sadrzaj>
    <derivirana_varijabla naziv="DomainObject.Predmet.OznakaBroj_1">St-2021/2017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Granolio d.d. zastupanog po punomoćniku OD BUTERIN &amp; POSAVEC d.o.o.</izvorni_sadrzaj>
    <derivirana_varijabla naziv="DomainObject.Predmet.ProtustrankaFormated_1">  Granolio d.d. zastupanog po punomoćniku OD BUTERIN &amp; POSAVEC d.o.o.</derivirana_varijabla>
  </DomainObject.Predmet.ProtustrankaFormated>
  <DomainObject.Predmet.ProtustrankaFormatedOIB>
    <izvorni_sadrzaj>  Granolio d.d., OIB 59064993527 zastupanog po punomoćniku OD BUTERIN &amp; POSAVEC d.o.o.</izvorni_sadrzaj>
    <derivirana_varijabla naziv="DomainObject.Predmet.ProtustrankaFormatedOIB_1">  Granolio d.d., OIB 59064993527 zastupanog po punomoćniku OD BUTERIN &amp; POSAVEC d.o.o.</derivirana_varijabla>
  </DomainObject.Predmet.ProtustrankaFormatedOIB>
  <DomainObject.Predmet.ProtustrankaFormatedWithAdress>
    <izvorni_sadrzaj> Granolio d.d., Budmanijeva 5, 10000 Zagreb zastupanog po punomoćniku OD BUTERIN &amp; POSAVEC d.o.o.</izvorni_sadrzaj>
    <derivirana_varijabla naziv="DomainObject.Predmet.ProtustrankaFormatedWithAdress_1"> Granolio d.d., Budmanijeva 5, 10000 Zagreb zastupanog po punomoćniku OD BUTERIN &amp; POSAVEC d.o.o.</derivirana_varijabla>
  </DomainObject.Predmet.ProtustrankaFormatedWithAdress>
  <DomainObject.Predmet.ProtustrankaFormatedWithAdressOIB>
    <izvorni_sadrzaj> Granolio d.d., OIB 59064993527, Budmanijeva 5, 10000 Zagreb zastupanog po punomoćniku OD BUTERIN &amp; POSAVEC d.o.o.</izvorni_sadrzaj>
    <derivirana_varijabla naziv="DomainObject.Predmet.ProtustrankaFormatedWithAdressOIB_1"> Granolio d.d., OIB 59064993527, Budmanijeva 5, 10000 Zagreb zastupanog po punomoćniku OD BUTERIN &amp; POSAVEC d.o.o.</derivirana_varijabla>
  </DomainObject.Predmet.ProtustrankaFormatedWithAdressOIB>
  <DomainObject.Predmet.ProtustrankaWithAdress>
    <izvorni_sadrzaj>Granolio d.d. Budmanijeva 5, 10000 Zagreb</izvorni_sadrzaj>
    <derivirana_varijabla naziv="DomainObject.Predmet.ProtustrankaWithAdress_1">Granolio d.d. Budmanijeva 5, 10000 Zagreb</derivirana_varijabla>
  </DomainObject.Predmet.ProtustrankaWithAdress>
  <DomainObject.Predmet.ProtustrankaWithAdressOIB>
    <izvorni_sadrzaj>Granolio d.d., OIB 59064993527, Budmanijeva 5, 10000 Zagreb</izvorni_sadrzaj>
    <derivirana_varijabla naziv="DomainObject.Predmet.ProtustrankaWithAdressOIB_1">Granolio d.d., OIB 59064993527, Budmanijeva 5, 10000 Zagreb</derivirana_varijabla>
  </DomainObject.Predmet.ProtustrankaWithAdressOIB>
  <DomainObject.Predmet.ProtustrankaNazivFormated>
    <izvorni_sadrzaj>Granolio d.d.</izvorni_sadrzaj>
    <derivirana_varijabla naziv="DomainObject.Predmet.ProtustrankaNazivFormated_1">Granolio d.d.</derivirana_varijabla>
  </DomainObject.Predmet.ProtustrankaNazivFormated>
  <DomainObject.Predmet.ProtustrankaNazivFormatedOIB>
    <izvorni_sadrzaj>Granolio d.d., OIB 59064993527</izvorni_sadrzaj>
    <derivirana_varijabla naziv="DomainObject.Predmet.ProtustrankaNazivFormatedOIB_1">Granolio d.d., OIB 59064993527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Granolio d.d.</izvorni_sadrzaj>
    <derivirana_varijabla naziv="DomainObject.Predmet.StrankaFormated_1">  Granolio d.d.</derivirana_varijabla>
  </DomainObject.Predmet.StrankaFormated>
  <DomainObject.Predmet.StrankaFormatedOIB>
    <izvorni_sadrzaj>  Granolio d.d., OIB 59064993527</izvorni_sadrzaj>
    <derivirana_varijabla naziv="DomainObject.Predmet.StrankaFormatedOIB_1">  Granolio d.d., OIB 59064993527</derivirana_varijabla>
  </DomainObject.Predmet.StrankaFormatedOIB>
  <DomainObject.Predmet.StrankaFormatedWithAdress>
    <izvorni_sadrzaj> Granolio d.d., Budmanijeva 5, 10000 Zagreb</izvorni_sadrzaj>
    <derivirana_varijabla naziv="DomainObject.Predmet.StrankaFormatedWithAdress_1"> Granolio d.d., Budmanijeva 5, 10000 Zagreb</derivirana_varijabla>
  </DomainObject.Predmet.StrankaFormatedWithAdress>
  <DomainObject.Predmet.StrankaFormatedWithAdressOIB>
    <izvorni_sadrzaj> Granolio d.d., OIB 59064993527, Budmanijeva 5, 10000 Zagreb</izvorni_sadrzaj>
    <derivirana_varijabla naziv="DomainObject.Predmet.StrankaFormatedWithAdressOIB_1"> Granolio d.d., OIB 59064993527, Budmanijeva 5, 10000 Zagreb</derivirana_varijabla>
  </DomainObject.Predmet.StrankaFormatedWithAdressOIB>
  <DomainObject.Predmet.StrankaWithAdress>
    <izvorni_sadrzaj>Granolio d.d. Budmanijeva 5,10000 Zagreb</izvorni_sadrzaj>
    <derivirana_varijabla naziv="DomainObject.Predmet.StrankaWithAdress_1">Granolio d.d. Budmanijeva 5,10000 Zagreb</derivirana_varijabla>
  </DomainObject.Predmet.StrankaWithAdress>
  <DomainObject.Predmet.StrankaWithAdressOIB>
    <izvorni_sadrzaj>Granolio d.d., OIB 59064993527, Budmanijeva 5,10000 Zagreb</izvorni_sadrzaj>
    <derivirana_varijabla naziv="DomainObject.Predmet.StrankaWithAdressOIB_1">Granolio d.d., OIB 59064993527, Budmanijeva 5,10000 Zagreb</derivirana_varijabla>
  </DomainObject.Predmet.StrankaWithAdressOIB>
  <DomainObject.Predmet.StrankaNazivFormated>
    <izvorni_sadrzaj>Granolio d.d.</izvorni_sadrzaj>
    <derivirana_varijabla naziv="DomainObject.Predmet.StrankaNazivFormated_1">Granolio d.d.</derivirana_varijabla>
  </DomainObject.Predmet.StrankaNazivFormated>
  <DomainObject.Predmet.StrankaNazivFormatedOIB>
    <izvorni_sadrzaj>Granolio d.d., OIB 59064993527</izvorni_sadrzaj>
    <derivirana_varijabla naziv="DomainObject.Predmet.StrankaNazivFormatedOIB_1">Granolio d.d., OIB 59064993527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Granolio d.d.</item>
    </izvorni_sadrzaj>
    <derivirana_varijabla naziv="DomainObject.Predmet.StrankaListFormated_1">
      <item>Granolio d.d.</item>
    </derivirana_varijabla>
  </DomainObject.Predmet.StrankaListFormated>
  <DomainObject.Predmet.StrankaListFormatedOIB>
    <izvorni_sadrzaj>
      <item>Granolio d.d., OIB 59064993527</item>
    </izvorni_sadrzaj>
    <derivirana_varijabla naziv="DomainObject.Predmet.StrankaListFormatedOIB_1">
      <item>Granolio d.d., OIB 59064993527</item>
    </derivirana_varijabla>
  </DomainObject.Predmet.StrankaListFormatedOIB>
  <DomainObject.Predmet.StrankaListFormatedWithAdress>
    <izvorni_sadrzaj>
      <item>Granolio d.d., Budmanijeva 5, 10000 Zagreb</item>
    </izvorni_sadrzaj>
    <derivirana_varijabla naziv="DomainObject.Predmet.StrankaListFormatedWithAdress_1">
      <item>Granolio d.d., Budmanijeva 5, 10000 Zagreb</item>
    </derivirana_varijabla>
  </DomainObject.Predmet.StrankaListFormatedWithAdress>
  <DomainObject.Predmet.StrankaListFormatedWithAdressOIB>
    <izvorni_sadrzaj>
      <item>Granolio d.d., OIB 59064993527, Budmanijeva 5, 10000 Zagreb</item>
    </izvorni_sadrzaj>
    <derivirana_varijabla naziv="DomainObject.Predmet.StrankaListFormatedWithAdressOIB_1">
      <item>Granolio d.d., OIB 59064993527, Budmanijeva 5, 10000 Zagreb</item>
    </derivirana_varijabla>
  </DomainObject.Predmet.StrankaListFormatedWithAdressOIB>
  <DomainObject.Predmet.StrankaListNazivFormated>
    <izvorni_sadrzaj>
      <item>Granolio d.d.</item>
    </izvorni_sadrzaj>
    <derivirana_varijabla naziv="DomainObject.Predmet.StrankaListNazivFormated_1">
      <item>Granolio d.d.</item>
    </derivirana_varijabla>
  </DomainObject.Predmet.StrankaListNazivFormated>
  <DomainObject.Predmet.StrankaListNazivFormatedOIB>
    <izvorni_sadrzaj>
      <item>Granolio d.d., OIB 59064993527</item>
    </izvorni_sadrzaj>
    <derivirana_varijabla naziv="DomainObject.Predmet.StrankaListNazivFormatedOIB_1">
      <item>Granolio d.d., OIB 59064993527</item>
    </derivirana_varijabla>
  </DomainObject.Predmet.StrankaListNazivFormatedOIB>
  <DomainObject.Predmet.ProtuStrankaListFormated>
    <izvorni_sadrzaj>
      <item>Granolio d.d. zastupanog po punomoćniku OD BUTERIN &amp; POSAVEC d.o.o.</item>
    </izvorni_sadrzaj>
    <derivirana_varijabla naziv="DomainObject.Predmet.ProtuStrankaListFormated_1">
      <item>Granolio d.d. zastupanog po punomoćniku OD BUTERIN &amp; POSAVEC d.o.o.</item>
    </derivirana_varijabla>
  </DomainObject.Predmet.ProtuStrankaListFormated>
  <DomainObject.Predmet.ProtuStrankaListFormatedOIB>
    <izvorni_sadrzaj>
      <item>Granolio d.d., OIB 59064993527 zastupanog po punomoćniku OD BUTERIN &amp; POSAVEC d.o.o.</item>
    </izvorni_sadrzaj>
    <derivirana_varijabla naziv="DomainObject.Predmet.ProtuStrankaListFormatedOIB_1">
      <item>Granolio d.d., OIB 59064993527 zastupanog po punomoćniku OD BUTERIN &amp; POSAVEC d.o.o.</item>
    </derivirana_varijabla>
  </DomainObject.Predmet.ProtuStrankaListFormatedOIB>
  <DomainObject.Predmet.ProtuStrankaListFormatedWithAdress>
    <izvorni_sadrzaj>
      <item>Granolio d.d., Budmanijeva 5, 10000 Zagreb zastupanog po punomoćniku OD BUTERIN &amp; POSAVEC d.o.o.</item>
    </izvorni_sadrzaj>
    <derivirana_varijabla naziv="DomainObject.Predmet.ProtuStrankaListFormatedWithAdress_1">
      <item>Granolio d.d., Budmanijeva 5, 10000 Zagreb zastupanog po punomoćniku OD BUTERIN &amp; POSAVEC d.o.o.</item>
    </derivirana_varijabla>
  </DomainObject.Predmet.ProtuStrankaListFormatedWithAdress>
  <DomainObject.Predmet.ProtuStrankaListFormatedWithAdressOIB>
    <izvorni_sadrzaj>
      <item>Granolio d.d., OIB 59064993527, Budmanijeva 5, 10000 Zagreb zastupanog po punomoćniku OD BUTERIN &amp; POSAVEC d.o.o.</item>
    </izvorni_sadrzaj>
    <derivirana_varijabla naziv="DomainObject.Predmet.ProtuStrankaListFormatedWithAdressOIB_1">
      <item>Granolio d.d., OIB 59064993527, Budmanijeva 5, 10000 Zagreb zastupanog po punomoćniku OD BUTERIN &amp; POSAVEC d.o.o.</item>
    </derivirana_varijabla>
  </DomainObject.Predmet.ProtuStrankaListFormatedWithAdressOIB>
  <DomainObject.Predmet.ProtuStrankaListNazivFormated>
    <izvorni_sadrzaj>
      <item>Granolio d.d.</item>
    </izvorni_sadrzaj>
    <derivirana_varijabla naziv="DomainObject.Predmet.ProtuStrankaListNazivFormated_1">
      <item>Granolio d.d.</item>
    </derivirana_varijabla>
  </DomainObject.Predmet.ProtuStrankaListNazivFormated>
  <DomainObject.Predmet.ProtuStrankaListNazivFormatedOIB>
    <izvorni_sadrzaj>
      <item>Granolio d.d., OIB 59064993527</item>
    </izvorni_sadrzaj>
    <derivirana_varijabla naziv="DomainObject.Predmet.ProtuStrankaListNazivFormatedOIB_1">
      <item>Granolio d.d., OIB 59064993527</item>
    </derivirana_varijabla>
  </DomainObject.Predmet.ProtuStrankaListNazivFormatedOIB>
  <DomainObject.Predmet.OstaliListFormated>
    <izvorni_sadrzaj>
      <item>OD BUTERIN &amp; POSAVEC d.o.o. punomoćnik sudionika u postupku Granolio d.d.</item>
    </izvorni_sadrzaj>
    <derivirana_varijabla naziv="DomainObject.Predmet.OstaliListFormated_1">
      <item>OD BUTERIN &amp; POSAVEC d.o.o. punomoćnik sudionika u postupku Granolio d.d.</item>
    </derivirana_varijabla>
  </DomainObject.Predmet.OstaliListFormated>
  <DomainObject.Predmet.OstaliListFormatedOIB>
    <izvorni_sadrzaj>
      <item>OD BUTERIN &amp; POSAVEC d.o.o. punomoćnik sudionika u postupku Granolio d.d.</item>
    </izvorni_sadrzaj>
    <derivirana_varijabla naziv="DomainObject.Predmet.OstaliListFormatedOIB_1">
      <item>OD BUTERIN &amp; POSAVEC d.o.o. punomoćnik sudionika u postupku Granolio d.d.</item>
    </derivirana_varijabla>
  </DomainObject.Predmet.OstaliListFormatedOIB>
  <DomainObject.Predmet.OstaliListFormatedWithAdress>
    <izvorni_sadrzaj>
      <item>OD BUTERIN &amp; POSAVEC d.o.o., Draškovićeva 82, 10000 Zagreb punomoćnik sudionika u postupku Granolio d.d.</item>
    </izvorni_sadrzaj>
    <derivirana_varijabla naziv="DomainObject.Predmet.OstaliListFormatedWithAdress_1">
      <item>OD BUTERIN &amp; POSAVEC d.o.o., Draškovićeva 82, 10000 Zagreb punomoćnik sudionika u postupku Granolio d.d.</item>
    </derivirana_varijabla>
  </DomainObject.Predmet.OstaliListFormatedWithAdress>
  <DomainObject.Predmet.OstaliListFormatedWithAdressOIB>
    <izvorni_sadrzaj>
      <item>OD BUTERIN &amp; POSAVEC d.o.o., Draškovićeva 82, 10000 Zagreb punomoćnik sudionika u postupku Granolio d.d.</item>
    </izvorni_sadrzaj>
    <derivirana_varijabla naziv="DomainObject.Predmet.OstaliListFormatedWithAdressOIB_1">
      <item>OD BUTERIN &amp; POSAVEC d.o.o., Draškovićeva 82, 10000 Zagreb punomoćnik sudionika u postupku Granolio d.d.</item>
    </derivirana_varijabla>
  </DomainObject.Predmet.OstaliListFormatedWithAdressOIB>
  <DomainObject.Predmet.OstaliListNazivFormated>
    <izvorni_sadrzaj>
      <item>OD BUTERIN &amp; POSAVEC d.o.o.</item>
    </izvorni_sadrzaj>
    <derivirana_varijabla naziv="DomainObject.Predmet.OstaliListNazivFormated_1">
      <item>OD BUTERIN &amp; POSAVEC d.o.o.</item>
    </derivirana_varijabla>
  </DomainObject.Predmet.OstaliListNazivFormated>
  <DomainObject.Predmet.OstaliListNazivFormatedOIB>
    <izvorni_sadrzaj>
      <item>OD BUTERIN &amp; POSAVEC d.o.o.</item>
    </izvorni_sadrzaj>
    <derivirana_varijabla naziv="DomainObject.Predmet.OstaliListNazivFormatedOIB_1">
      <item>OD BUTERIN &amp; POSAVEC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St-2021/2017-87</izvorni_sadrzaj>
    <derivirana_varijabla naziv="DomainObject.PoslovniBrojDokumenta_1">St-2021/2017-87</derivirana_varijabla>
  </DomainObject.PoslovniBrojDokumenta>
  <DomainObject.Predmet.StrankaIDrugi>
    <izvorni_sadrzaj>Granolio d.d.</izvorni_sadrzaj>
    <derivirana_varijabla naziv="DomainObject.Predmet.StrankaIDrugi_1">Granolio d.d.</derivirana_varijabla>
  </DomainObject.Predmet.StrankaIDrugi>
  <DomainObject.Predmet.ProtustrankaIDrugi>
    <izvorni_sadrzaj>Granolio d.d.</izvorni_sadrzaj>
    <derivirana_varijabla naziv="DomainObject.Predmet.ProtustrankaIDrugi_1">Granolio d.d.</derivirana_varijabla>
  </DomainObject.Predmet.ProtustrankaIDrugi>
  <DomainObject.Predmet.StrankaIDrugiAdressOIB>
    <izvorni_sadrzaj>Granolio d.d., OIB 59064993527, Budmanijeva 5, 10000 Zagreb</izvorni_sadrzaj>
    <derivirana_varijabla naziv="DomainObject.Predmet.StrankaIDrugiAdressOIB_1">Granolio d.d., OIB 59064993527, Budmanijeva 5, 10000 Zagreb</derivirana_varijabla>
  </DomainObject.Predmet.StrankaIDrugiAdressOIB>
  <DomainObject.Predmet.ProtustrankaIDrugiAdressOIB>
    <izvorni_sadrzaj>Granolio d.d., OIB 59064993527, Budmanijeva 5, 10000 Zagreb</izvorni_sadrzaj>
    <derivirana_varijabla naziv="DomainObject.Predmet.ProtustrankaIDrugiAdressOIB_1">Granolio d.d., OIB 59064993527, Budmanijeva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Granolio d.d.</item>
      <item>Granolio d.d.</item>
      <item>OD BUTERIN &amp; POSAVEC d.o.o.</item>
    </izvorni_sadrzaj>
    <derivirana_varijabla naziv="DomainObject.Predmet.SudioniciListNaziv_1">
      <item>Granolio d.d.</item>
      <item>Granolio d.d.</item>
      <item>OD BUTERIN &amp; POSAVEC d.o.o.</item>
    </derivirana_varijabla>
  </DomainObject.Predmet.SudioniciListNaziv>
  <DomainObject.Predmet.SudioniciListAdressOIB>
    <izvorni_sadrzaj>
      <item>Granolio d.d., OIB 59064993527, Budmanijeva 5,10000 Zagreb</item>
      <item>Granolio d.d., OIB 59064993527, Budmanijeva 5,10000 Zagreb</item>
      <item>OD BUTERIN &amp; POSAVEC d.o.o., Draškovićeva 82,10000 Zagreb</item>
    </izvorni_sadrzaj>
    <derivirana_varijabla naziv="DomainObject.Predmet.SudioniciListAdressOIB_1">
      <item>Granolio d.d., OIB 59064993527, Budmanijeva 5,10000 Zagreb</item>
      <item>Granolio d.d., OIB 59064993527, Budmanijeva 5,10000 Zagreb</item>
      <item>OD BUTERIN &amp; POSAVEC d.o.o.,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59064993527</item>
      <item>, OIB 59064993527</item>
      <item>, OIB null</item>
    </izvorni_sadrzaj>
    <derivirana_varijabla naziv="DomainObject.Predmet.SudioniciListNazivOIB_1">
      <item>, OIB 59064993527</item>
      <item>, OIB 59064993527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A6D558-0036-4BC3-996D-05CE4B3EC9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495</properties:Words>
  <properties:Characters>2625</properties:Characters>
  <properties:Lines>66</properties:Lines>
  <properties:Paragraphs>22</properties:Paragraphs>
  <properties:TotalTime>151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2018-05-30T08:56:00Z</dcterms:created>
  <dc:creator>Ante</dc:creator>
  <cp:lastModifiedBy>Matea Bizjak</cp:lastModifiedBy>
  <cp:lastPrinted>2018-06-04T11:59:00Z</cp:lastPrinted>
  <dcterms:modified xmlns:xsi="http://www.w3.org/2001/XMLSchema-instance" xsi:type="dcterms:W3CDTF">2018-06-04T11:59:00Z</dcterms:modified>
  <cp:revision>15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St-2021/2017-87 / Odluka - Zaključak (St-2021-17-Zaključak_-_dostava_izmijenjenog_plana.docx)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