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ff0a" w14:paraId="25cff0a" w:rsidRDefault="00B90E2B" w:rsidP="00B90E2B" w:rsidR="00B90E2B" w:rsidRPr="00400CF0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400CF0">
        <w:rPr>
          <w:sz w:val="24"/>
          <w:szCs w:val="24"/>
        </w:rPr>
        <w:t>REPUB</w:t>
      </w:r>
      <w:r>
        <w:rPr>
          <w:sz w:val="24"/>
          <w:szCs w:val="24"/>
        </w:rPr>
        <w:t xml:space="preserve">LIKA HRVATSKA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 St-193</w:t>
      </w:r>
      <w:r w:rsidRPr="00743561">
        <w:rPr>
          <w:sz w:val="24"/>
          <w:szCs w:val="24"/>
        </w:rPr>
        <w:t>/201</w:t>
      </w:r>
      <w:r>
        <w:rPr>
          <w:sz w:val="24"/>
          <w:szCs w:val="24"/>
        </w:rPr>
        <w:t>5</w:t>
      </w:r>
      <w:r w:rsidRPr="00743561">
        <w:rPr>
          <w:sz w:val="24"/>
          <w:szCs w:val="24"/>
        </w:rPr>
        <w:t>-</w:t>
      </w:r>
      <w:r w:rsidR="004452F8">
        <w:rPr>
          <w:sz w:val="24"/>
          <w:szCs w:val="24"/>
        </w:rPr>
        <w:t>275</w:t>
      </w:r>
      <w:r w:rsidRPr="00743561">
        <w:rPr>
          <w:sz w:val="24"/>
          <w:szCs w:val="24"/>
        </w:rPr>
        <w:tab/>
      </w:r>
      <w:r w:rsidRPr="00D00993">
        <w:rPr>
          <w:sz w:val="24"/>
          <w:szCs w:val="24"/>
        </w:rPr>
        <w:tab/>
      </w:r>
      <w:r w:rsidRPr="00400CF0">
        <w:rPr>
          <w:sz w:val="24"/>
          <w:szCs w:val="24"/>
        </w:rPr>
        <w:tab/>
      </w:r>
      <w:r w:rsidRPr="00400CF0">
        <w:rPr>
          <w:sz w:val="24"/>
          <w:szCs w:val="24"/>
        </w:rPr>
        <w:tab/>
      </w:r>
    </w:p>
    <w:p w:rsidRDefault="00B90E2B" w:rsidP="00B90E2B" w:rsidR="00B90E2B" w:rsidRPr="00400CF0">
      <w:pPr>
        <w:jc w:val="both"/>
        <w:rPr>
          <w:sz w:val="24"/>
          <w:szCs w:val="24"/>
        </w:rPr>
      </w:pPr>
      <w:r w:rsidRPr="00400CF0">
        <w:rPr>
          <w:sz w:val="24"/>
          <w:szCs w:val="24"/>
        </w:rPr>
        <w:t xml:space="preserve">TRGOVAČKI SUD </w:t>
      </w:r>
      <w:r>
        <w:rPr>
          <w:sz w:val="24"/>
          <w:szCs w:val="24"/>
        </w:rPr>
        <w:t>U PAZINU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90E2B" w:rsidP="00B90E2B" w:rsidR="00B90E2B">
      <w:pPr>
        <w:jc w:val="both"/>
        <w:rPr>
          <w:sz w:val="24"/>
          <w:szCs w:val="24"/>
        </w:rPr>
      </w:pPr>
    </w:p>
    <w:p w:rsidRDefault="006206B3" w:rsidP="00B90E2B" w:rsidR="006206B3" w:rsidRPr="00400CF0">
      <w:pPr>
        <w:jc w:val="both"/>
        <w:rPr>
          <w:sz w:val="24"/>
          <w:szCs w:val="24"/>
        </w:rPr>
      </w:pPr>
    </w:p>
    <w:p w:rsidRDefault="00B90E2B" w:rsidP="00B90E2B" w:rsidR="00B90E2B" w:rsidRPr="00400CF0">
      <w:pPr>
        <w:jc w:val="center"/>
        <w:rPr>
          <w:sz w:val="24"/>
          <w:szCs w:val="24"/>
        </w:rPr>
      </w:pPr>
      <w:r w:rsidRPr="00400CF0">
        <w:rPr>
          <w:sz w:val="24"/>
          <w:szCs w:val="24"/>
        </w:rPr>
        <w:t>Z A P I S N I K</w:t>
      </w:r>
    </w:p>
    <w:p w:rsidRDefault="00B90E2B" w:rsidP="00B90E2B" w:rsidR="00B90E2B" w:rsidRPr="00A50424">
      <w:pPr>
        <w:jc w:val="center"/>
        <w:rPr>
          <w:sz w:val="24"/>
          <w:szCs w:val="24"/>
        </w:rPr>
      </w:pPr>
    </w:p>
    <w:p w:rsidRDefault="00B90E2B" w:rsidP="00B90E2B" w:rsidR="00B90E2B" w:rsidRPr="00B90E2B">
      <w:pPr>
        <w:ind w:firstLine="708"/>
        <w:rPr>
          <w:color w:val="auto"/>
          <w:sz w:val="24"/>
          <w:szCs w:val="24"/>
        </w:rPr>
      </w:pPr>
      <w:r w:rsidRPr="00B90E2B">
        <w:rPr>
          <w:color w:val="auto"/>
          <w:sz w:val="24"/>
          <w:szCs w:val="24"/>
        </w:rPr>
        <w:tab/>
      </w:r>
      <w:r w:rsidRPr="00B90E2B">
        <w:rPr>
          <w:color w:val="auto"/>
          <w:sz w:val="24"/>
          <w:szCs w:val="24"/>
        </w:rPr>
        <w:tab/>
        <w:t xml:space="preserve">   sa ročišta za diobu </w:t>
      </w:r>
      <w:proofErr w:type="spellStart"/>
      <w:r w:rsidRPr="00B90E2B">
        <w:rPr>
          <w:color w:val="auto"/>
          <w:sz w:val="24"/>
          <w:szCs w:val="24"/>
        </w:rPr>
        <w:t>kupovnine</w:t>
      </w:r>
      <w:proofErr w:type="spellEnd"/>
      <w:r w:rsidRPr="00B90E2B">
        <w:rPr>
          <w:color w:val="auto"/>
          <w:sz w:val="24"/>
          <w:szCs w:val="24"/>
        </w:rPr>
        <w:t xml:space="preserve"> za nekretninu</w:t>
      </w:r>
    </w:p>
    <w:p w:rsidRDefault="00B90E2B" w:rsidP="00B90E2B" w:rsidR="00B90E2B" w:rsidRPr="00B90E2B">
      <w:pPr>
        <w:ind w:firstLine="708"/>
        <w:rPr>
          <w:color w:val="auto"/>
          <w:sz w:val="24"/>
          <w:szCs w:val="24"/>
        </w:rPr>
      </w:pPr>
      <w:r w:rsidRPr="00B90E2B">
        <w:rPr>
          <w:color w:val="auto"/>
          <w:sz w:val="24"/>
          <w:szCs w:val="24"/>
        </w:rPr>
        <w:tab/>
      </w:r>
      <w:r w:rsidRPr="00B90E2B">
        <w:rPr>
          <w:color w:val="auto"/>
          <w:sz w:val="24"/>
          <w:szCs w:val="24"/>
        </w:rPr>
        <w:tab/>
      </w:r>
      <w:r w:rsidRPr="00B90E2B">
        <w:rPr>
          <w:sz w:val="24"/>
          <w:szCs w:val="24"/>
        </w:rPr>
        <w:t xml:space="preserve">k.č.br. 2489/9 upisanu u </w:t>
      </w:r>
      <w:proofErr w:type="spellStart"/>
      <w:r w:rsidRPr="00B90E2B">
        <w:rPr>
          <w:sz w:val="24"/>
          <w:szCs w:val="24"/>
        </w:rPr>
        <w:t>zk.ul</w:t>
      </w:r>
      <w:proofErr w:type="spellEnd"/>
      <w:r w:rsidRPr="00B90E2B">
        <w:rPr>
          <w:sz w:val="24"/>
          <w:szCs w:val="24"/>
        </w:rPr>
        <w:t>. 3116 k.o. Buzet-Stari grad</w:t>
      </w:r>
    </w:p>
    <w:p w:rsidRDefault="00B90E2B" w:rsidP="00B90E2B" w:rsidR="00B90E2B" w:rsidRPr="00B90E2B">
      <w:pPr>
        <w:ind w:firstLine="708"/>
        <w:rPr>
          <w:color w:val="auto"/>
          <w:sz w:val="24"/>
          <w:szCs w:val="24"/>
        </w:rPr>
      </w:pPr>
      <w:r w:rsidRPr="00B90E2B">
        <w:rPr>
          <w:color w:val="auto"/>
          <w:sz w:val="24"/>
          <w:szCs w:val="24"/>
        </w:rPr>
        <w:tab/>
      </w:r>
      <w:r w:rsidRPr="00B90E2B">
        <w:rPr>
          <w:sz w:val="24"/>
          <w:szCs w:val="24"/>
        </w:rPr>
        <w:t xml:space="preserve">sastavljen kod Trgovačkog suda u Pazinu, Pazin, </w:t>
      </w:r>
      <w:proofErr w:type="spellStart"/>
      <w:r w:rsidRPr="00B90E2B">
        <w:rPr>
          <w:sz w:val="24"/>
          <w:szCs w:val="24"/>
        </w:rPr>
        <w:t>Dršćevka</w:t>
      </w:r>
      <w:proofErr w:type="spellEnd"/>
      <w:r w:rsidRPr="00B90E2B">
        <w:rPr>
          <w:sz w:val="24"/>
          <w:szCs w:val="24"/>
        </w:rPr>
        <w:t xml:space="preserve"> 1,</w:t>
      </w:r>
    </w:p>
    <w:p w:rsidRDefault="00B90E2B" w:rsidP="00B90E2B" w:rsidR="00B90E2B" w:rsidRPr="00B90E2B">
      <w:pPr>
        <w:jc w:val="center"/>
        <w:rPr>
          <w:sz w:val="24"/>
          <w:szCs w:val="24"/>
        </w:rPr>
      </w:pPr>
      <w:r w:rsidRPr="00B90E2B">
        <w:rPr>
          <w:sz w:val="24"/>
          <w:szCs w:val="24"/>
        </w:rPr>
        <w:t>u stečajnom postupku nad dužnikom</w:t>
      </w:r>
    </w:p>
    <w:p w:rsidRDefault="00B90E2B" w:rsidP="00B90E2B" w:rsidR="00B90E2B" w:rsidRPr="00B90E2B">
      <w:pPr>
        <w:jc w:val="center"/>
        <w:rPr>
          <w:sz w:val="24"/>
          <w:szCs w:val="24"/>
        </w:rPr>
      </w:pPr>
      <w:r w:rsidRPr="00B90E2B">
        <w:rPr>
          <w:sz w:val="24"/>
          <w:szCs w:val="24"/>
        </w:rPr>
        <w:t>BUP d.o.o. u stečaju, Buzet, Sveti Ivan 6, OIB: 52397973635,</w:t>
      </w:r>
    </w:p>
    <w:p w:rsidRDefault="00B90E2B" w:rsidP="00B90E2B" w:rsidR="00B90E2B" w:rsidRPr="00743561">
      <w:pPr>
        <w:jc w:val="center"/>
        <w:rPr>
          <w:sz w:val="24"/>
          <w:szCs w:val="24"/>
        </w:rPr>
      </w:pPr>
      <w:r w:rsidRPr="00743561">
        <w:rPr>
          <w:sz w:val="24"/>
          <w:szCs w:val="24"/>
        </w:rPr>
        <w:t>održan</w:t>
      </w:r>
      <w:r w:rsidRPr="00DA1436">
        <w:rPr>
          <w:color w:val="auto"/>
          <w:sz w:val="24"/>
          <w:szCs w:val="24"/>
        </w:rPr>
        <w:t xml:space="preserve">og </w:t>
      </w:r>
      <w:r w:rsidR="00DA1436" w:rsidRPr="00DA1436">
        <w:rPr>
          <w:color w:val="auto"/>
          <w:sz w:val="24"/>
          <w:szCs w:val="24"/>
        </w:rPr>
        <w:t>27. rujna</w:t>
      </w:r>
      <w:r w:rsidRPr="00DA1436">
        <w:rPr>
          <w:color w:val="auto"/>
          <w:sz w:val="24"/>
          <w:szCs w:val="24"/>
        </w:rPr>
        <w:t xml:space="preserve"> 201</w:t>
      </w:r>
      <w:r w:rsidRPr="00743561">
        <w:rPr>
          <w:sz w:val="24"/>
          <w:szCs w:val="24"/>
        </w:rPr>
        <w:t>8.</w:t>
      </w:r>
    </w:p>
    <w:p w:rsidRDefault="00B90E2B" w:rsidP="00B90E2B" w:rsidR="00B90E2B" w:rsidRPr="00D00993">
      <w:pPr>
        <w:jc w:val="center"/>
        <w:rPr>
          <w:sz w:val="24"/>
          <w:szCs w:val="24"/>
        </w:rPr>
      </w:pPr>
    </w:p>
    <w:p w:rsidRDefault="00B90E2B" w:rsidP="00B90E2B" w:rsidR="00B90E2B" w:rsidRPr="00750AB2">
      <w:pPr>
        <w:jc w:val="both"/>
        <w:rPr>
          <w:sz w:val="24"/>
          <w:szCs w:val="24"/>
        </w:rPr>
      </w:pPr>
    </w:p>
    <w:p w:rsidRDefault="00B90E2B" w:rsidP="00B90E2B" w:rsidR="00B90E2B" w:rsidRPr="00400CF0">
      <w:pPr>
        <w:jc w:val="both"/>
        <w:rPr>
          <w:sz w:val="24"/>
          <w:szCs w:val="24"/>
        </w:rPr>
      </w:pPr>
      <w:r w:rsidRPr="00400CF0">
        <w:rPr>
          <w:sz w:val="24"/>
          <w:szCs w:val="24"/>
        </w:rPr>
        <w:t>OD SUDA NAZOČNI:</w:t>
      </w:r>
    </w:p>
    <w:p w:rsidRDefault="00B90E2B" w:rsidP="00B90E2B" w:rsidR="00B90E2B" w:rsidRPr="00400CF0">
      <w:pPr>
        <w:jc w:val="both"/>
        <w:rPr>
          <w:sz w:val="24"/>
          <w:szCs w:val="24"/>
        </w:rPr>
      </w:pPr>
      <w:r>
        <w:rPr>
          <w:sz w:val="24"/>
          <w:szCs w:val="24"/>
        </w:rPr>
        <w:t>Adrijana Labinjan Skok, stečajna</w:t>
      </w:r>
      <w:r w:rsidRPr="00400CF0">
        <w:rPr>
          <w:sz w:val="24"/>
          <w:szCs w:val="24"/>
        </w:rPr>
        <w:t xml:space="preserve"> su</w:t>
      </w:r>
      <w:r>
        <w:rPr>
          <w:sz w:val="24"/>
          <w:szCs w:val="24"/>
        </w:rPr>
        <w:t>tkinja</w:t>
      </w:r>
      <w:r w:rsidRPr="00400CF0">
        <w:rPr>
          <w:sz w:val="24"/>
          <w:szCs w:val="24"/>
        </w:rPr>
        <w:t xml:space="preserve"> </w:t>
      </w:r>
    </w:p>
    <w:p w:rsidRDefault="00B90E2B" w:rsidP="00B90E2B" w:rsidR="00B90E2B" w:rsidRPr="00400CF0">
      <w:pPr>
        <w:jc w:val="both"/>
        <w:rPr>
          <w:sz w:val="24"/>
          <w:szCs w:val="24"/>
        </w:rPr>
      </w:pPr>
      <w:r w:rsidRPr="00400CF0">
        <w:rPr>
          <w:sz w:val="24"/>
          <w:szCs w:val="24"/>
        </w:rPr>
        <w:t>Jasmina Matika, zapisničar</w:t>
      </w:r>
      <w:r>
        <w:rPr>
          <w:sz w:val="24"/>
          <w:szCs w:val="24"/>
        </w:rPr>
        <w:t>ka</w:t>
      </w:r>
    </w:p>
    <w:p w:rsidRDefault="00B90E2B" w:rsidP="00B90E2B" w:rsidR="00B90E2B" w:rsidRPr="00A45B77">
      <w:pPr>
        <w:jc w:val="both"/>
        <w:rPr>
          <w:color w:val="auto"/>
          <w:sz w:val="24"/>
          <w:szCs w:val="24"/>
        </w:rPr>
      </w:pPr>
    </w:p>
    <w:p w:rsidRDefault="00B90E2B" w:rsidP="00B90E2B" w:rsidR="00B90E2B" w:rsidRPr="00E27E3A">
      <w:pPr>
        <w:jc w:val="both"/>
        <w:rPr>
          <w:color w:val="auto"/>
          <w:sz w:val="24"/>
          <w:szCs w:val="24"/>
        </w:rPr>
      </w:pPr>
      <w:r w:rsidRPr="00E27E3A">
        <w:rPr>
          <w:color w:val="auto"/>
          <w:sz w:val="24"/>
          <w:szCs w:val="24"/>
        </w:rPr>
        <w:t xml:space="preserve">Utvrđuje se da su sudu pristupili: </w:t>
      </w:r>
    </w:p>
    <w:p w:rsidRDefault="00E27E3A" w:rsidP="00B90E2B" w:rsidR="00B90E2B" w:rsidRPr="00E27E3A">
      <w:pPr>
        <w:jc w:val="both"/>
        <w:rPr>
          <w:color w:val="auto"/>
          <w:sz w:val="24"/>
          <w:szCs w:val="24"/>
        </w:rPr>
      </w:pPr>
      <w:r w:rsidRPr="00E27E3A">
        <w:rPr>
          <w:color w:val="auto"/>
          <w:sz w:val="24"/>
          <w:szCs w:val="24"/>
        </w:rPr>
        <w:t>- za Republiku Hrvatsku zamjenica</w:t>
      </w:r>
      <w:r w:rsidR="00B90E2B" w:rsidRPr="00E27E3A">
        <w:rPr>
          <w:color w:val="auto"/>
          <w:sz w:val="24"/>
          <w:szCs w:val="24"/>
        </w:rPr>
        <w:t xml:space="preserve"> ŽDO u Puli </w:t>
      </w:r>
      <w:r w:rsidRPr="00E27E3A">
        <w:rPr>
          <w:color w:val="auto"/>
          <w:sz w:val="24"/>
          <w:szCs w:val="24"/>
        </w:rPr>
        <w:t xml:space="preserve">Nevenka </w:t>
      </w:r>
      <w:proofErr w:type="spellStart"/>
      <w:r w:rsidRPr="00E27E3A">
        <w:rPr>
          <w:color w:val="auto"/>
          <w:sz w:val="24"/>
          <w:szCs w:val="24"/>
        </w:rPr>
        <w:t>Kovčalija</w:t>
      </w:r>
      <w:proofErr w:type="spellEnd"/>
    </w:p>
    <w:p w:rsidRDefault="00B90E2B" w:rsidP="00B90E2B" w:rsidR="00B90E2B" w:rsidRPr="00E27E3A">
      <w:pPr>
        <w:jc w:val="both"/>
        <w:rPr>
          <w:color w:val="auto"/>
          <w:sz w:val="24"/>
          <w:szCs w:val="24"/>
        </w:rPr>
      </w:pPr>
    </w:p>
    <w:p w:rsidRDefault="00B90E2B" w:rsidP="00B90E2B" w:rsidR="00B90E2B" w:rsidRPr="00DA1436">
      <w:pPr>
        <w:jc w:val="both"/>
        <w:rPr>
          <w:color w:val="auto"/>
          <w:sz w:val="24"/>
          <w:szCs w:val="24"/>
        </w:rPr>
      </w:pPr>
      <w:r w:rsidRPr="00DA1436">
        <w:rPr>
          <w:color w:val="auto"/>
          <w:sz w:val="24"/>
          <w:szCs w:val="24"/>
        </w:rPr>
        <w:t xml:space="preserve">Početak u </w:t>
      </w:r>
      <w:r w:rsidR="00DA1436" w:rsidRPr="00DA1436">
        <w:rPr>
          <w:color w:val="auto"/>
          <w:sz w:val="24"/>
          <w:szCs w:val="24"/>
        </w:rPr>
        <w:t>12</w:t>
      </w:r>
      <w:r w:rsidRPr="00DA1436">
        <w:rPr>
          <w:color w:val="auto"/>
          <w:sz w:val="24"/>
          <w:szCs w:val="24"/>
        </w:rPr>
        <w:t>:</w:t>
      </w:r>
      <w:r w:rsidR="00DA1436" w:rsidRPr="00DA1436">
        <w:rPr>
          <w:color w:val="auto"/>
          <w:sz w:val="24"/>
          <w:szCs w:val="24"/>
        </w:rPr>
        <w:t>30</w:t>
      </w:r>
      <w:r w:rsidRPr="00DA1436">
        <w:rPr>
          <w:color w:val="auto"/>
          <w:sz w:val="24"/>
          <w:szCs w:val="24"/>
        </w:rPr>
        <w:t xml:space="preserve"> sati. Ročište je javno.</w:t>
      </w:r>
    </w:p>
    <w:p w:rsidRDefault="00B90E2B" w:rsidP="00B90E2B" w:rsidR="00B90E2B" w:rsidRPr="00C61960">
      <w:pPr>
        <w:jc w:val="both"/>
        <w:rPr>
          <w:color w:val="auto"/>
          <w:sz w:val="24"/>
          <w:szCs w:val="24"/>
        </w:rPr>
      </w:pPr>
    </w:p>
    <w:p w:rsidRDefault="00E27E3A" w:rsidP="00B90E2B" w:rsidR="00B90E2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Utvrđuje se da je stečajni upravitelj izvijestio sud da nije u mogućnosti pristupiti na današnje ročište. Dostavio je obračun troškova utvrđivanja i unovčenja predmeta </w:t>
      </w:r>
      <w:proofErr w:type="spellStart"/>
      <w:r>
        <w:rPr>
          <w:color w:val="auto"/>
          <w:sz w:val="24"/>
          <w:szCs w:val="24"/>
        </w:rPr>
        <w:t>razlučnog</w:t>
      </w:r>
      <w:proofErr w:type="spellEnd"/>
      <w:r>
        <w:rPr>
          <w:color w:val="auto"/>
          <w:sz w:val="24"/>
          <w:szCs w:val="24"/>
        </w:rPr>
        <w:t xml:space="preserve"> prava od 1.8.2018., prema kojem troškovi utvrđivanja predmeta </w:t>
      </w:r>
      <w:proofErr w:type="spellStart"/>
      <w:r>
        <w:rPr>
          <w:color w:val="auto"/>
          <w:sz w:val="24"/>
          <w:szCs w:val="24"/>
        </w:rPr>
        <w:t>razlučnog</w:t>
      </w:r>
      <w:proofErr w:type="spellEnd"/>
      <w:r>
        <w:rPr>
          <w:color w:val="auto"/>
          <w:sz w:val="24"/>
          <w:szCs w:val="24"/>
        </w:rPr>
        <w:t xml:space="preserve"> prava iznose 37.375,23 kn (5% od utrška 747.504,58 kn), te stvarni troškovi unovčenja u iznosu od 86.794,87 kn.</w:t>
      </w:r>
    </w:p>
    <w:p w:rsidRDefault="006206B3" w:rsidP="00B90E2B" w:rsidR="006206B3">
      <w:pPr>
        <w:jc w:val="both"/>
        <w:rPr>
          <w:color w:val="auto"/>
          <w:sz w:val="24"/>
          <w:szCs w:val="24"/>
        </w:rPr>
      </w:pPr>
    </w:p>
    <w:p w:rsidRDefault="00E27E3A" w:rsidP="00B90E2B" w:rsidR="00E27E3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proofErr w:type="spellStart"/>
      <w:r>
        <w:rPr>
          <w:color w:val="auto"/>
          <w:sz w:val="24"/>
          <w:szCs w:val="24"/>
        </w:rPr>
        <w:t>Razlučni</w:t>
      </w:r>
      <w:proofErr w:type="spellEnd"/>
      <w:r>
        <w:rPr>
          <w:color w:val="auto"/>
          <w:sz w:val="24"/>
          <w:szCs w:val="24"/>
        </w:rPr>
        <w:t xml:space="preserve"> vjerovnik H-ABDUCO d.o.o. dostavio je podnesak kojim obavještava o stanju duga osiguranog hipotekom na unovčenoj nekretnini. U podnesku je izjavljena suglasnost sa obračunom troškova stečajnog upravitelja u ukupnom iznosu od 124.170,10 kn, te predlaže da se sa preostalim iznosom </w:t>
      </w:r>
      <w:proofErr w:type="spellStart"/>
      <w:r>
        <w:rPr>
          <w:color w:val="auto"/>
          <w:sz w:val="24"/>
          <w:szCs w:val="24"/>
        </w:rPr>
        <w:t>kupovnine</w:t>
      </w:r>
      <w:proofErr w:type="spellEnd"/>
      <w:r>
        <w:rPr>
          <w:color w:val="auto"/>
          <w:sz w:val="24"/>
          <w:szCs w:val="24"/>
        </w:rPr>
        <w:t xml:space="preserve"> djelomično namiri njegova tražbina.</w:t>
      </w:r>
    </w:p>
    <w:p w:rsidRDefault="00B90E2B" w:rsidP="00B90E2B" w:rsidR="00B90E2B" w:rsidRPr="001C710D">
      <w:pPr>
        <w:jc w:val="both"/>
        <w:rPr>
          <w:color w:val="auto"/>
          <w:sz w:val="24"/>
          <w:szCs w:val="24"/>
        </w:rPr>
      </w:pPr>
    </w:p>
    <w:p w:rsidRDefault="00B90E2B" w:rsidP="00B90E2B" w:rsidR="00B90E2B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Sutkinja</w:t>
      </w:r>
      <w:r w:rsidRPr="00400CF0">
        <w:rPr>
          <w:color w:val="auto"/>
          <w:sz w:val="24"/>
          <w:szCs w:val="24"/>
        </w:rPr>
        <w:t xml:space="preserve"> donosi </w:t>
      </w:r>
    </w:p>
    <w:p w:rsidRDefault="00B90E2B" w:rsidP="00B90E2B" w:rsidR="00B90E2B" w:rsidRPr="00400CF0">
      <w:pPr>
        <w:rPr>
          <w:color w:val="auto"/>
          <w:sz w:val="24"/>
          <w:szCs w:val="24"/>
        </w:rPr>
      </w:pPr>
    </w:p>
    <w:p w:rsidRDefault="00B90E2B" w:rsidP="00B90E2B" w:rsidR="00B90E2B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</w:t>
      </w:r>
      <w:r w:rsidRPr="00400CF0">
        <w:rPr>
          <w:color w:val="auto"/>
          <w:sz w:val="24"/>
          <w:szCs w:val="24"/>
        </w:rPr>
        <w:t xml:space="preserve"> j e š e nj e</w:t>
      </w:r>
    </w:p>
    <w:p w:rsidRDefault="00B90E2B" w:rsidP="00B90E2B" w:rsidR="00B90E2B">
      <w:pPr>
        <w:jc w:val="both"/>
        <w:rPr>
          <w:color w:val="auto"/>
          <w:sz w:val="24"/>
          <w:szCs w:val="24"/>
        </w:rPr>
      </w:pPr>
    </w:p>
    <w:p w:rsidRDefault="00B90E2B" w:rsidP="00B90E2B" w:rsidR="00B90E2B" w:rsidRPr="0086396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O</w:t>
      </w:r>
      <w:r w:rsidRPr="00400CF0">
        <w:rPr>
          <w:color w:val="auto"/>
          <w:sz w:val="24"/>
          <w:szCs w:val="24"/>
        </w:rPr>
        <w:t>dluka će biti donesena u pisanom obliku.</w:t>
      </w:r>
    </w:p>
    <w:p w:rsidRDefault="00B90E2B" w:rsidP="00B90E2B" w:rsidR="00B90E2B">
      <w:pPr>
        <w:jc w:val="both"/>
        <w:rPr>
          <w:color w:val="0070C0"/>
          <w:sz w:val="24"/>
          <w:szCs w:val="24"/>
        </w:rPr>
      </w:pPr>
    </w:p>
    <w:p w:rsidRDefault="00B90E2B" w:rsidP="00B90E2B" w:rsidR="00B90E2B" w:rsidRPr="00400CF0">
      <w:pPr>
        <w:jc w:val="both"/>
        <w:rPr>
          <w:color w:val="0070C0"/>
          <w:sz w:val="24"/>
          <w:szCs w:val="24"/>
        </w:rPr>
      </w:pPr>
    </w:p>
    <w:p w:rsidRDefault="00B90E2B" w:rsidP="00B90E2B" w:rsidR="00B90E2B">
      <w:pPr>
        <w:jc w:val="center"/>
        <w:rPr>
          <w:spacing w:val="8"/>
          <w:sz w:val="24"/>
          <w:szCs w:val="24"/>
        </w:rPr>
      </w:pPr>
      <w:r w:rsidRPr="00400CF0">
        <w:rPr>
          <w:spacing w:val="8"/>
          <w:sz w:val="24"/>
          <w:szCs w:val="24"/>
        </w:rPr>
        <w:t xml:space="preserve">Dovršeno u </w:t>
      </w:r>
      <w:r w:rsidR="006206B3">
        <w:rPr>
          <w:spacing w:val="8"/>
          <w:sz w:val="24"/>
          <w:szCs w:val="24"/>
        </w:rPr>
        <w:t>12</w:t>
      </w:r>
      <w:r w:rsidRPr="00400CF0">
        <w:rPr>
          <w:spacing w:val="8"/>
          <w:sz w:val="24"/>
          <w:szCs w:val="24"/>
        </w:rPr>
        <w:t>:</w:t>
      </w:r>
      <w:r w:rsidR="006206B3">
        <w:rPr>
          <w:spacing w:val="8"/>
          <w:sz w:val="24"/>
          <w:szCs w:val="24"/>
        </w:rPr>
        <w:t>37</w:t>
      </w:r>
      <w:r w:rsidRPr="00400CF0">
        <w:rPr>
          <w:spacing w:val="8"/>
          <w:sz w:val="24"/>
          <w:szCs w:val="24"/>
        </w:rPr>
        <w:t xml:space="preserve"> sati.</w:t>
      </w:r>
    </w:p>
    <w:p w:rsidRDefault="00B90E2B" w:rsidP="00B90E2B" w:rsidR="00B90E2B">
      <w:pPr>
        <w:jc w:val="center"/>
        <w:rPr>
          <w:spacing w:val="8"/>
          <w:sz w:val="24"/>
          <w:szCs w:val="24"/>
        </w:rPr>
      </w:pPr>
    </w:p>
    <w:p w:rsidRDefault="00B90E2B" w:rsidP="00B90E2B" w:rsidR="00B90E2B">
      <w:pPr>
        <w:jc w:val="center"/>
        <w:rPr>
          <w:spacing w:val="8"/>
          <w:sz w:val="24"/>
          <w:szCs w:val="24"/>
        </w:rPr>
      </w:pPr>
    </w:p>
    <w:p w:rsidRDefault="00B90E2B" w:rsidP="00B90E2B" w:rsidR="00B90E2B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Stečajna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</w:t>
      </w:r>
      <w:r w:rsidR="006206B3">
        <w:rPr>
          <w:sz w:val="24"/>
          <w:szCs w:val="24"/>
        </w:rPr>
        <w:t xml:space="preserve">        </w:t>
      </w:r>
      <w:r w:rsidR="006206B3" w:rsidRPr="00AB7181">
        <w:rPr>
          <w:sz w:val="24"/>
          <w:szCs w:val="24"/>
        </w:rPr>
        <w:t>Vjerovnici</w:t>
      </w:r>
    </w:p>
    <w:p w:rsidRDefault="00B90E2B" w:rsidP="00B90E2B" w:rsidR="00B90E2B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B90E2B" w:rsidP="00B90E2B" w:rsidR="00B90E2B">
      <w:pPr>
        <w:jc w:val="both"/>
        <w:rPr>
          <w:sz w:val="24"/>
          <w:szCs w:val="24"/>
        </w:rPr>
      </w:pPr>
    </w:p>
    <w:p w:rsidRDefault="00B90E2B" w:rsidP="00B90E2B" w:rsidR="00B90E2B" w:rsidRPr="00AB718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 xml:space="preserve">  </w:t>
      </w:r>
    </w:p>
    <w:p w:rsidRDefault="00B90E2B" w:rsidP="006206B3" w:rsidR="00B90E2B">
      <w:pPr>
        <w:jc w:val="both"/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</w:p>
    <w:sectPr w:rsidSect="00135B8B" w:rsidR="00B90E2B">
      <w:headerReference w:type="defaul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E2B" w:rsidP="00B90E2B" w:rsidR="00B90E2B">
      <w:r>
        <w:separator/>
      </w:r>
    </w:p>
  </w:endnote>
  <w:endnote w:id="0" w:type="continuationSeparator">
    <w:p w:rsidRDefault="00B90E2B" w:rsidP="00B90E2B" w:rsidR="00B90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E2B" w:rsidP="00B90E2B" w:rsidR="00B90E2B">
      <w:r>
        <w:separator/>
      </w:r>
    </w:p>
  </w:footnote>
  <w:footnote w:id="0" w:type="continuationSeparator">
    <w:p w:rsidRDefault="00B90E2B" w:rsidP="00B90E2B" w:rsidR="00B90E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789356"/>
      <w:docPartObj>
        <w:docPartGallery w:val="Page Numbers (Top of Page)"/>
        <w:docPartUnique/>
      </w:docPartObj>
    </w:sdtPr>
    <w:sdtEndPr/>
    <w:sdtContent>
      <w:p w:rsidRDefault="00B90E2B" w:rsidR="007C11C7">
        <w:pPr>
          <w:pStyle w:val="Zaglavlje"/>
          <w:jc w:val="center"/>
          <w:rPr>
            <w:sz w:val="24"/>
            <w:szCs w:val="24"/>
          </w:rPr>
        </w:pPr>
        <w:r>
          <w:tab/>
        </w:r>
        <w:r w:rsidRPr="00045D90">
          <w:rPr>
            <w:sz w:val="24"/>
            <w:szCs w:val="24"/>
          </w:rPr>
          <w:fldChar w:fldCharType="begin"/>
        </w:r>
        <w:r w:rsidRPr="00045D90">
          <w:rPr>
            <w:sz w:val="24"/>
            <w:szCs w:val="24"/>
          </w:rPr>
          <w:instrText>PAGE   \* MERGEFORMAT</w:instrText>
        </w:r>
        <w:r w:rsidRPr="00045D90">
          <w:rPr>
            <w:sz w:val="24"/>
            <w:szCs w:val="24"/>
          </w:rPr>
          <w:fldChar w:fldCharType="separate"/>
        </w:r>
        <w:r w:rsidR="006206B3">
          <w:rPr>
            <w:noProof/>
            <w:sz w:val="24"/>
            <w:szCs w:val="24"/>
          </w:rPr>
          <w:t>2</w:t>
        </w:r>
        <w:r w:rsidRPr="00045D90">
          <w:rPr>
            <w:sz w:val="24"/>
            <w:szCs w:val="24"/>
          </w:rPr>
          <w:fldChar w:fldCharType="end"/>
        </w:r>
        <w:r>
          <w:tab/>
        </w:r>
        <w:r>
          <w:rPr>
            <w:sz w:val="24"/>
            <w:szCs w:val="24"/>
          </w:rPr>
          <w:t>2 St-193</w:t>
        </w:r>
        <w:r w:rsidRPr="00743561">
          <w:rPr>
            <w:sz w:val="24"/>
            <w:szCs w:val="24"/>
          </w:rPr>
          <w:t>/201</w:t>
        </w:r>
        <w:r>
          <w:rPr>
            <w:sz w:val="24"/>
            <w:szCs w:val="24"/>
          </w:rPr>
          <w:t>5</w:t>
        </w:r>
        <w:r w:rsidRPr="00743561">
          <w:rPr>
            <w:sz w:val="24"/>
            <w:szCs w:val="24"/>
          </w:rPr>
          <w:t>-</w:t>
        </w:r>
        <w:r w:rsidR="004452F8">
          <w:rPr>
            <w:sz w:val="24"/>
            <w:szCs w:val="24"/>
          </w:rPr>
          <w:t>275</w:t>
        </w:r>
        <w:r w:rsidRPr="00E2250F">
          <w:rPr>
            <w:color w:val="auto"/>
            <w:sz w:val="24"/>
            <w:szCs w:val="24"/>
          </w:rPr>
          <w:tab/>
        </w:r>
      </w:p>
      <w:p w:rsidRDefault="00B90E2B" w:rsidR="00045D90">
        <w:pPr>
          <w:pStyle w:val="Zaglavlje"/>
          <w:jc w:val="center"/>
        </w:pP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</w:p>
    </w:sdtContent>
  </w:sdt>
  <w:p w:rsidRDefault="000F4DC6" w:rsidR="00045D9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0E2B"/>
    <w:rsid w:val="000F4DC6"/>
    <w:rsid w:val="004452F8"/>
    <w:rsid w:val="00554328"/>
    <w:rsid w:val="006206B3"/>
    <w:rsid w:val="00985388"/>
    <w:rsid w:val="00B90E2B"/>
    <w:rsid w:val="00DA1436"/>
    <w:rsid w:val="00E2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0E2B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90E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0E2B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0E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0E2B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D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D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D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D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0E2B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90E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0E2B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0E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0E2B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D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D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D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D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rujna 2018.</izvorni_sadrzaj>
    <derivirana_varijabla naziv="DomainObject.StvarniPocetakDatum_1">27. rujna 2018.</derivirana_varijabla>
  </DomainObject.StvarniPocetakDatum>
  <DomainObject.StvarniZavrsetakDatum>
    <izvorni_sadrzaj>27. rujna 2018.</izvorni_sadrzaj>
    <derivirana_varijabla naziv="DomainObject.StvarniZavrsetakDatum_1">27. rujna 2018.</derivirana_varijabla>
  </DomainObject.StvarniZavrsetakDatum>
  <DomainObject.PlaniraniZavrsetakDatum>
    <izvorni_sadrzaj>27. rujna 2018.</izvorni_sadrzaj>
    <derivirana_varijabla naziv="DomainObject.PlaniraniZavrsetakDatum_1">27. rujna 2018.</derivirana_varijabla>
  </DomainObject.PlaniraniZavrsetakDatum>
  <DomainObject.PlaniraniPocetakDatum>
    <izvorni_sadrzaj>27. rujna 2018.</izvorni_sadrzaj>
    <derivirana_varijabla naziv="DomainObject.PlaniraniPocetakDatum_1">27. rujna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12:37</izvorni_sadrzaj>
    <derivirana_varijabla naziv="DomainObject.StvarniZavrsetakVrijeme_1">12:37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27. rujna 2018.</izvorni_sadrzaj>
    <derivirana_varijabla naziv="DomainObject.Zapisnik.DatumKreiranja_1">27.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St-193/2015-275</izvorni_sadrzaj>
    <derivirana_varijabla naziv="DomainObject.Zapisnik.Oznaka_1">St-193/2015-275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St-193/2015-275</izvorni_sadrzaj>
    <derivirana_varijabla naziv="DomainObject.PoslovniBrojDokumenta_1">St-193/2015-275</derivirana_varijabla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1205</properties:Characters>
  <properties:Lines>49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2018-08-30T13:00:00Z</dcterms:created>
  <dc:creator>Jasmina Matika</dc:creator>
  <cp:lastModifiedBy>Jasmina Matika</cp:lastModifiedBy>
  <dcterms:modified xmlns:xsi="http://www.w3.org/2001/XMLSchema-instance" xsi:type="dcterms:W3CDTF">2018-09-27T11:06:00Z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St-193/2015-275 / Zapisnik - Ročište za diobu kupovnine (St-193-15 - ZAPISNIK S ROČIŠTA ZA DIOBU KUPOVNINE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