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3042" w14:paraId="7ff3042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   S</w:t>
      </w:r>
      <w:r w:rsidR="00ED0EA5">
        <w:rPr>
          <w:b/>
          <w:sz w:val="22"/>
          <w:szCs w:val="22"/>
        </w:rPr>
        <w:t>ukoišanska 6, Split</w:t>
      </w:r>
    </w:p>
    <w:p w:rsidRDefault="00C640B8" w:rsidP="00C640B8" w:rsidR="00C640B8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BC6840">
        <w:rPr>
          <w:b/>
          <w:sz w:val="22"/>
          <w:szCs w:val="22"/>
        </w:rPr>
        <w:t>1332</w:t>
      </w:r>
      <w:r w:rsidR="00F13507">
        <w:rPr>
          <w:b/>
          <w:sz w:val="22"/>
          <w:szCs w:val="22"/>
        </w:rPr>
        <w:t>/201</w:t>
      </w:r>
      <w:r w:rsidR="00BC6840">
        <w:rPr>
          <w:b/>
          <w:sz w:val="22"/>
          <w:szCs w:val="22"/>
        </w:rPr>
        <w:t>6</w:t>
      </w:r>
      <w:r w:rsidR="00F13507">
        <w:rPr>
          <w:b/>
          <w:sz w:val="22"/>
          <w:szCs w:val="22"/>
        </w:rPr>
        <w:t>-</w:t>
      </w:r>
      <w:r w:rsidR="00640AC6">
        <w:rPr>
          <w:b/>
          <w:sz w:val="22"/>
          <w:szCs w:val="22"/>
        </w:rPr>
        <w:t>31</w:t>
      </w:r>
    </w:p>
    <w:p w:rsidRDefault="0040304D" w:rsidP="00C640B8" w:rsidR="0040304D" w:rsidRPr="0078580F">
      <w:pPr>
        <w:jc w:val="right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505DB4" w:rsidR="007C7EC7" w:rsidRPr="0078580F">
      <w:pPr>
        <w:ind w:firstLine="36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Trgovački sud u Splitu, po stečajnom sucu tog suda Srđanu Gavraniću, kao sucu pojedincu, u stečajnom postupku nad </w:t>
      </w:r>
      <w:r w:rsidRPr="0078580F">
        <w:rPr>
          <w:bCs/>
          <w:sz w:val="22"/>
          <w:szCs w:val="22"/>
        </w:rPr>
        <w:t xml:space="preserve">dužnikom </w:t>
      </w:r>
      <w:r w:rsidR="00BC6840" w:rsidRPr="00BC6840">
        <w:rPr>
          <w:bCs/>
          <w:sz w:val="22"/>
          <w:szCs w:val="22"/>
        </w:rPr>
        <w:t>BILIX d.o.o.</w:t>
      </w:r>
      <w:r w:rsidR="00BC6840">
        <w:rPr>
          <w:bCs/>
          <w:sz w:val="22"/>
          <w:szCs w:val="22"/>
        </w:rPr>
        <w:t xml:space="preserve"> "u stečaju"</w:t>
      </w:r>
      <w:r w:rsidR="00BC6840" w:rsidRPr="00BC6840">
        <w:rPr>
          <w:bCs/>
          <w:sz w:val="22"/>
          <w:szCs w:val="22"/>
        </w:rPr>
        <w:t>, Glavinja Donja</w:t>
      </w:r>
      <w:r w:rsidR="00BC6840" w:rsidRPr="00BC6840">
        <w:rPr>
          <w:bCs/>
          <w:sz w:val="22"/>
          <w:szCs w:val="22"/>
          <w:lang w:val="en-AU"/>
        </w:rPr>
        <w:t xml:space="preserve">, </w:t>
      </w:r>
      <w:r w:rsidR="00BC6840" w:rsidRPr="00BC6840">
        <w:rPr>
          <w:bCs/>
          <w:sz w:val="22"/>
          <w:szCs w:val="22"/>
        </w:rPr>
        <w:t xml:space="preserve">Glavina Donja 336, </w:t>
      </w:r>
      <w:r w:rsidR="00BC6840">
        <w:rPr>
          <w:bCs/>
          <w:sz w:val="22"/>
          <w:szCs w:val="22"/>
        </w:rPr>
        <w:t xml:space="preserve">MBS: </w:t>
      </w:r>
      <w:r w:rsidR="00D5190C">
        <w:rPr>
          <w:bCs/>
          <w:sz w:val="22"/>
          <w:szCs w:val="22"/>
        </w:rPr>
        <w:t xml:space="preserve">060268025, </w:t>
      </w:r>
      <w:r w:rsidR="00BC6840" w:rsidRPr="00BC6840">
        <w:rPr>
          <w:bCs/>
          <w:sz w:val="22"/>
          <w:szCs w:val="22"/>
        </w:rPr>
        <w:t>OIB: 60925909699, izvan</w:t>
      </w:r>
      <w:r w:rsidR="00797BF2" w:rsidRPr="00797BF2">
        <w:rPr>
          <w:bCs/>
          <w:sz w:val="22"/>
          <w:szCs w:val="22"/>
          <w:lang w:val="en-AU"/>
        </w:rPr>
        <w:t xml:space="preserve">, </w:t>
      </w:r>
      <w:r w:rsidR="007F2F79" w:rsidRPr="007F2F79">
        <w:rPr>
          <w:bCs/>
          <w:sz w:val="22"/>
          <w:szCs w:val="22"/>
        </w:rPr>
        <w:t xml:space="preserve">zastupano po stečajnom upravitelju </w:t>
      </w:r>
      <w:r w:rsidR="000B63A3">
        <w:rPr>
          <w:bCs/>
          <w:sz w:val="22"/>
          <w:szCs w:val="22"/>
        </w:rPr>
        <w:t>Jozu Brčiću iz Zagreba</w:t>
      </w:r>
      <w:r w:rsidRPr="0078580F">
        <w:rPr>
          <w:bCs/>
          <w:sz w:val="22"/>
          <w:szCs w:val="22"/>
        </w:rPr>
        <w:t xml:space="preserve">, </w:t>
      </w:r>
      <w:r w:rsidRPr="0078580F">
        <w:rPr>
          <w:sz w:val="22"/>
          <w:szCs w:val="22"/>
        </w:rPr>
        <w:t>nakon ispitnog i izvj</w:t>
      </w:r>
      <w:r w:rsidR="00F13507">
        <w:rPr>
          <w:sz w:val="22"/>
          <w:szCs w:val="22"/>
        </w:rPr>
        <w:t xml:space="preserve">eštajnog ročišta održanog dana </w:t>
      </w:r>
      <w:r w:rsidR="00D5190C">
        <w:rPr>
          <w:sz w:val="22"/>
          <w:szCs w:val="22"/>
        </w:rPr>
        <w:t>12</w:t>
      </w:r>
      <w:r w:rsidRPr="0078580F">
        <w:rPr>
          <w:sz w:val="22"/>
          <w:szCs w:val="22"/>
        </w:rPr>
        <w:t xml:space="preserve">. </w:t>
      </w:r>
      <w:r w:rsidR="0040304D">
        <w:rPr>
          <w:sz w:val="22"/>
          <w:szCs w:val="22"/>
        </w:rPr>
        <w:t>ožujka</w:t>
      </w:r>
      <w:r w:rsidRPr="0078580F">
        <w:rPr>
          <w:sz w:val="22"/>
          <w:szCs w:val="22"/>
        </w:rPr>
        <w:t xml:space="preserve"> 201</w:t>
      </w:r>
      <w:r w:rsidR="007C7EC7">
        <w:rPr>
          <w:sz w:val="22"/>
          <w:szCs w:val="22"/>
        </w:rPr>
        <w:t>8</w:t>
      </w:r>
      <w:r w:rsidRPr="0078580F">
        <w:rPr>
          <w:sz w:val="22"/>
          <w:szCs w:val="22"/>
        </w:rPr>
        <w:t>. godine u prisutnosti stečajnog upravitelja i vjerovnika</w:t>
      </w:r>
      <w:r w:rsidR="009C4DEF">
        <w:rPr>
          <w:sz w:val="22"/>
          <w:szCs w:val="22"/>
        </w:rPr>
        <w:t xml:space="preserve"> </w:t>
      </w:r>
      <w:r w:rsidR="00DB7516" w:rsidRPr="00DB7516">
        <w:rPr>
          <w:sz w:val="22"/>
          <w:szCs w:val="22"/>
        </w:rPr>
        <w:t xml:space="preserve">REPUBLIKA HRVATSKA, Ministarstvo financija, Porezna uprava, </w:t>
      </w:r>
      <w:r w:rsidR="00A01B68">
        <w:rPr>
          <w:sz w:val="22"/>
          <w:szCs w:val="22"/>
        </w:rPr>
        <w:t>zastupano po</w:t>
      </w:r>
      <w:r w:rsidR="00BA69AA">
        <w:rPr>
          <w:sz w:val="22"/>
          <w:szCs w:val="22"/>
        </w:rPr>
        <w:t xml:space="preserve"> zamjeniCI</w:t>
      </w:r>
      <w:r w:rsidR="00A01B68">
        <w:rPr>
          <w:sz w:val="22"/>
          <w:szCs w:val="22"/>
        </w:rPr>
        <w:t xml:space="preserve"> </w:t>
      </w:r>
      <w:r w:rsidR="007C7EC7">
        <w:rPr>
          <w:sz w:val="22"/>
          <w:szCs w:val="22"/>
        </w:rPr>
        <w:t>ŽDO</w:t>
      </w:r>
      <w:r w:rsidR="00505DB4">
        <w:rPr>
          <w:sz w:val="22"/>
          <w:szCs w:val="22"/>
        </w:rPr>
        <w:t xml:space="preserve"> Split, Snježani Juroš i </w:t>
      </w:r>
      <w:r w:rsidR="00505DB4" w:rsidRPr="001C69A4">
        <w:rPr>
          <w:sz w:val="22"/>
          <w:szCs w:val="22"/>
        </w:rPr>
        <w:t>R.T. CENTAR d.o.o.,</w:t>
      </w:r>
      <w:r w:rsidR="00505DB4">
        <w:rPr>
          <w:sz w:val="22"/>
          <w:szCs w:val="22"/>
        </w:rPr>
        <w:t xml:space="preserve"> zastupan po </w:t>
      </w:r>
      <w:r w:rsidR="00505DB4" w:rsidRPr="00B46A03">
        <w:rPr>
          <w:sz w:val="22"/>
          <w:szCs w:val="22"/>
        </w:rPr>
        <w:t>Brun</w:t>
      </w:r>
      <w:r w:rsidR="00505DB4">
        <w:rPr>
          <w:sz w:val="22"/>
          <w:szCs w:val="22"/>
        </w:rPr>
        <w:t>i</w:t>
      </w:r>
      <w:r w:rsidR="00505DB4" w:rsidRPr="00B46A03">
        <w:rPr>
          <w:sz w:val="22"/>
          <w:szCs w:val="22"/>
        </w:rPr>
        <w:t xml:space="preserve"> Perković</w:t>
      </w:r>
      <w:r w:rsidR="00505DB4">
        <w:rPr>
          <w:sz w:val="22"/>
          <w:szCs w:val="22"/>
        </w:rPr>
        <w:t>u</w:t>
      </w:r>
      <w:r w:rsidR="00505DB4" w:rsidRPr="00B46A03">
        <w:rPr>
          <w:sz w:val="22"/>
          <w:szCs w:val="22"/>
        </w:rPr>
        <w:t>, odvjetničk</w:t>
      </w:r>
      <w:r w:rsidR="00505DB4">
        <w:rPr>
          <w:sz w:val="22"/>
          <w:szCs w:val="22"/>
        </w:rPr>
        <w:t xml:space="preserve">i </w:t>
      </w:r>
      <w:r w:rsidR="00505DB4" w:rsidRPr="00B46A03">
        <w:rPr>
          <w:sz w:val="22"/>
          <w:szCs w:val="22"/>
        </w:rPr>
        <w:t>vježbenik kod odvjetnika Domag</w:t>
      </w:r>
      <w:r w:rsidR="00505DB4">
        <w:rPr>
          <w:sz w:val="22"/>
          <w:szCs w:val="22"/>
        </w:rPr>
        <w:t xml:space="preserve">oj Mužića, odvjetnika u Splitu, </w:t>
      </w:r>
      <w:r w:rsidR="007C7EC7">
        <w:rPr>
          <w:sz w:val="22"/>
          <w:szCs w:val="22"/>
        </w:rPr>
        <w:t>istog dana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C640B8" w:rsidP="002F3A40" w:rsidR="002F3A40" w:rsidRPr="001629BE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 w:rsidRPr="001629BE">
        <w:rPr>
          <w:sz w:val="22"/>
          <w:szCs w:val="22"/>
        </w:rPr>
        <w:t>Utvrđuj</w:t>
      </w:r>
      <w:r w:rsidR="005F210D" w:rsidRPr="001629BE"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se osnovan</w:t>
      </w:r>
      <w:r w:rsidR="00960E95"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tražbin</w:t>
      </w:r>
      <w:r w:rsidR="00960E95">
        <w:rPr>
          <w:sz w:val="22"/>
          <w:szCs w:val="22"/>
        </w:rPr>
        <w:t>e</w:t>
      </w:r>
      <w:r w:rsidR="007758F8" w:rsidRPr="001629BE">
        <w:rPr>
          <w:sz w:val="22"/>
          <w:szCs w:val="22"/>
        </w:rPr>
        <w:t xml:space="preserve"> </w:t>
      </w:r>
      <w:r w:rsidRPr="001629BE">
        <w:rPr>
          <w:sz w:val="22"/>
          <w:szCs w:val="22"/>
        </w:rPr>
        <w:t xml:space="preserve">vjerovnika </w:t>
      </w:r>
      <w:r w:rsidR="002F3A40" w:rsidRPr="001629BE">
        <w:rPr>
          <w:sz w:val="22"/>
          <w:szCs w:val="22"/>
        </w:rPr>
        <w:t>I. (</w:t>
      </w:r>
      <w:r w:rsidR="006A2B2A">
        <w:rPr>
          <w:sz w:val="22"/>
          <w:szCs w:val="22"/>
        </w:rPr>
        <w:t>prvog</w:t>
      </w:r>
      <w:r w:rsidR="002F3A40" w:rsidRPr="001629BE">
        <w:rPr>
          <w:sz w:val="22"/>
          <w:szCs w:val="22"/>
        </w:rPr>
        <w:t>) višeg isplatnog reda:</w:t>
      </w:r>
    </w:p>
    <w:p w:rsidRDefault="000B63A3" w:rsidP="006A2B2A" w:rsidR="000B63A3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 w:rsidRPr="000B63A3">
        <w:rPr>
          <w:sz w:val="22"/>
          <w:szCs w:val="22"/>
        </w:rPr>
        <w:t>MARICA KARIN</w:t>
      </w:r>
      <w:r>
        <w:rPr>
          <w:sz w:val="22"/>
          <w:szCs w:val="22"/>
        </w:rPr>
        <w:t>, Grubine, OIB: 982</w:t>
      </w:r>
      <w:r w:rsidR="00C80AF8">
        <w:rPr>
          <w:sz w:val="22"/>
          <w:szCs w:val="22"/>
        </w:rPr>
        <w:t>34432189, u iznosu 10.221,41 kuna,</w:t>
      </w:r>
    </w:p>
    <w:p w:rsidRDefault="00C80AF8" w:rsidP="006A2B2A" w:rsidR="00C80AF8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MARIJANA ĐUZEL, Imotski, OIB: 92773180006</w:t>
      </w:r>
      <w:r w:rsidR="00BE2481">
        <w:rPr>
          <w:sz w:val="22"/>
          <w:szCs w:val="22"/>
        </w:rPr>
        <w:t>, u iznosu 4.960,00 kuna,</w:t>
      </w:r>
    </w:p>
    <w:p w:rsidRDefault="00BE2481" w:rsidP="00775DEB" w:rsidR="00BE2481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 w:rsidRPr="00847412">
        <w:rPr>
          <w:sz w:val="22"/>
          <w:szCs w:val="22"/>
        </w:rPr>
        <w:t xml:space="preserve">REPUBLIKA HRVATSKA MINISTARSTVO FINANCIJA </w:t>
      </w:r>
      <w:r w:rsidR="00847412" w:rsidRPr="00847412">
        <w:rPr>
          <w:sz w:val="22"/>
          <w:szCs w:val="22"/>
        </w:rPr>
        <w:t>Državni proračun</w:t>
      </w:r>
      <w:r w:rsidRPr="00847412">
        <w:rPr>
          <w:sz w:val="22"/>
          <w:szCs w:val="22"/>
        </w:rPr>
        <w:t xml:space="preserve">, OIB: 18683136487, u iznosu </w:t>
      </w:r>
      <w:r w:rsidR="00847412" w:rsidRPr="00847412">
        <w:rPr>
          <w:sz w:val="22"/>
          <w:szCs w:val="22"/>
        </w:rPr>
        <w:t>98.522,45</w:t>
      </w:r>
      <w:r w:rsidRPr="00847412">
        <w:rPr>
          <w:sz w:val="22"/>
          <w:szCs w:val="22"/>
        </w:rPr>
        <w:t xml:space="preserve"> kuna,</w:t>
      </w:r>
    </w:p>
    <w:p w:rsidRDefault="003260CD" w:rsidP="00847412" w:rsidR="003260CD">
      <w:pPr>
        <w:pStyle w:val="Odlomakpopisa"/>
        <w:numPr>
          <w:ilvl w:val="0"/>
          <w:numId w:val="5"/>
        </w:numPr>
        <w:ind w:hanging="426" w:left="426"/>
        <w:rPr>
          <w:sz w:val="22"/>
          <w:szCs w:val="22"/>
        </w:rPr>
      </w:pPr>
      <w:r>
        <w:rPr>
          <w:sz w:val="22"/>
          <w:szCs w:val="22"/>
        </w:rPr>
        <w:t>REGOS Središnji registar osiguranika, Zagreb, OIB: 93161265507, u iznosu 30.861,58 kuna</w:t>
      </w:r>
      <w:r w:rsidR="00C15209">
        <w:rPr>
          <w:sz w:val="22"/>
          <w:szCs w:val="22"/>
        </w:rPr>
        <w:t>,</w:t>
      </w:r>
    </w:p>
    <w:p w:rsidRDefault="00C15209" w:rsidP="00CC248E" w:rsidR="00CC248E" w:rsidRPr="00CC248E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HRVATSKI ZAVOD ZA ZDRAVSTVENO OSIGURANJE, Zagreb, OIB: 02958272670, u iznosu 84.642,37 kuna</w:t>
      </w:r>
      <w:r w:rsidR="00CC248E">
        <w:rPr>
          <w:sz w:val="22"/>
          <w:szCs w:val="22"/>
        </w:rPr>
        <w:t>.</w:t>
      </w:r>
    </w:p>
    <w:p w:rsidRDefault="00BE2481" w:rsidP="00BE2481" w:rsidR="00BE2481" w:rsidRPr="000B63A3">
      <w:pPr>
        <w:pStyle w:val="Odlomakpopisa"/>
        <w:ind w:left="426"/>
        <w:jc w:val="both"/>
        <w:rPr>
          <w:sz w:val="22"/>
          <w:szCs w:val="22"/>
        </w:rPr>
      </w:pPr>
    </w:p>
    <w:p w:rsidRDefault="00064DA7" w:rsidP="00960E95" w:rsidR="00064DA7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Osporava se tražbina</w:t>
      </w:r>
    </w:p>
    <w:p w:rsidRDefault="00064DA7" w:rsidP="00064DA7" w:rsidR="00064DA7">
      <w:pPr>
        <w:pStyle w:val="Odlomakpopisa"/>
        <w:numPr>
          <w:ilvl w:val="0"/>
          <w:numId w:val="21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064DA7">
        <w:rPr>
          <w:sz w:val="22"/>
          <w:szCs w:val="22"/>
        </w:rPr>
        <w:t>REPUBLIKA HRVATSKA MINISTARSTVO FINANCIJA Porezna uprava, Područni ured Split</w:t>
      </w:r>
      <w:r w:rsidR="001366AB">
        <w:rPr>
          <w:sz w:val="22"/>
          <w:szCs w:val="22"/>
        </w:rPr>
        <w:t xml:space="preserve">, OIB: </w:t>
      </w:r>
      <w:r w:rsidR="001366AB" w:rsidRPr="00064DA7">
        <w:rPr>
          <w:sz w:val="22"/>
          <w:szCs w:val="22"/>
        </w:rPr>
        <w:t>18683136487</w:t>
      </w:r>
      <w:r w:rsidR="001366AB">
        <w:rPr>
          <w:sz w:val="22"/>
          <w:szCs w:val="22"/>
        </w:rPr>
        <w:t xml:space="preserve">, u iznosu </w:t>
      </w:r>
      <w:r w:rsidR="001366AB" w:rsidRPr="001366AB">
        <w:rPr>
          <w:sz w:val="22"/>
          <w:szCs w:val="22"/>
        </w:rPr>
        <w:t>214.026,40</w:t>
      </w:r>
      <w:r w:rsidR="001366AB">
        <w:rPr>
          <w:sz w:val="22"/>
          <w:szCs w:val="22"/>
        </w:rPr>
        <w:t xml:space="preserve"> kuna.</w:t>
      </w:r>
    </w:p>
    <w:p w:rsidRDefault="00064DA7" w:rsidP="00064DA7" w:rsidR="00064DA7" w:rsidRPr="001366AB">
      <w:pPr>
        <w:pStyle w:val="Odlomakpopisa"/>
        <w:tabs>
          <w:tab w:pos="426" w:val="left"/>
        </w:tabs>
        <w:ind w:left="0"/>
        <w:jc w:val="both"/>
        <w:rPr>
          <w:sz w:val="16"/>
          <w:szCs w:val="16"/>
        </w:rPr>
      </w:pPr>
    </w:p>
    <w:p w:rsidRDefault="00960E95" w:rsidP="00960E95" w:rsidR="00960E95" w:rsidRPr="001629BE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 w:rsidRPr="001629BE">
        <w:rPr>
          <w:sz w:val="22"/>
          <w:szCs w:val="22"/>
        </w:rPr>
        <w:t>Utvrđuje se osnovan</w:t>
      </w:r>
      <w:r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vjerovnika II. (drugog) višeg isplatnog reda:</w:t>
      </w:r>
    </w:p>
    <w:p w:rsidRDefault="006C6CFF" w:rsidP="002C70C0" w:rsidR="006C6CFF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HRVATSKA RADIOTELEVIZIJA, Zagreb, OIB: 68419124305, u iznosu 6.095,93 kuna,</w:t>
      </w:r>
    </w:p>
    <w:p w:rsidRDefault="006C6CFF" w:rsidP="006C6CFF" w:rsidR="006C6CFF" w:rsidRPr="00960E95">
      <w:pPr>
        <w:pStyle w:val="Odlomakpopisa"/>
        <w:numPr>
          <w:ilvl w:val="0"/>
          <w:numId w:val="16"/>
        </w:numPr>
        <w:tabs>
          <w:tab w:pos="426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GRAD SPLIT, Split,</w:t>
      </w:r>
      <w:r w:rsidRPr="00960E95">
        <w:rPr>
          <w:sz w:val="22"/>
          <w:szCs w:val="22"/>
        </w:rPr>
        <w:t xml:space="preserve"> OIB: </w:t>
      </w:r>
      <w:r>
        <w:rPr>
          <w:sz w:val="22"/>
          <w:szCs w:val="22"/>
        </w:rPr>
        <w:t>78755598868</w:t>
      </w:r>
      <w:r w:rsidRPr="00960E95">
        <w:rPr>
          <w:sz w:val="22"/>
          <w:szCs w:val="22"/>
        </w:rPr>
        <w:t xml:space="preserve">, u iznosu </w:t>
      </w:r>
      <w:r w:rsidR="00FB513F">
        <w:rPr>
          <w:sz w:val="22"/>
          <w:szCs w:val="22"/>
        </w:rPr>
        <w:t>361,66</w:t>
      </w:r>
      <w:r w:rsidRPr="00960E95">
        <w:rPr>
          <w:sz w:val="22"/>
          <w:szCs w:val="22"/>
        </w:rPr>
        <w:t xml:space="preserve"> kuna</w:t>
      </w:r>
      <w:r>
        <w:rPr>
          <w:sz w:val="22"/>
          <w:szCs w:val="22"/>
        </w:rPr>
        <w:t>,</w:t>
      </w:r>
    </w:p>
    <w:p w:rsidRDefault="00FB513F" w:rsidP="002C70C0" w:rsidR="006C6CFF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HRVATSKO DRUŠTVO SK</w:t>
      </w:r>
      <w:r w:rsidR="00372B9C">
        <w:rPr>
          <w:sz w:val="22"/>
          <w:szCs w:val="22"/>
        </w:rPr>
        <w:t>L</w:t>
      </w:r>
      <w:r>
        <w:rPr>
          <w:sz w:val="22"/>
          <w:szCs w:val="22"/>
        </w:rPr>
        <w:t>ADATELJA, Zagreb, OIB: 56668956985, u iznosu 3.873,79 kuna,</w:t>
      </w:r>
    </w:p>
    <w:p w:rsidRDefault="00F96D5C" w:rsidP="002C70C0" w:rsidR="00F96D5C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REPUBLIKA HRVATSKA MINISTARSTVO FINANCIJA Porezna uprava, </w:t>
      </w:r>
      <w:r w:rsidR="00FB513F">
        <w:rPr>
          <w:sz w:val="22"/>
          <w:szCs w:val="22"/>
        </w:rPr>
        <w:t>Područni ured Split</w:t>
      </w:r>
      <w:r>
        <w:rPr>
          <w:sz w:val="22"/>
          <w:szCs w:val="22"/>
        </w:rPr>
        <w:t xml:space="preserve">, OIB: 18683136487, u iznosu </w:t>
      </w:r>
      <w:r w:rsidR="002A6E4C">
        <w:rPr>
          <w:sz w:val="22"/>
          <w:szCs w:val="22"/>
        </w:rPr>
        <w:t>34.721,68</w:t>
      </w:r>
      <w:r>
        <w:rPr>
          <w:sz w:val="22"/>
          <w:szCs w:val="22"/>
        </w:rPr>
        <w:t xml:space="preserve"> kuna,</w:t>
      </w:r>
    </w:p>
    <w:p w:rsidRDefault="00E85047" w:rsidP="00960E95" w:rsidR="00CF737F">
      <w:pPr>
        <w:pStyle w:val="Odlomakpopisa"/>
        <w:numPr>
          <w:ilvl w:val="0"/>
          <w:numId w:val="16"/>
        </w:numPr>
        <w:tabs>
          <w:tab w:pos="426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R.T. CENTAR d.o.o., Trogir, OIB: </w:t>
      </w:r>
      <w:r w:rsidR="001C69A4">
        <w:rPr>
          <w:sz w:val="22"/>
          <w:szCs w:val="22"/>
        </w:rPr>
        <w:t>46207003228, u iznosu 764.380,54 kuna</w:t>
      </w:r>
      <w:r w:rsidR="006D7F23">
        <w:rPr>
          <w:sz w:val="22"/>
          <w:szCs w:val="22"/>
        </w:rPr>
        <w:t>.</w:t>
      </w:r>
    </w:p>
    <w:p w:rsidRDefault="00960E95" w:rsidP="00960E95" w:rsidR="00960E95" w:rsidRPr="00574034">
      <w:pPr>
        <w:rPr>
          <w:sz w:val="16"/>
          <w:szCs w:val="16"/>
        </w:rPr>
      </w:pPr>
    </w:p>
    <w:p w:rsidRDefault="001366AB" w:rsidP="00876214" w:rsidR="00876214" w:rsidRPr="00876214">
      <w:pPr>
        <w:tabs>
          <w:tab w:pos="426" w:val="lef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IV</w:t>
      </w:r>
      <w:r w:rsidR="00BA5C4A" w:rsidRPr="00BA5C4A">
        <w:rPr>
          <w:b/>
          <w:sz w:val="22"/>
          <w:szCs w:val="22"/>
        </w:rPr>
        <w:t>.</w:t>
      </w:r>
      <w:r w:rsidR="00BA5C4A">
        <w:rPr>
          <w:b/>
          <w:sz w:val="22"/>
          <w:szCs w:val="22"/>
        </w:rPr>
        <w:tab/>
      </w:r>
      <w:r w:rsidR="00876214" w:rsidRPr="00876214">
        <w:rPr>
          <w:sz w:val="22"/>
          <w:szCs w:val="22"/>
        </w:rPr>
        <w:t>Osporava se tražbina vjerovnika II. (drugog) višeg isplatnog reda:</w:t>
      </w:r>
    </w:p>
    <w:p w:rsidRDefault="002A4C44" w:rsidP="00643D20" w:rsidR="002A4C44">
      <w:p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2A4C44">
        <w:rPr>
          <w:sz w:val="22"/>
          <w:szCs w:val="22"/>
        </w:rPr>
        <w:t>1.</w:t>
      </w:r>
      <w:r w:rsidRPr="002A4C44">
        <w:rPr>
          <w:sz w:val="22"/>
          <w:szCs w:val="22"/>
        </w:rPr>
        <w:tab/>
      </w:r>
      <w:r w:rsidR="00460311" w:rsidRPr="00460311">
        <w:rPr>
          <w:sz w:val="22"/>
          <w:szCs w:val="22"/>
        </w:rPr>
        <w:t>REPUBLIKA HRVATSKA MINISTA</w:t>
      </w:r>
      <w:r w:rsidR="00BD142F">
        <w:rPr>
          <w:sz w:val="22"/>
          <w:szCs w:val="22"/>
        </w:rPr>
        <w:t>RSTVO FINANCIJA Porezna uprava Dubrovnik</w:t>
      </w:r>
      <w:r w:rsidR="00460311" w:rsidRPr="00460311">
        <w:rPr>
          <w:sz w:val="22"/>
          <w:szCs w:val="22"/>
        </w:rPr>
        <w:t xml:space="preserve">, </w:t>
      </w:r>
      <w:r w:rsidRPr="002A4C44">
        <w:rPr>
          <w:sz w:val="22"/>
          <w:szCs w:val="22"/>
        </w:rPr>
        <w:t xml:space="preserve">OIB: 18683136487, u iznosu </w:t>
      </w:r>
      <w:r w:rsidR="00AD1915">
        <w:rPr>
          <w:sz w:val="22"/>
          <w:szCs w:val="22"/>
        </w:rPr>
        <w:t>258</w:t>
      </w:r>
      <w:r w:rsidR="002A6E4C">
        <w:rPr>
          <w:sz w:val="22"/>
          <w:szCs w:val="22"/>
        </w:rPr>
        <w:t>.</w:t>
      </w:r>
      <w:r w:rsidR="00AD1915">
        <w:rPr>
          <w:sz w:val="22"/>
          <w:szCs w:val="22"/>
        </w:rPr>
        <w:t>353</w:t>
      </w:r>
      <w:r w:rsidR="002A6E4C">
        <w:rPr>
          <w:sz w:val="22"/>
          <w:szCs w:val="22"/>
        </w:rPr>
        <w:t>.48</w:t>
      </w:r>
      <w:r w:rsidR="001C69A4">
        <w:rPr>
          <w:sz w:val="22"/>
          <w:szCs w:val="22"/>
        </w:rPr>
        <w:t xml:space="preserve"> kuna,</w:t>
      </w:r>
    </w:p>
    <w:p w:rsidRDefault="001C69A4" w:rsidP="001C69A4" w:rsidR="001C69A4" w:rsidRPr="001C69A4">
      <w:pPr>
        <w:pStyle w:val="Odlomakpopisa"/>
        <w:numPr>
          <w:ilvl w:val="0"/>
          <w:numId w:val="18"/>
        </w:numPr>
        <w:tabs>
          <w:tab w:pos="426" w:val="left"/>
        </w:tabs>
        <w:ind w:hanging="426" w:left="426"/>
        <w:rPr>
          <w:sz w:val="22"/>
          <w:szCs w:val="22"/>
        </w:rPr>
      </w:pPr>
      <w:r w:rsidRPr="001C69A4">
        <w:rPr>
          <w:sz w:val="22"/>
          <w:szCs w:val="22"/>
        </w:rPr>
        <w:t>R.T. CENTAR d.o.o., Trogir, OIB: 462070</w:t>
      </w:r>
      <w:r w:rsidR="00B10AB3">
        <w:rPr>
          <w:sz w:val="22"/>
          <w:szCs w:val="22"/>
        </w:rPr>
        <w:t xml:space="preserve">03228, u iznosu </w:t>
      </w:r>
      <w:r w:rsidR="00E90138">
        <w:rPr>
          <w:sz w:val="22"/>
          <w:szCs w:val="22"/>
        </w:rPr>
        <w:t>218.059,14</w:t>
      </w:r>
      <w:r w:rsidR="00B10AB3">
        <w:rPr>
          <w:sz w:val="22"/>
          <w:szCs w:val="22"/>
        </w:rPr>
        <w:t xml:space="preserve"> kuna.</w:t>
      </w:r>
    </w:p>
    <w:p w:rsidRDefault="002A4C44" w:rsidP="00876214" w:rsidR="002A4C44" w:rsidRPr="00574034">
      <w:pPr>
        <w:tabs>
          <w:tab w:pos="426" w:val="left"/>
        </w:tabs>
        <w:rPr>
          <w:b/>
          <w:sz w:val="16"/>
          <w:szCs w:val="16"/>
          <w:lang w:val="fr-FR"/>
        </w:rPr>
      </w:pPr>
    </w:p>
    <w:p w:rsidRDefault="00E02467" w:rsidP="00433D3E" w:rsidR="00433D3E" w:rsidRPr="00433D3E">
      <w:pPr>
        <w:tabs>
          <w:tab w:pos="426" w:val="left"/>
        </w:tabs>
        <w:rPr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>I</w:t>
      </w:r>
      <w:r w:rsidR="00643D20">
        <w:rPr>
          <w:b/>
          <w:sz w:val="22"/>
          <w:szCs w:val="22"/>
          <w:lang w:val="fr-FR"/>
        </w:rPr>
        <w:t>V</w:t>
      </w:r>
      <w:r w:rsidR="002A4C44">
        <w:rPr>
          <w:b/>
          <w:sz w:val="22"/>
          <w:szCs w:val="22"/>
          <w:lang w:val="fr-FR"/>
        </w:rPr>
        <w:t>.</w:t>
      </w:r>
      <w:r w:rsidR="002A4C44">
        <w:rPr>
          <w:b/>
          <w:sz w:val="22"/>
          <w:szCs w:val="22"/>
          <w:lang w:val="fr-FR"/>
        </w:rPr>
        <w:tab/>
      </w:r>
      <w:r w:rsidR="00433D3E" w:rsidRPr="00433D3E">
        <w:rPr>
          <w:sz w:val="22"/>
          <w:szCs w:val="22"/>
          <w:lang w:val="fr-FR"/>
        </w:rPr>
        <w:t>Upućuje se vjerovnik za osporenu tražbinu iz točke IV. ovog rješenja i to:</w:t>
      </w:r>
    </w:p>
    <w:p w:rsidRDefault="00433D3E" w:rsidP="008C694E" w:rsidR="00433D3E" w:rsidRPr="00433D3E">
      <w:pPr>
        <w:numPr>
          <w:ilvl w:val="0"/>
          <w:numId w:val="19"/>
        </w:numPr>
        <w:tabs>
          <w:tab w:pos="426" w:val="left"/>
        </w:tabs>
        <w:ind w:hanging="426" w:left="426"/>
        <w:rPr>
          <w:sz w:val="22"/>
          <w:szCs w:val="22"/>
        </w:rPr>
      </w:pPr>
      <w:r w:rsidRPr="00433D3E">
        <w:rPr>
          <w:sz w:val="22"/>
          <w:szCs w:val="22"/>
        </w:rPr>
        <w:lastRenderedPageBreak/>
        <w:t xml:space="preserve">REPUBLIKA HRVATSKA MINISTARSTVO FINANCIJA Porezna uprava, Područni ured Dalmacija, Split, OIB: 18683136487, u iznosu </w:t>
      </w:r>
      <w:r w:rsidR="006E75B4" w:rsidRPr="006E75B4">
        <w:rPr>
          <w:sz w:val="22"/>
          <w:szCs w:val="22"/>
        </w:rPr>
        <w:t xml:space="preserve">214.026,40 </w:t>
      </w:r>
      <w:r w:rsidRPr="00433D3E">
        <w:rPr>
          <w:sz w:val="22"/>
          <w:szCs w:val="22"/>
        </w:rPr>
        <w:t>kuna,</w:t>
      </w:r>
    </w:p>
    <w:p w:rsidRDefault="008C694E" w:rsidP="008C694E" w:rsidR="008C694E" w:rsidRPr="00115868">
      <w:pPr>
        <w:tabs>
          <w:tab w:pos="0" w:val="left"/>
        </w:tabs>
        <w:jc w:val="both"/>
        <w:rPr>
          <w:sz w:val="22"/>
          <w:szCs w:val="22"/>
          <w:lang w:val="fr-FR"/>
        </w:rPr>
      </w:pPr>
      <w:r w:rsidRPr="00115868">
        <w:rPr>
          <w:sz w:val="22"/>
          <w:szCs w:val="22"/>
          <w:lang w:val="fr-FR"/>
        </w:rPr>
        <w:t>u roku od 8 dana od pravomoćnosti ovog rješenja pokrenuti postupak radi utvrđenja osporene tražbine, jer će se inače smatrati da je odustao od prava na vođenje parnice.</w:t>
      </w:r>
    </w:p>
    <w:p w:rsidRDefault="00433D3E" w:rsidP="00876214" w:rsidR="00433D3E">
      <w:pPr>
        <w:tabs>
          <w:tab w:pos="426" w:val="left"/>
        </w:tabs>
        <w:rPr>
          <w:b/>
          <w:sz w:val="22"/>
          <w:szCs w:val="22"/>
          <w:lang w:val="fr-FR"/>
        </w:rPr>
      </w:pPr>
    </w:p>
    <w:p w:rsidRDefault="00433D3E" w:rsidP="00876214" w:rsidR="00876214" w:rsidRPr="00876214">
      <w:pPr>
        <w:tabs>
          <w:tab w:pos="426" w:val="left"/>
        </w:tabs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>V.</w:t>
      </w:r>
      <w:r>
        <w:rPr>
          <w:b/>
          <w:sz w:val="22"/>
          <w:szCs w:val="22"/>
          <w:lang w:val="fr-FR"/>
        </w:rPr>
        <w:tab/>
      </w:r>
      <w:r w:rsidR="00876214" w:rsidRPr="00643D20">
        <w:rPr>
          <w:sz w:val="22"/>
          <w:szCs w:val="22"/>
          <w:lang w:val="fr-FR"/>
        </w:rPr>
        <w:t xml:space="preserve">Upućuje se </w:t>
      </w:r>
      <w:r w:rsidR="002A4C44" w:rsidRPr="00643D20">
        <w:rPr>
          <w:sz w:val="22"/>
          <w:szCs w:val="22"/>
          <w:lang w:val="fr-FR"/>
        </w:rPr>
        <w:t>vjerovnik za osporenu tražbinu iz točke I</w:t>
      </w:r>
      <w:r>
        <w:rPr>
          <w:sz w:val="22"/>
          <w:szCs w:val="22"/>
          <w:lang w:val="fr-FR"/>
        </w:rPr>
        <w:t>V</w:t>
      </w:r>
      <w:r w:rsidR="002A4C44" w:rsidRPr="00643D20">
        <w:rPr>
          <w:sz w:val="22"/>
          <w:szCs w:val="22"/>
          <w:lang w:val="fr-FR"/>
        </w:rPr>
        <w:t>. ovog rj</w:t>
      </w:r>
      <w:r w:rsidR="00574034">
        <w:rPr>
          <w:sz w:val="22"/>
          <w:szCs w:val="22"/>
          <w:lang w:val="fr-FR"/>
        </w:rPr>
        <w:t>e</w:t>
      </w:r>
      <w:r w:rsidR="002A4C44" w:rsidRPr="00643D20">
        <w:rPr>
          <w:sz w:val="22"/>
          <w:szCs w:val="22"/>
          <w:lang w:val="fr-FR"/>
        </w:rPr>
        <w:t xml:space="preserve">šenja </w:t>
      </w:r>
      <w:r w:rsidR="00876214" w:rsidRPr="00643D20">
        <w:rPr>
          <w:sz w:val="22"/>
          <w:szCs w:val="22"/>
          <w:lang w:val="fr-FR"/>
        </w:rPr>
        <w:t>i to:</w:t>
      </w:r>
    </w:p>
    <w:p w:rsidRDefault="005915A1" w:rsidP="00EE0BF1" w:rsidR="00643D20" w:rsidRPr="00D527DF">
      <w:pPr>
        <w:pStyle w:val="Odlomakpopisa"/>
        <w:numPr>
          <w:ilvl w:val="0"/>
          <w:numId w:val="19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D527DF">
        <w:rPr>
          <w:sz w:val="22"/>
          <w:szCs w:val="22"/>
        </w:rPr>
        <w:t xml:space="preserve">REPUBLIKA HRVATSKA MINISTARSTVO FINANCIJA Porezna uprava, Područni ured Dalmacija, Split, </w:t>
      </w:r>
      <w:r w:rsidR="00643D20" w:rsidRPr="00D527DF">
        <w:rPr>
          <w:sz w:val="22"/>
          <w:szCs w:val="22"/>
        </w:rPr>
        <w:t xml:space="preserve">OIB: 18683136487, u iznosu </w:t>
      </w:r>
      <w:r w:rsidR="00AD1915">
        <w:rPr>
          <w:sz w:val="22"/>
          <w:szCs w:val="22"/>
        </w:rPr>
        <w:t>258</w:t>
      </w:r>
      <w:r w:rsidR="00CF737F" w:rsidRPr="00D527DF">
        <w:rPr>
          <w:sz w:val="22"/>
          <w:szCs w:val="22"/>
        </w:rPr>
        <w:t>.</w:t>
      </w:r>
      <w:r w:rsidR="00AD1915">
        <w:rPr>
          <w:sz w:val="22"/>
          <w:szCs w:val="22"/>
        </w:rPr>
        <w:t>353</w:t>
      </w:r>
      <w:r w:rsidR="00CF737F" w:rsidRPr="00D527DF">
        <w:rPr>
          <w:sz w:val="22"/>
          <w:szCs w:val="22"/>
        </w:rPr>
        <w:t>.48 kuna</w:t>
      </w:r>
      <w:r w:rsidR="00EE0BF1">
        <w:rPr>
          <w:sz w:val="22"/>
          <w:szCs w:val="22"/>
        </w:rPr>
        <w:t>,</w:t>
      </w:r>
    </w:p>
    <w:p w:rsidRDefault="00EE0BF1" w:rsidP="00EE0BF1" w:rsidR="00D527DF" w:rsidRPr="00EE0BF1">
      <w:pPr>
        <w:pStyle w:val="Odlomakpopisa"/>
        <w:numPr>
          <w:ilvl w:val="0"/>
          <w:numId w:val="19"/>
        </w:numPr>
        <w:ind w:hanging="426" w:left="426"/>
        <w:rPr>
          <w:sz w:val="22"/>
          <w:szCs w:val="22"/>
        </w:rPr>
      </w:pPr>
      <w:r w:rsidRPr="00EE0BF1">
        <w:rPr>
          <w:sz w:val="22"/>
          <w:szCs w:val="22"/>
        </w:rPr>
        <w:t>R.T. CENTAR d.o.o., Trogir, OIB: 462070</w:t>
      </w:r>
      <w:r>
        <w:rPr>
          <w:sz w:val="22"/>
          <w:szCs w:val="22"/>
        </w:rPr>
        <w:t xml:space="preserve">03228, u iznosu </w:t>
      </w:r>
      <w:r w:rsidR="00E90138" w:rsidRPr="00E90138">
        <w:rPr>
          <w:sz w:val="22"/>
          <w:szCs w:val="22"/>
        </w:rPr>
        <w:t xml:space="preserve">218.059,14 </w:t>
      </w:r>
      <w:r>
        <w:rPr>
          <w:sz w:val="22"/>
          <w:szCs w:val="22"/>
        </w:rPr>
        <w:t>kuna,</w:t>
      </w:r>
    </w:p>
    <w:p w:rsidRDefault="00876214" w:rsidP="005915A1" w:rsidR="00876214" w:rsidRPr="00115868">
      <w:pPr>
        <w:tabs>
          <w:tab w:pos="0" w:val="left"/>
        </w:tabs>
        <w:jc w:val="both"/>
        <w:rPr>
          <w:sz w:val="22"/>
          <w:szCs w:val="22"/>
          <w:lang w:val="fr-FR"/>
        </w:rPr>
      </w:pPr>
      <w:r w:rsidRPr="00115868">
        <w:rPr>
          <w:sz w:val="22"/>
          <w:szCs w:val="22"/>
          <w:lang w:val="fr-FR"/>
        </w:rPr>
        <w:t>u roku od 8 dana od pravomoćnosti ovog rješenja pokrenuti postupak radi utvrđenja osporene tražbine, jer će se inače smatrati da je odustao od prava na vođenje parnice.</w:t>
      </w:r>
    </w:p>
    <w:p w:rsidRDefault="00440CF6" w:rsidP="00440CF6" w:rsidR="00440CF6" w:rsidRPr="00905412">
      <w:pPr>
        <w:tabs>
          <w:tab w:pos="426" w:val="left"/>
        </w:tabs>
        <w:jc w:val="both"/>
        <w:rPr>
          <w:rFonts w:eastAsia="Calibri"/>
          <w:b/>
          <w:sz w:val="16"/>
          <w:szCs w:val="16"/>
          <w:u w:val="single"/>
          <w:lang w:eastAsia="en-US"/>
        </w:rPr>
      </w:pPr>
    </w:p>
    <w:p w:rsidRDefault="00440CF6" w:rsidP="00E26D2D" w:rsidR="00440CF6">
      <w:pPr>
        <w:tabs>
          <w:tab w:pos="426" w:val="left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85641C">
        <w:rPr>
          <w:sz w:val="22"/>
          <w:szCs w:val="22"/>
        </w:rPr>
        <w:t>1332</w:t>
      </w:r>
      <w:r w:rsidRPr="00145C71">
        <w:rPr>
          <w:sz w:val="22"/>
          <w:szCs w:val="22"/>
        </w:rPr>
        <w:t>/201</w:t>
      </w:r>
      <w:r w:rsidR="0085641C">
        <w:rPr>
          <w:sz w:val="22"/>
          <w:szCs w:val="22"/>
        </w:rPr>
        <w:t>6</w:t>
      </w:r>
      <w:r w:rsidRPr="00145C71">
        <w:rPr>
          <w:sz w:val="22"/>
          <w:szCs w:val="22"/>
        </w:rPr>
        <w:t>-</w:t>
      </w:r>
      <w:r w:rsidR="0085641C">
        <w:rPr>
          <w:sz w:val="22"/>
          <w:szCs w:val="22"/>
        </w:rPr>
        <w:t>1</w:t>
      </w:r>
      <w:r w:rsidR="00996B21">
        <w:rPr>
          <w:sz w:val="22"/>
          <w:szCs w:val="22"/>
        </w:rPr>
        <w:t>8</w:t>
      </w:r>
      <w:r w:rsidR="00004FC3" w:rsidRPr="00145C71">
        <w:rPr>
          <w:sz w:val="22"/>
          <w:szCs w:val="22"/>
        </w:rPr>
        <w:t xml:space="preserve"> od </w:t>
      </w:r>
      <w:r w:rsidR="0085641C">
        <w:rPr>
          <w:sz w:val="22"/>
          <w:szCs w:val="22"/>
        </w:rPr>
        <w:t>11</w:t>
      </w:r>
      <w:r w:rsidR="00B96A16" w:rsidRPr="00145C71">
        <w:rPr>
          <w:sz w:val="22"/>
          <w:szCs w:val="22"/>
        </w:rPr>
        <w:t xml:space="preserve">. </w:t>
      </w:r>
      <w:r w:rsidR="0085641C">
        <w:rPr>
          <w:sz w:val="22"/>
          <w:szCs w:val="22"/>
        </w:rPr>
        <w:t>prosinca</w:t>
      </w:r>
      <w:r w:rsidR="00FE0A13">
        <w:rPr>
          <w:sz w:val="22"/>
          <w:szCs w:val="22"/>
        </w:rPr>
        <w:t xml:space="preserve"> </w:t>
      </w:r>
      <w:r w:rsidR="00B96A16" w:rsidRPr="00145C71">
        <w:rPr>
          <w:sz w:val="22"/>
          <w:szCs w:val="22"/>
        </w:rPr>
        <w:t xml:space="preserve">2017. godine </w:t>
      </w:r>
      <w:r w:rsidR="0055726B">
        <w:rPr>
          <w:sz w:val="22"/>
          <w:szCs w:val="22"/>
        </w:rPr>
        <w:t xml:space="preserve">s </w:t>
      </w:r>
      <w:r w:rsidRPr="00145C71">
        <w:rPr>
          <w:sz w:val="22"/>
          <w:szCs w:val="22"/>
        </w:rPr>
        <w:t>otvoren je stečajni postupak nad dužnikom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</w:r>
      <w:r w:rsidRPr="003B7B76">
        <w:rPr>
          <w:sz w:val="22"/>
          <w:szCs w:val="22"/>
        </w:rPr>
        <w:t xml:space="preserve">(list spisa </w:t>
      </w:r>
      <w:r w:rsidR="00893A03">
        <w:rPr>
          <w:sz w:val="22"/>
          <w:szCs w:val="22"/>
        </w:rPr>
        <w:t>49-59</w:t>
      </w:r>
      <w:r w:rsidR="003B7B76" w:rsidRPr="003B7B76">
        <w:rPr>
          <w:sz w:val="22"/>
          <w:szCs w:val="22"/>
        </w:rPr>
        <w:t>)</w:t>
      </w:r>
      <w:r w:rsidRPr="003B7B76">
        <w:rPr>
          <w:sz w:val="22"/>
          <w:szCs w:val="22"/>
        </w:rPr>
        <w:t>.</w:t>
      </w:r>
      <w:r w:rsidRPr="0078580F">
        <w:rPr>
          <w:sz w:val="22"/>
          <w:szCs w:val="22"/>
        </w:rPr>
        <w:t xml:space="preserve"> Na temelju dostavljenih tablica na ispitnom ročištu održanom dana </w:t>
      </w:r>
      <w:r w:rsidR="0085641C">
        <w:rPr>
          <w:sz w:val="22"/>
          <w:szCs w:val="22"/>
        </w:rPr>
        <w:t>12</w:t>
      </w:r>
      <w:r w:rsidRPr="0078580F">
        <w:rPr>
          <w:sz w:val="22"/>
          <w:szCs w:val="22"/>
        </w:rPr>
        <w:t xml:space="preserve">. </w:t>
      </w:r>
      <w:r w:rsidR="000E3523">
        <w:rPr>
          <w:sz w:val="22"/>
          <w:szCs w:val="22"/>
        </w:rPr>
        <w:t>ožujka</w:t>
      </w:r>
      <w:r w:rsidRPr="0078580F">
        <w:rPr>
          <w:sz w:val="22"/>
          <w:szCs w:val="22"/>
        </w:rPr>
        <w:t xml:space="preserve"> 201</w:t>
      </w:r>
      <w:r w:rsidR="00FE0A13">
        <w:rPr>
          <w:sz w:val="22"/>
          <w:szCs w:val="22"/>
        </w:rPr>
        <w:t>8</w:t>
      </w:r>
      <w:r w:rsidRPr="0078580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8B4D74">
        <w:rPr>
          <w:sz w:val="22"/>
          <w:szCs w:val="22"/>
        </w:rPr>
        <w:t>11</w:t>
      </w:r>
      <w:r w:rsidR="003B7B76">
        <w:rPr>
          <w:sz w:val="22"/>
          <w:szCs w:val="22"/>
        </w:rPr>
        <w:t xml:space="preserve">. </w:t>
      </w:r>
      <w:r w:rsidR="008B4D74">
        <w:rPr>
          <w:sz w:val="22"/>
          <w:szCs w:val="22"/>
        </w:rPr>
        <w:t>prosinca</w:t>
      </w:r>
      <w:r w:rsidRPr="00DD5726">
        <w:rPr>
          <w:sz w:val="22"/>
          <w:szCs w:val="22"/>
        </w:rPr>
        <w:t xml:space="preserve"> 2017. godine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DB7516" w:rsidR="00DB7516" w:rsidRPr="00DB7516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>Stečajni upravitelj se, u smislu čl. 260. Stečajnog zakona (NN 71/15,</w:t>
      </w:r>
      <w:r w:rsidR="003A4425">
        <w:rPr>
          <w:sz w:val="22"/>
          <w:szCs w:val="22"/>
        </w:rPr>
        <w:t xml:space="preserve"> 104/17,</w:t>
      </w:r>
      <w:r w:rsidR="00DB7516" w:rsidRPr="00DB7516">
        <w:rPr>
          <w:sz w:val="22"/>
          <w:szCs w:val="22"/>
        </w:rPr>
        <w:t xml:space="preserve">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751887" w:rsidP="00DB7516" w:rsidR="00751887" w:rsidRPr="000A2125">
      <w:pPr>
        <w:pStyle w:val="Tijeloteksta"/>
        <w:ind w:firstLine="708"/>
        <w:rPr>
          <w:sz w:val="16"/>
          <w:szCs w:val="16"/>
        </w:rPr>
      </w:pPr>
    </w:p>
    <w:p w:rsidRDefault="008C694E" w:rsidP="008C694E" w:rsidR="008C694E" w:rsidRPr="008C694E">
      <w:pPr>
        <w:pStyle w:val="Tijeloteksta"/>
        <w:ind w:firstLine="708"/>
        <w:rPr>
          <w:sz w:val="22"/>
          <w:szCs w:val="22"/>
        </w:rPr>
      </w:pPr>
      <w:r w:rsidRPr="008C694E">
        <w:rPr>
          <w:sz w:val="22"/>
          <w:szCs w:val="22"/>
        </w:rPr>
        <w:t>Stečajni upravitelj je osporio tražbinu vjerovnika I. (</w:t>
      </w:r>
      <w:r>
        <w:rPr>
          <w:sz w:val="22"/>
          <w:szCs w:val="22"/>
        </w:rPr>
        <w:t>prv</w:t>
      </w:r>
      <w:r w:rsidRPr="008C694E">
        <w:rPr>
          <w:sz w:val="22"/>
          <w:szCs w:val="22"/>
        </w:rPr>
        <w:t>og) višeg isplatnog reda i to:</w:t>
      </w:r>
    </w:p>
    <w:p w:rsidRDefault="008C694E" w:rsidP="003C38C4" w:rsidR="00460DBA">
      <w:pPr>
        <w:pStyle w:val="Tijeloteksta"/>
        <w:rPr>
          <w:sz w:val="22"/>
          <w:szCs w:val="22"/>
        </w:rPr>
      </w:pPr>
      <w:r w:rsidRPr="008C694E">
        <w:rPr>
          <w:sz w:val="22"/>
          <w:szCs w:val="22"/>
        </w:rPr>
        <w:t xml:space="preserve">- REPUBLIKA HRVATSKA MINISTARSTVO FINANCIJA Porezna uprava, u iznosu </w:t>
      </w:r>
      <w:r w:rsidR="006E75B4" w:rsidRPr="006E75B4">
        <w:rPr>
          <w:sz w:val="22"/>
          <w:szCs w:val="22"/>
        </w:rPr>
        <w:t xml:space="preserve">214.026,40 </w:t>
      </w:r>
      <w:r w:rsidRPr="008C694E">
        <w:rPr>
          <w:sz w:val="22"/>
          <w:szCs w:val="22"/>
        </w:rPr>
        <w:t>kuna</w:t>
      </w:r>
      <w:r w:rsidR="00460DBA">
        <w:rPr>
          <w:sz w:val="22"/>
          <w:szCs w:val="22"/>
        </w:rPr>
        <w:t xml:space="preserve"> </w:t>
      </w:r>
      <w:r w:rsidR="00460DBA" w:rsidRPr="00460DBA">
        <w:rPr>
          <w:sz w:val="22"/>
          <w:szCs w:val="22"/>
        </w:rPr>
        <w:t>iz razloga što ovaj vjerovnik nije vjerovnik za ovu tražbinu budući da se radi o tražbini za mirovinsko osiguranje II stup odnosno Regos i tražbini HZZO, sve po osnovi doprinosa iz i na plaću, a koji iznosi su priznati kao tražbine I višeg isplatnog reda vjerovnicima kojima pripadaju i to Regos i HZZO, dok je preostali dio tražbine Republike Hrvatske u iznosu od 98.522,45 kuna priznat Republici Hrvatskoj koji se odnosi na I stup mirovinskog osiguranja po osnovi generacijske solidarnosti i na doprinos za zapošljavanje jer je nakon provjere utvrđeno da su ta sredstva prihod državnog proračuna.</w:t>
      </w:r>
    </w:p>
    <w:p w:rsidRDefault="008C694E" w:rsidP="00460DBA" w:rsidR="008C694E">
      <w:pPr>
        <w:pStyle w:val="Tijeloteksta"/>
        <w:rPr>
          <w:sz w:val="22"/>
          <w:szCs w:val="22"/>
        </w:rPr>
      </w:pPr>
    </w:p>
    <w:p w:rsidRDefault="00115868" w:rsidP="00710374" w:rsidR="00C55959" w:rsidRPr="00B91575">
      <w:pPr>
        <w:pStyle w:val="Tijeloteksta"/>
        <w:ind w:firstLine="708"/>
        <w:rPr>
          <w:sz w:val="22"/>
          <w:szCs w:val="22"/>
        </w:rPr>
      </w:pPr>
      <w:r w:rsidRPr="00E22A90">
        <w:rPr>
          <w:sz w:val="22"/>
          <w:szCs w:val="22"/>
        </w:rPr>
        <w:t xml:space="preserve">Stečajni upravitelj je osporio tražbinu vjerovnika </w:t>
      </w:r>
      <w:r w:rsidR="00C55959">
        <w:rPr>
          <w:sz w:val="22"/>
          <w:szCs w:val="22"/>
        </w:rPr>
        <w:t>I</w:t>
      </w:r>
      <w:r w:rsidR="00C55959" w:rsidRPr="00C55959">
        <w:rPr>
          <w:sz w:val="22"/>
          <w:szCs w:val="22"/>
        </w:rPr>
        <w:t>I. (</w:t>
      </w:r>
      <w:r w:rsidR="00C55959">
        <w:rPr>
          <w:sz w:val="22"/>
          <w:szCs w:val="22"/>
        </w:rPr>
        <w:t>drugog</w:t>
      </w:r>
      <w:r w:rsidR="00C55959" w:rsidRPr="00C55959">
        <w:rPr>
          <w:sz w:val="22"/>
          <w:szCs w:val="22"/>
        </w:rPr>
        <w:t>) višeg isplatnog reda i to:</w:t>
      </w:r>
    </w:p>
    <w:p w:rsidRDefault="00C55959" w:rsidP="0062256A" w:rsidR="00460DBA">
      <w:pPr>
        <w:tabs>
          <w:tab w:pos="426" w:val="left"/>
        </w:tabs>
        <w:jc w:val="both"/>
        <w:rPr>
          <w:sz w:val="22"/>
          <w:szCs w:val="22"/>
        </w:rPr>
      </w:pPr>
      <w:r w:rsidRPr="00C55959">
        <w:rPr>
          <w:sz w:val="22"/>
          <w:szCs w:val="22"/>
        </w:rPr>
        <w:t xml:space="preserve">- REPUBLIKA HRVATSKA MINISTARSTVO FINANCIJA Porezna uprava, u iznosu </w:t>
      </w:r>
      <w:r w:rsidR="00460DBA">
        <w:rPr>
          <w:sz w:val="22"/>
          <w:szCs w:val="22"/>
        </w:rPr>
        <w:t>258</w:t>
      </w:r>
      <w:r w:rsidR="00D0616D" w:rsidRPr="00D0616D">
        <w:rPr>
          <w:sz w:val="22"/>
          <w:szCs w:val="22"/>
        </w:rPr>
        <w:t>.</w:t>
      </w:r>
      <w:r w:rsidR="00460DBA">
        <w:rPr>
          <w:sz w:val="22"/>
          <w:szCs w:val="22"/>
        </w:rPr>
        <w:t>353</w:t>
      </w:r>
      <w:r w:rsidR="003C38C4">
        <w:rPr>
          <w:sz w:val="22"/>
          <w:szCs w:val="22"/>
        </w:rPr>
        <w:t>,</w:t>
      </w:r>
      <w:r w:rsidR="00D0616D" w:rsidRPr="00D0616D">
        <w:rPr>
          <w:sz w:val="22"/>
          <w:szCs w:val="22"/>
        </w:rPr>
        <w:t>48 kuna</w:t>
      </w:r>
      <w:r w:rsidR="00460DBA">
        <w:rPr>
          <w:sz w:val="22"/>
          <w:szCs w:val="22"/>
        </w:rPr>
        <w:t xml:space="preserve"> </w:t>
      </w:r>
      <w:r w:rsidR="00460DBA" w:rsidRPr="00460DBA">
        <w:rPr>
          <w:sz w:val="22"/>
          <w:szCs w:val="22"/>
        </w:rPr>
        <w:t xml:space="preserve">iz razloga što je za iznos od 258.353,48 kuna protiv rješenja Porezne uprave </w:t>
      </w:r>
      <w:r w:rsidR="00460DBA">
        <w:rPr>
          <w:sz w:val="22"/>
          <w:szCs w:val="22"/>
        </w:rPr>
        <w:t xml:space="preserve">klasifikacijske oznake UP/I-471-02/15-01/459, urbroj: 513-07-29-01-15-01 od 24. kolovoza 2015. godine </w:t>
      </w:r>
      <w:r w:rsidR="00460DBA" w:rsidRPr="00460DBA">
        <w:rPr>
          <w:sz w:val="22"/>
          <w:szCs w:val="22"/>
        </w:rPr>
        <w:t>nakon poreznog nadzora izjavljen</w:t>
      </w:r>
      <w:r w:rsidR="00460DBA">
        <w:rPr>
          <w:sz w:val="22"/>
          <w:szCs w:val="22"/>
        </w:rPr>
        <w:t xml:space="preserve">a žalba i postupak nije okončan; </w:t>
      </w:r>
    </w:p>
    <w:p w:rsidRDefault="00460DBA" w:rsidP="00460DBA" w:rsidR="00460DB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C69A4" w:rsidRPr="00D0616D">
        <w:rPr>
          <w:sz w:val="22"/>
          <w:szCs w:val="22"/>
        </w:rPr>
        <w:t xml:space="preserve">R.T. CENTAR d.o.o., Trogir, </w:t>
      </w:r>
      <w:r w:rsidR="003270CE" w:rsidRPr="00D0616D">
        <w:rPr>
          <w:sz w:val="22"/>
          <w:szCs w:val="22"/>
        </w:rPr>
        <w:t xml:space="preserve">u iznosu </w:t>
      </w:r>
      <w:r w:rsidR="00DA08AF" w:rsidRPr="00DA08AF">
        <w:rPr>
          <w:sz w:val="22"/>
          <w:szCs w:val="22"/>
        </w:rPr>
        <w:t xml:space="preserve">218.059,14 </w:t>
      </w:r>
      <w:r w:rsidR="003270CE" w:rsidRPr="00D0616D">
        <w:rPr>
          <w:sz w:val="22"/>
          <w:szCs w:val="22"/>
        </w:rPr>
        <w:t>kuna</w:t>
      </w:r>
      <w:r w:rsidR="0062256A">
        <w:rPr>
          <w:sz w:val="22"/>
          <w:szCs w:val="22"/>
        </w:rPr>
        <w:t xml:space="preserve">, od čega iznos od 82.434,14 kuna za </w:t>
      </w:r>
      <w:r>
        <w:rPr>
          <w:sz w:val="22"/>
          <w:szCs w:val="22"/>
        </w:rPr>
        <w:t xml:space="preserve">iznos zakupnine za poslovni prostor za vrijeme dok stečajni dužnik taj prostor nije koristio, dok se iznos od 135.625,00 kuna odnosi na prijavljeni parnični trošak u postupku pred Trgovačkim sudom u Splitu pod poslovnim brojem P-190/14 koji postupak još nije ni okončan. </w:t>
      </w:r>
    </w:p>
    <w:p w:rsidRDefault="00115868" w:rsidP="00115868" w:rsidR="00115868" w:rsidRPr="000A2125">
      <w:pPr>
        <w:pStyle w:val="Tijeloteksta"/>
        <w:tabs>
          <w:tab w:pos="142" w:val="left"/>
        </w:tabs>
        <w:rPr>
          <w:sz w:val="16"/>
          <w:szCs w:val="16"/>
        </w:rPr>
      </w:pPr>
    </w:p>
    <w:p w:rsidRDefault="00115868" w:rsidP="00115868" w:rsidR="00332ACA">
      <w:pPr>
        <w:pStyle w:val="Tijeloteksta"/>
        <w:tabs>
          <w:tab w:pos="142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0678D">
        <w:rPr>
          <w:sz w:val="22"/>
          <w:szCs w:val="22"/>
        </w:rPr>
        <w:t>Sukladno čl. 266. SZ ako je stečajni upravitelj osporio tražbinu, sud će vjerovnika uputiti na parnicu protiv stečajnoga dužnika radi utvrđivanja osporene tražbine</w:t>
      </w:r>
      <w:r w:rsidR="00DE7468">
        <w:rPr>
          <w:sz w:val="22"/>
          <w:szCs w:val="22"/>
        </w:rPr>
        <w:t>. A</w:t>
      </w:r>
      <w:r w:rsidRPr="0090678D">
        <w:rPr>
          <w:sz w:val="22"/>
          <w:szCs w:val="22"/>
        </w:rPr>
        <w:t>ko za osporenu tražbinu postoji ovršna isprava, sud će na parnicu uputiti osporavatelja da dokaže osnovanost svoga osporavanja. Vjerovni</w:t>
      </w:r>
      <w:r w:rsidR="00DE7468">
        <w:rPr>
          <w:sz w:val="22"/>
          <w:szCs w:val="22"/>
        </w:rPr>
        <w:t xml:space="preserve">k </w:t>
      </w:r>
      <w:r w:rsidR="00DE7468" w:rsidRPr="00DE7468">
        <w:rPr>
          <w:sz w:val="22"/>
          <w:szCs w:val="22"/>
        </w:rPr>
        <w:t>REPUBLIKA HRVATSKA MINISTARSTVO FINANCIJA Porezna uprava</w:t>
      </w:r>
      <w:r w:rsidR="00DE7468">
        <w:rPr>
          <w:sz w:val="22"/>
          <w:szCs w:val="22"/>
        </w:rPr>
        <w:t xml:space="preserve"> za svoju osporenu tražbinu </w:t>
      </w:r>
      <w:r w:rsidR="00432D2E">
        <w:rPr>
          <w:sz w:val="22"/>
          <w:szCs w:val="22"/>
        </w:rPr>
        <w:t>prijavljenu kao tražbina</w:t>
      </w:r>
    </w:p>
    <w:p w:rsidRDefault="00332ACA" w:rsidP="00115868" w:rsidR="00332ACA">
      <w:pPr>
        <w:pStyle w:val="Tijeloteksta"/>
        <w:tabs>
          <w:tab w:pos="142" w:val="left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- prvog višeg isplatnog reda </w:t>
      </w:r>
      <w:r w:rsidRPr="00332ACA">
        <w:rPr>
          <w:sz w:val="22"/>
          <w:szCs w:val="22"/>
        </w:rPr>
        <w:t>u iznosu 2</w:t>
      </w:r>
      <w:r w:rsidR="00164BB2">
        <w:rPr>
          <w:sz w:val="22"/>
          <w:szCs w:val="22"/>
        </w:rPr>
        <w:t>14</w:t>
      </w:r>
      <w:r w:rsidRPr="00332ACA">
        <w:rPr>
          <w:sz w:val="22"/>
          <w:szCs w:val="22"/>
        </w:rPr>
        <w:t>.</w:t>
      </w:r>
      <w:r w:rsidR="00164BB2">
        <w:rPr>
          <w:sz w:val="22"/>
          <w:szCs w:val="22"/>
        </w:rPr>
        <w:t>026</w:t>
      </w:r>
      <w:r w:rsidRPr="00332ACA">
        <w:rPr>
          <w:sz w:val="22"/>
          <w:szCs w:val="22"/>
        </w:rPr>
        <w:t>,4</w:t>
      </w:r>
      <w:r w:rsidR="00164BB2">
        <w:rPr>
          <w:sz w:val="22"/>
          <w:szCs w:val="22"/>
        </w:rPr>
        <w:t>0</w:t>
      </w:r>
      <w:r w:rsidRPr="00332ACA">
        <w:rPr>
          <w:sz w:val="22"/>
          <w:szCs w:val="22"/>
        </w:rPr>
        <w:t xml:space="preserve"> kuna</w:t>
      </w:r>
      <w:r>
        <w:rPr>
          <w:sz w:val="22"/>
          <w:szCs w:val="22"/>
        </w:rPr>
        <w:t xml:space="preserve"> koju je stečajni upravitelj osporio</w:t>
      </w:r>
      <w:r w:rsidR="004333D3">
        <w:rPr>
          <w:sz w:val="22"/>
          <w:szCs w:val="22"/>
        </w:rPr>
        <w:t xml:space="preserve"> nema ovršnu ispravu, budući da </w:t>
      </w:r>
      <w:r w:rsidR="00164BB2">
        <w:rPr>
          <w:sz w:val="22"/>
          <w:szCs w:val="22"/>
        </w:rPr>
        <w:t xml:space="preserve">za dio od </w:t>
      </w:r>
      <w:r w:rsidR="003B3491">
        <w:rPr>
          <w:sz w:val="22"/>
          <w:szCs w:val="22"/>
        </w:rPr>
        <w:t xml:space="preserve">98.522,45 kuna tražbina pripada vjerovniku Republika Hrvatska Državni proračun i priznata je tom vjerovniku kao tražbina prvog višeg isplatnog reda, </w:t>
      </w:r>
      <w:r w:rsidR="003E04C8">
        <w:rPr>
          <w:sz w:val="22"/>
          <w:szCs w:val="22"/>
        </w:rPr>
        <w:t>za dio od 30.861,58 kuna tražbina pripada vjerovniku REGOS i priznata je tom vjerovniku kao tražbina prvog višeg isplatnog reda, te za dio od 84.642,37</w:t>
      </w:r>
      <w:r w:rsidR="00995DD7">
        <w:rPr>
          <w:sz w:val="22"/>
          <w:szCs w:val="22"/>
        </w:rPr>
        <w:t xml:space="preserve"> tražbina pripada vjerovniku Hrvatski zavod za zdravstveno osiguranje i priznata je tom vjerovniku kao tražbina prvog višeg isplatnog reda;</w:t>
      </w:r>
    </w:p>
    <w:p w:rsidRDefault="00332ACA" w:rsidP="00115868" w:rsidR="0053545D">
      <w:pPr>
        <w:pStyle w:val="Tijeloteksta"/>
        <w:tabs>
          <w:tab w:pos="142" w:val="left"/>
        </w:tabs>
        <w:rPr>
          <w:sz w:val="22"/>
          <w:szCs w:val="22"/>
        </w:rPr>
      </w:pPr>
      <w:r>
        <w:rPr>
          <w:sz w:val="22"/>
          <w:szCs w:val="22"/>
        </w:rPr>
        <w:t>-</w:t>
      </w:r>
      <w:r w:rsidR="00432D2E">
        <w:rPr>
          <w:sz w:val="22"/>
          <w:szCs w:val="22"/>
        </w:rPr>
        <w:t xml:space="preserve"> drugog višeg isplatnog reda </w:t>
      </w:r>
      <w:r w:rsidRPr="00332ACA">
        <w:rPr>
          <w:sz w:val="22"/>
          <w:szCs w:val="22"/>
        </w:rPr>
        <w:t xml:space="preserve">u iznosu </w:t>
      </w:r>
      <w:r w:rsidR="0053545D">
        <w:rPr>
          <w:sz w:val="22"/>
          <w:szCs w:val="22"/>
        </w:rPr>
        <w:t>258</w:t>
      </w:r>
      <w:r w:rsidRPr="00332ACA">
        <w:rPr>
          <w:sz w:val="22"/>
          <w:szCs w:val="22"/>
        </w:rPr>
        <w:t>.</w:t>
      </w:r>
      <w:r w:rsidR="0053545D">
        <w:rPr>
          <w:sz w:val="22"/>
          <w:szCs w:val="22"/>
        </w:rPr>
        <w:t>353</w:t>
      </w:r>
      <w:r w:rsidRPr="00332ACA">
        <w:rPr>
          <w:sz w:val="22"/>
          <w:szCs w:val="22"/>
        </w:rPr>
        <w:t>,48 kuna</w:t>
      </w:r>
      <w:r>
        <w:rPr>
          <w:sz w:val="22"/>
          <w:szCs w:val="22"/>
        </w:rPr>
        <w:t xml:space="preserve"> </w:t>
      </w:r>
      <w:r w:rsidR="00DE7468">
        <w:rPr>
          <w:sz w:val="22"/>
          <w:szCs w:val="22"/>
        </w:rPr>
        <w:t xml:space="preserve">koju je stečajni upravitelj osporio </w:t>
      </w:r>
      <w:r w:rsidR="00DE7468" w:rsidRPr="00043016">
        <w:rPr>
          <w:sz w:val="22"/>
          <w:szCs w:val="22"/>
        </w:rPr>
        <w:t>nema ovršnu ispravu</w:t>
      </w:r>
      <w:r w:rsidR="00043016">
        <w:rPr>
          <w:sz w:val="22"/>
          <w:szCs w:val="22"/>
        </w:rPr>
        <w:t xml:space="preserve">, budući </w:t>
      </w:r>
      <w:r w:rsidR="0053545D">
        <w:rPr>
          <w:sz w:val="22"/>
          <w:szCs w:val="22"/>
        </w:rPr>
        <w:t xml:space="preserve">je na rješenje izjavljena žalba. </w:t>
      </w:r>
      <w:r w:rsidR="00043016">
        <w:rPr>
          <w:sz w:val="22"/>
          <w:szCs w:val="22"/>
        </w:rPr>
        <w:t xml:space="preserve"> </w:t>
      </w:r>
    </w:p>
    <w:p w:rsidRDefault="00043016" w:rsidP="00115868" w:rsidR="00DE7468" w:rsidRPr="005A7588">
      <w:pPr>
        <w:pStyle w:val="Tijeloteksta"/>
        <w:tabs>
          <w:tab w:pos="142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Vjerovnik </w:t>
      </w:r>
      <w:r w:rsidR="00F227D8">
        <w:rPr>
          <w:sz w:val="22"/>
          <w:szCs w:val="22"/>
        </w:rPr>
        <w:t>R.T. CENTAR d.o.o. za svoju osporenu tražbinu u iznosu od 135.620,00 kuna</w:t>
      </w:r>
      <w:r w:rsidR="0053545D">
        <w:rPr>
          <w:sz w:val="22"/>
          <w:szCs w:val="22"/>
        </w:rPr>
        <w:t xml:space="preserve"> parničnog troška u predmetu T</w:t>
      </w:r>
      <w:r w:rsidR="00F227D8">
        <w:rPr>
          <w:sz w:val="22"/>
          <w:szCs w:val="22"/>
        </w:rPr>
        <w:t xml:space="preserve">rgovačkog suda u Splitu posl.br. P. 190/14 nema ovršnu ispravu budući je postupak još u tijeku, a za osporenu tražbinu u iznosu </w:t>
      </w:r>
      <w:r w:rsidR="008350FC">
        <w:rPr>
          <w:sz w:val="22"/>
          <w:szCs w:val="22"/>
        </w:rPr>
        <w:t xml:space="preserve">82.434,14 kuna </w:t>
      </w:r>
      <w:r w:rsidR="005A7588" w:rsidRPr="005A7588">
        <w:rPr>
          <w:sz w:val="22"/>
          <w:szCs w:val="22"/>
        </w:rPr>
        <w:t xml:space="preserve">nema ovršnu ispravu. </w:t>
      </w:r>
    </w:p>
    <w:p w:rsidRDefault="00115868" w:rsidP="00115868" w:rsidR="00115868" w:rsidRPr="000A2125">
      <w:pPr>
        <w:pStyle w:val="Tijeloteksta"/>
        <w:ind w:firstLine="708"/>
        <w:rPr>
          <w:sz w:val="16"/>
          <w:szCs w:val="16"/>
        </w:rPr>
      </w:pPr>
    </w:p>
    <w:p w:rsidRDefault="00115868" w:rsidP="00115868" w:rsidR="00115868">
      <w:pPr>
        <w:pStyle w:val="Tijeloteksta"/>
        <w:ind w:firstLine="708"/>
        <w:rPr>
          <w:sz w:val="22"/>
          <w:szCs w:val="22"/>
        </w:rPr>
      </w:pPr>
      <w:r w:rsidRPr="00E22A90">
        <w:rPr>
          <w:sz w:val="22"/>
          <w:szCs w:val="22"/>
        </w:rPr>
        <w:t>Prema čl. 267. SZ ako osoba koja je upućena na parnicu ne pokrene parnicu u roku od osam dana od dana pravomoćnosti rješenja o upućivanju u parnicu, odnosno primitka drugostupanjske odluke, smatrat će se da je odust</w:t>
      </w:r>
      <w:r>
        <w:rPr>
          <w:sz w:val="22"/>
          <w:szCs w:val="22"/>
        </w:rPr>
        <w:t xml:space="preserve">ala od prava na vođenje parnice, odnosno da je osporavanje otklonjeno. </w:t>
      </w:r>
    </w:p>
    <w:p w:rsidRDefault="00115868" w:rsidP="00115868" w:rsidR="00115868" w:rsidRPr="000A2125">
      <w:pPr>
        <w:pStyle w:val="Tijeloteksta"/>
        <w:ind w:firstLine="708"/>
        <w:rPr>
          <w:sz w:val="16"/>
          <w:szCs w:val="16"/>
        </w:rPr>
      </w:pP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  <w:r w:rsidRPr="00DB7516">
        <w:rPr>
          <w:sz w:val="16"/>
          <w:szCs w:val="16"/>
        </w:rPr>
        <w:tab/>
      </w: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Zbog navedenog, na temelju spomenutih propisa, odlučeno je kao u izreci.</w:t>
      </w:r>
    </w:p>
    <w:p w:rsidRDefault="00DB7516" w:rsidP="00DB7516" w:rsidR="00DB7516" w:rsidRPr="00DB7516">
      <w:pPr>
        <w:pStyle w:val="Tijeloteksta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D5190C">
        <w:rPr>
          <w:b/>
          <w:sz w:val="22"/>
          <w:szCs w:val="22"/>
        </w:rPr>
        <w:t>Split</w:t>
      </w:r>
      <w:r w:rsidR="009C5F90">
        <w:rPr>
          <w:b/>
          <w:sz w:val="22"/>
          <w:szCs w:val="22"/>
        </w:rPr>
        <w:t xml:space="preserve">, </w:t>
      </w:r>
      <w:r w:rsidR="00D5190C">
        <w:rPr>
          <w:b/>
          <w:sz w:val="22"/>
          <w:szCs w:val="22"/>
        </w:rPr>
        <w:t>12</w:t>
      </w:r>
      <w:r w:rsidR="009C5F90">
        <w:rPr>
          <w:b/>
          <w:sz w:val="22"/>
          <w:szCs w:val="22"/>
        </w:rPr>
        <w:t>. ožujka</w:t>
      </w:r>
      <w:r w:rsidRPr="0078580F">
        <w:rPr>
          <w:b/>
          <w:sz w:val="22"/>
          <w:szCs w:val="22"/>
        </w:rPr>
        <w:t xml:space="preserve"> 201</w:t>
      </w:r>
      <w:r w:rsidR="00EA23A3">
        <w:rPr>
          <w:b/>
          <w:sz w:val="22"/>
          <w:szCs w:val="22"/>
        </w:rPr>
        <w:t>8</w:t>
      </w:r>
      <w:r w:rsidRPr="0078580F">
        <w:rPr>
          <w:b/>
          <w:sz w:val="22"/>
          <w:szCs w:val="22"/>
        </w:rPr>
        <w:t xml:space="preserve">. 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  <w:r w:rsidR="00F774A0">
        <w:rPr>
          <w:b/>
          <w:sz w:val="22"/>
          <w:szCs w:val="22"/>
        </w:rPr>
        <w:t>,v.r.</w:t>
      </w:r>
    </w:p>
    <w:p w:rsidRDefault="00F774A0" w:rsidP="00F774A0" w:rsidR="00F774A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 točnost otpravka-ovlašteni službenik</w:t>
      </w:r>
    </w:p>
    <w:p w:rsidRDefault="00F774A0" w:rsidP="00F774A0" w:rsidR="00F774A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Ivana Hajder 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6849F2" w:rsidP="00C640B8" w:rsidR="006849F2">
      <w:pPr>
        <w:jc w:val="right"/>
        <w:rPr>
          <w:b/>
          <w:sz w:val="22"/>
          <w:szCs w:val="22"/>
        </w:rPr>
      </w:pPr>
    </w:p>
    <w:sectPr w:rsidSect="00EB2E92" w:rsidR="006849F2">
      <w:headerReference w:type="even" r:id="rId12"/>
      <w:headerReference w:type="default" r:id="rId13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DA3" w:rsidR="008D3DA3">
      <w:r>
        <w:separator/>
      </w:r>
    </w:p>
  </w:endnote>
  <w:endnote w:id="0" w:type="continuationSeparator">
    <w:p w:rsidRDefault="008D3DA3" w:rsidR="008D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DA3" w:rsidR="008D3DA3">
      <w:r>
        <w:separator/>
      </w:r>
    </w:p>
  </w:footnote>
  <w:footnote w:id="0" w:type="continuationSeparator">
    <w:p w:rsidRDefault="008D3DA3" w:rsidR="008D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DA3" w:rsidR="008D3D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F774A0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8D3DA3" w:rsidP="009D47B0" w:rsidR="008D3DA3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Pr="00817C58">
      <w:rPr>
        <w:b/>
        <w:sz w:val="22"/>
        <w:szCs w:val="22"/>
      </w:rPr>
      <w:t>. 6-St.</w:t>
    </w:r>
    <w:r w:rsidR="00BC6840">
      <w:rPr>
        <w:b/>
        <w:sz w:val="22"/>
        <w:szCs w:val="22"/>
      </w:rPr>
      <w:t>1332</w:t>
    </w:r>
    <w:r>
      <w:rPr>
        <w:b/>
        <w:sz w:val="22"/>
        <w:szCs w:val="22"/>
      </w:rPr>
      <w:t>/201</w:t>
    </w:r>
    <w:r w:rsidR="00BC6840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640AC6">
      <w:rPr>
        <w:b/>
        <w:sz w:val="22"/>
        <w:szCs w:val="22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E49FD"/>
    <w:multiLevelType w:val="hybridMultilevel"/>
    <w:tmpl w:val="BB2E4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9B1363"/>
    <w:multiLevelType w:val="hybridMultilevel"/>
    <w:tmpl w:val="7C4E5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6716A5"/>
    <w:multiLevelType w:val="hybridMultilevel"/>
    <w:tmpl w:val="96F845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572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5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4F32E8"/>
    <w:multiLevelType w:val="hybridMultilevel"/>
    <w:tmpl w:val="4CE6ACF4"/>
    <w:lvl w:tplc="9BDE29B4" w:ilvl="0">
      <w:start w:val="2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8">
    <w:nsid w:val="3C7C3444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9">
    <w:nsid w:val="44F117AF"/>
    <w:multiLevelType w:val="hybridMultilevel"/>
    <w:tmpl w:val="193A1486"/>
    <w:lvl w:tplc="B3DEDF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88D0968"/>
    <w:multiLevelType w:val="hybridMultilevel"/>
    <w:tmpl w:val="A230811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3">
    <w:nsid w:val="51184A56"/>
    <w:multiLevelType w:val="hybridMultilevel"/>
    <w:tmpl w:val="E6ACD8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8F274A"/>
    <w:multiLevelType w:val="hybridMultilevel"/>
    <w:tmpl w:val="DDAE1910"/>
    <w:lvl w:tplc="ACAA9740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6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517397"/>
    <w:multiLevelType w:val="hybridMultilevel"/>
    <w:tmpl w:val="F3768814"/>
    <w:lvl w:tplc="3462F65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A5B3BBE"/>
    <w:multiLevelType w:val="hybridMultilevel"/>
    <w:tmpl w:val="B03A4164"/>
    <w:lvl w:tplc="B1FA41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BE27245"/>
    <w:multiLevelType w:val="hybridMultilevel"/>
    <w:tmpl w:val="D8720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5"/>
  </w:num>
  <w:num w:numId="3">
    <w:abstractNumId w:val="17"/>
  </w:num>
  <w:num w:numId="4">
    <w:abstractNumId w:val="11"/>
  </w:num>
  <w:num w:numId="5">
    <w:abstractNumId w:val="12"/>
  </w:num>
  <w:num w:numId="6">
    <w:abstractNumId w:val="4"/>
  </w:num>
  <w:num w:numId="7">
    <w:abstractNumId w:val="16"/>
  </w:num>
  <w:num w:numId="8">
    <w:abstractNumId w:val="1"/>
  </w:num>
  <w:num w:numId="9">
    <w:abstractNumId w:val="13"/>
  </w:num>
  <w:num w:numId="10">
    <w:abstractNumId w:val="3"/>
  </w:num>
  <w:num w:numId="11">
    <w:abstractNumId w:val="19"/>
  </w:num>
  <w:num w:numId="12">
    <w:abstractNumId w:val="18"/>
  </w:num>
  <w:num w:numId="13">
    <w:abstractNumId w:val="14"/>
  </w:num>
  <w:num w:numId="14">
    <w:abstractNumId w:val="7"/>
  </w:num>
  <w:num w:numId="15">
    <w:abstractNumId w:val="2"/>
  </w:num>
  <w:num w:numId="16">
    <w:abstractNumId w:val="5"/>
  </w:num>
  <w:num w:numId="17">
    <w:abstractNumId w:val="8"/>
  </w:num>
  <w:num w:numId="18">
    <w:abstractNumId w:val="10"/>
  </w:num>
  <w:num w:numId="19">
    <w:abstractNumId w:val="20"/>
  </w:num>
  <w:num w:numId="20">
    <w:abstractNumId w:val="9"/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5DFB"/>
    <w:rsid w:val="00017FB5"/>
    <w:rsid w:val="000240F7"/>
    <w:rsid w:val="0002514C"/>
    <w:rsid w:val="00025569"/>
    <w:rsid w:val="00026D2D"/>
    <w:rsid w:val="0002721B"/>
    <w:rsid w:val="0003473C"/>
    <w:rsid w:val="00036F38"/>
    <w:rsid w:val="00040185"/>
    <w:rsid w:val="00040AFD"/>
    <w:rsid w:val="00043016"/>
    <w:rsid w:val="0004371D"/>
    <w:rsid w:val="00045F32"/>
    <w:rsid w:val="0005140C"/>
    <w:rsid w:val="0005560A"/>
    <w:rsid w:val="00057875"/>
    <w:rsid w:val="00061949"/>
    <w:rsid w:val="00061D97"/>
    <w:rsid w:val="0006217F"/>
    <w:rsid w:val="0006364D"/>
    <w:rsid w:val="00063901"/>
    <w:rsid w:val="000640C2"/>
    <w:rsid w:val="00064DA7"/>
    <w:rsid w:val="00064E57"/>
    <w:rsid w:val="00065341"/>
    <w:rsid w:val="000716B3"/>
    <w:rsid w:val="00071BBC"/>
    <w:rsid w:val="0007233C"/>
    <w:rsid w:val="00076434"/>
    <w:rsid w:val="000764E3"/>
    <w:rsid w:val="00080474"/>
    <w:rsid w:val="00080A07"/>
    <w:rsid w:val="00081AF1"/>
    <w:rsid w:val="00084574"/>
    <w:rsid w:val="000865C9"/>
    <w:rsid w:val="000909A4"/>
    <w:rsid w:val="00092119"/>
    <w:rsid w:val="00092D32"/>
    <w:rsid w:val="00097F97"/>
    <w:rsid w:val="000A2125"/>
    <w:rsid w:val="000A638A"/>
    <w:rsid w:val="000B20CA"/>
    <w:rsid w:val="000B28EB"/>
    <w:rsid w:val="000B2F5E"/>
    <w:rsid w:val="000B3478"/>
    <w:rsid w:val="000B3ECE"/>
    <w:rsid w:val="000B63A3"/>
    <w:rsid w:val="000C0341"/>
    <w:rsid w:val="000C046A"/>
    <w:rsid w:val="000C0655"/>
    <w:rsid w:val="000C16E6"/>
    <w:rsid w:val="000C207E"/>
    <w:rsid w:val="000C4B97"/>
    <w:rsid w:val="000C6AE2"/>
    <w:rsid w:val="000D003B"/>
    <w:rsid w:val="000D55B5"/>
    <w:rsid w:val="000D56C2"/>
    <w:rsid w:val="000E1F07"/>
    <w:rsid w:val="000E3523"/>
    <w:rsid w:val="000E4A49"/>
    <w:rsid w:val="000E720A"/>
    <w:rsid w:val="000E774D"/>
    <w:rsid w:val="000F07DB"/>
    <w:rsid w:val="000F2F12"/>
    <w:rsid w:val="000F5FA3"/>
    <w:rsid w:val="000F7DFE"/>
    <w:rsid w:val="00100379"/>
    <w:rsid w:val="00105AD2"/>
    <w:rsid w:val="00105FEC"/>
    <w:rsid w:val="00106872"/>
    <w:rsid w:val="00106C86"/>
    <w:rsid w:val="00115868"/>
    <w:rsid w:val="00116320"/>
    <w:rsid w:val="001207C3"/>
    <w:rsid w:val="00122C12"/>
    <w:rsid w:val="00122CD0"/>
    <w:rsid w:val="00122E06"/>
    <w:rsid w:val="00122F24"/>
    <w:rsid w:val="0012614B"/>
    <w:rsid w:val="00127A15"/>
    <w:rsid w:val="00135A5C"/>
    <w:rsid w:val="00135F75"/>
    <w:rsid w:val="001366AB"/>
    <w:rsid w:val="0013673B"/>
    <w:rsid w:val="00141785"/>
    <w:rsid w:val="0014575E"/>
    <w:rsid w:val="00145C71"/>
    <w:rsid w:val="001462E0"/>
    <w:rsid w:val="00152B8D"/>
    <w:rsid w:val="001543AB"/>
    <w:rsid w:val="001547B3"/>
    <w:rsid w:val="001557D0"/>
    <w:rsid w:val="00156FE9"/>
    <w:rsid w:val="0016169E"/>
    <w:rsid w:val="001629BE"/>
    <w:rsid w:val="001642E7"/>
    <w:rsid w:val="00164BB2"/>
    <w:rsid w:val="0016535F"/>
    <w:rsid w:val="0017012D"/>
    <w:rsid w:val="00174BA8"/>
    <w:rsid w:val="00176AAC"/>
    <w:rsid w:val="00181761"/>
    <w:rsid w:val="001829D0"/>
    <w:rsid w:val="0018418C"/>
    <w:rsid w:val="00185AF2"/>
    <w:rsid w:val="00193591"/>
    <w:rsid w:val="00194CD0"/>
    <w:rsid w:val="00194D65"/>
    <w:rsid w:val="001A163B"/>
    <w:rsid w:val="001A1F05"/>
    <w:rsid w:val="001A5F8A"/>
    <w:rsid w:val="001A66AE"/>
    <w:rsid w:val="001B0B82"/>
    <w:rsid w:val="001B14F0"/>
    <w:rsid w:val="001B3335"/>
    <w:rsid w:val="001B3947"/>
    <w:rsid w:val="001B404A"/>
    <w:rsid w:val="001C35F1"/>
    <w:rsid w:val="001C59F1"/>
    <w:rsid w:val="001C5B4D"/>
    <w:rsid w:val="001C69A4"/>
    <w:rsid w:val="001C6AD2"/>
    <w:rsid w:val="001C7656"/>
    <w:rsid w:val="001D03B8"/>
    <w:rsid w:val="001D0D50"/>
    <w:rsid w:val="001D243D"/>
    <w:rsid w:val="001D700E"/>
    <w:rsid w:val="001D7E75"/>
    <w:rsid w:val="001E3A60"/>
    <w:rsid w:val="001E40A8"/>
    <w:rsid w:val="001E4B42"/>
    <w:rsid w:val="001E5065"/>
    <w:rsid w:val="001F470E"/>
    <w:rsid w:val="001F5233"/>
    <w:rsid w:val="002016E0"/>
    <w:rsid w:val="0020187E"/>
    <w:rsid w:val="00201D07"/>
    <w:rsid w:val="0020571E"/>
    <w:rsid w:val="00206EBE"/>
    <w:rsid w:val="00216B8F"/>
    <w:rsid w:val="00222A99"/>
    <w:rsid w:val="00222C59"/>
    <w:rsid w:val="00222D13"/>
    <w:rsid w:val="00230A45"/>
    <w:rsid w:val="00233845"/>
    <w:rsid w:val="00234159"/>
    <w:rsid w:val="002351FC"/>
    <w:rsid w:val="00235CF0"/>
    <w:rsid w:val="00236262"/>
    <w:rsid w:val="00237C28"/>
    <w:rsid w:val="00241FF9"/>
    <w:rsid w:val="00243598"/>
    <w:rsid w:val="00245E3E"/>
    <w:rsid w:val="002468B8"/>
    <w:rsid w:val="00247DFC"/>
    <w:rsid w:val="00250C57"/>
    <w:rsid w:val="002512D1"/>
    <w:rsid w:val="002606C8"/>
    <w:rsid w:val="0026451D"/>
    <w:rsid w:val="00264600"/>
    <w:rsid w:val="00266E98"/>
    <w:rsid w:val="00270B3B"/>
    <w:rsid w:val="002723A0"/>
    <w:rsid w:val="0027349C"/>
    <w:rsid w:val="00273AFB"/>
    <w:rsid w:val="00273D75"/>
    <w:rsid w:val="00273D9B"/>
    <w:rsid w:val="002750E1"/>
    <w:rsid w:val="00275E17"/>
    <w:rsid w:val="00275FEE"/>
    <w:rsid w:val="00282AD2"/>
    <w:rsid w:val="00284ED1"/>
    <w:rsid w:val="00290D53"/>
    <w:rsid w:val="00292E41"/>
    <w:rsid w:val="00293884"/>
    <w:rsid w:val="00294027"/>
    <w:rsid w:val="002942C5"/>
    <w:rsid w:val="00297D49"/>
    <w:rsid w:val="002A4C44"/>
    <w:rsid w:val="002A6E4C"/>
    <w:rsid w:val="002B4471"/>
    <w:rsid w:val="002C0366"/>
    <w:rsid w:val="002C0EAA"/>
    <w:rsid w:val="002C265B"/>
    <w:rsid w:val="002C324E"/>
    <w:rsid w:val="002C4946"/>
    <w:rsid w:val="002C70C0"/>
    <w:rsid w:val="002C74D3"/>
    <w:rsid w:val="002C7839"/>
    <w:rsid w:val="002D05B6"/>
    <w:rsid w:val="002D1CB0"/>
    <w:rsid w:val="002D38A7"/>
    <w:rsid w:val="002D3EC3"/>
    <w:rsid w:val="002D4726"/>
    <w:rsid w:val="002D601A"/>
    <w:rsid w:val="002E0A2A"/>
    <w:rsid w:val="002E1AFE"/>
    <w:rsid w:val="002E4670"/>
    <w:rsid w:val="002E65EF"/>
    <w:rsid w:val="002F22A6"/>
    <w:rsid w:val="002F3A40"/>
    <w:rsid w:val="00300A08"/>
    <w:rsid w:val="0030136C"/>
    <w:rsid w:val="003038F8"/>
    <w:rsid w:val="00305B56"/>
    <w:rsid w:val="00310ECF"/>
    <w:rsid w:val="0031224E"/>
    <w:rsid w:val="003128CC"/>
    <w:rsid w:val="0031575C"/>
    <w:rsid w:val="00316048"/>
    <w:rsid w:val="003165EF"/>
    <w:rsid w:val="00317C21"/>
    <w:rsid w:val="00320035"/>
    <w:rsid w:val="00320A07"/>
    <w:rsid w:val="003236B2"/>
    <w:rsid w:val="003260CD"/>
    <w:rsid w:val="003270CE"/>
    <w:rsid w:val="003279B0"/>
    <w:rsid w:val="0033033B"/>
    <w:rsid w:val="00330A4D"/>
    <w:rsid w:val="003315D2"/>
    <w:rsid w:val="00331AD9"/>
    <w:rsid w:val="00332ACA"/>
    <w:rsid w:val="00335213"/>
    <w:rsid w:val="00335625"/>
    <w:rsid w:val="003356EA"/>
    <w:rsid w:val="00335E17"/>
    <w:rsid w:val="003371F4"/>
    <w:rsid w:val="00337810"/>
    <w:rsid w:val="0034027F"/>
    <w:rsid w:val="00341998"/>
    <w:rsid w:val="0034374C"/>
    <w:rsid w:val="00350050"/>
    <w:rsid w:val="00361DE3"/>
    <w:rsid w:val="00363805"/>
    <w:rsid w:val="003654DF"/>
    <w:rsid w:val="00370161"/>
    <w:rsid w:val="00372B9C"/>
    <w:rsid w:val="003751F9"/>
    <w:rsid w:val="00375E91"/>
    <w:rsid w:val="0038080D"/>
    <w:rsid w:val="00382955"/>
    <w:rsid w:val="00385479"/>
    <w:rsid w:val="0038785D"/>
    <w:rsid w:val="003921E6"/>
    <w:rsid w:val="00392570"/>
    <w:rsid w:val="00392EAB"/>
    <w:rsid w:val="003A0F65"/>
    <w:rsid w:val="003A30AB"/>
    <w:rsid w:val="003A4425"/>
    <w:rsid w:val="003B3491"/>
    <w:rsid w:val="003B4329"/>
    <w:rsid w:val="003B4CC9"/>
    <w:rsid w:val="003B7B76"/>
    <w:rsid w:val="003B7EEE"/>
    <w:rsid w:val="003C0C11"/>
    <w:rsid w:val="003C38C4"/>
    <w:rsid w:val="003C657F"/>
    <w:rsid w:val="003D16CA"/>
    <w:rsid w:val="003D4BB6"/>
    <w:rsid w:val="003D565E"/>
    <w:rsid w:val="003D7B9F"/>
    <w:rsid w:val="003D7FA2"/>
    <w:rsid w:val="003E04C8"/>
    <w:rsid w:val="003E339C"/>
    <w:rsid w:val="003E3DC6"/>
    <w:rsid w:val="003F01DF"/>
    <w:rsid w:val="003F2396"/>
    <w:rsid w:val="003F6170"/>
    <w:rsid w:val="003F7C00"/>
    <w:rsid w:val="0040304D"/>
    <w:rsid w:val="00405C8A"/>
    <w:rsid w:val="00405C99"/>
    <w:rsid w:val="004100B9"/>
    <w:rsid w:val="004160E8"/>
    <w:rsid w:val="00416918"/>
    <w:rsid w:val="00417FBF"/>
    <w:rsid w:val="00421DAF"/>
    <w:rsid w:val="00422221"/>
    <w:rsid w:val="00422FB0"/>
    <w:rsid w:val="00425342"/>
    <w:rsid w:val="00430746"/>
    <w:rsid w:val="00431698"/>
    <w:rsid w:val="00432D2E"/>
    <w:rsid w:val="004333D3"/>
    <w:rsid w:val="00433D3E"/>
    <w:rsid w:val="00437DC8"/>
    <w:rsid w:val="00440CF6"/>
    <w:rsid w:val="004451E8"/>
    <w:rsid w:val="0044572F"/>
    <w:rsid w:val="00445ABB"/>
    <w:rsid w:val="004519E5"/>
    <w:rsid w:val="00460311"/>
    <w:rsid w:val="00460DBA"/>
    <w:rsid w:val="0046420F"/>
    <w:rsid w:val="00464F01"/>
    <w:rsid w:val="004661D6"/>
    <w:rsid w:val="00466F16"/>
    <w:rsid w:val="004673E7"/>
    <w:rsid w:val="00471AF5"/>
    <w:rsid w:val="00474A12"/>
    <w:rsid w:val="00475924"/>
    <w:rsid w:val="00480F63"/>
    <w:rsid w:val="004839A5"/>
    <w:rsid w:val="0048535C"/>
    <w:rsid w:val="00490692"/>
    <w:rsid w:val="0049199E"/>
    <w:rsid w:val="00492FD6"/>
    <w:rsid w:val="00494989"/>
    <w:rsid w:val="00494FD1"/>
    <w:rsid w:val="004A0BD7"/>
    <w:rsid w:val="004A32BD"/>
    <w:rsid w:val="004A4722"/>
    <w:rsid w:val="004A4EB8"/>
    <w:rsid w:val="004A5A52"/>
    <w:rsid w:val="004A79A3"/>
    <w:rsid w:val="004A7BFA"/>
    <w:rsid w:val="004B5AF3"/>
    <w:rsid w:val="004B5EBA"/>
    <w:rsid w:val="004B78EB"/>
    <w:rsid w:val="004C1EE7"/>
    <w:rsid w:val="004C2BF1"/>
    <w:rsid w:val="004C4C9D"/>
    <w:rsid w:val="004C5C5D"/>
    <w:rsid w:val="004C7130"/>
    <w:rsid w:val="004D1B5C"/>
    <w:rsid w:val="004D5D3A"/>
    <w:rsid w:val="004D624A"/>
    <w:rsid w:val="004D6B81"/>
    <w:rsid w:val="004E151F"/>
    <w:rsid w:val="004E5DA4"/>
    <w:rsid w:val="004F41C5"/>
    <w:rsid w:val="004F589E"/>
    <w:rsid w:val="00501A67"/>
    <w:rsid w:val="005020E8"/>
    <w:rsid w:val="00503962"/>
    <w:rsid w:val="00503C05"/>
    <w:rsid w:val="00505DB4"/>
    <w:rsid w:val="00510E56"/>
    <w:rsid w:val="005125B4"/>
    <w:rsid w:val="005135C2"/>
    <w:rsid w:val="005153B0"/>
    <w:rsid w:val="005158AE"/>
    <w:rsid w:val="005165C6"/>
    <w:rsid w:val="0051749F"/>
    <w:rsid w:val="00520D53"/>
    <w:rsid w:val="005229FB"/>
    <w:rsid w:val="005247DD"/>
    <w:rsid w:val="00530892"/>
    <w:rsid w:val="00530D86"/>
    <w:rsid w:val="00533572"/>
    <w:rsid w:val="00535136"/>
    <w:rsid w:val="0053545D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5C1C"/>
    <w:rsid w:val="0055726B"/>
    <w:rsid w:val="00560517"/>
    <w:rsid w:val="00561C1F"/>
    <w:rsid w:val="0056317A"/>
    <w:rsid w:val="00574034"/>
    <w:rsid w:val="00577DD9"/>
    <w:rsid w:val="00580956"/>
    <w:rsid w:val="00580BF3"/>
    <w:rsid w:val="0058408A"/>
    <w:rsid w:val="00585AD5"/>
    <w:rsid w:val="005871CB"/>
    <w:rsid w:val="00590885"/>
    <w:rsid w:val="005915A1"/>
    <w:rsid w:val="0059269A"/>
    <w:rsid w:val="00596361"/>
    <w:rsid w:val="0059685C"/>
    <w:rsid w:val="00597906"/>
    <w:rsid w:val="005A0326"/>
    <w:rsid w:val="005A13F7"/>
    <w:rsid w:val="005A14C0"/>
    <w:rsid w:val="005A517F"/>
    <w:rsid w:val="005A5925"/>
    <w:rsid w:val="005A6AA9"/>
    <w:rsid w:val="005A7588"/>
    <w:rsid w:val="005B18B0"/>
    <w:rsid w:val="005B3100"/>
    <w:rsid w:val="005C02E6"/>
    <w:rsid w:val="005C17A3"/>
    <w:rsid w:val="005C4810"/>
    <w:rsid w:val="005C675F"/>
    <w:rsid w:val="005C6966"/>
    <w:rsid w:val="005D1916"/>
    <w:rsid w:val="005D30B0"/>
    <w:rsid w:val="005E1CF2"/>
    <w:rsid w:val="005E2182"/>
    <w:rsid w:val="005E32F5"/>
    <w:rsid w:val="005E4DBF"/>
    <w:rsid w:val="005E65DD"/>
    <w:rsid w:val="005F210D"/>
    <w:rsid w:val="005F49EC"/>
    <w:rsid w:val="005F4F5A"/>
    <w:rsid w:val="00601BD7"/>
    <w:rsid w:val="00602296"/>
    <w:rsid w:val="006028FD"/>
    <w:rsid w:val="006039D7"/>
    <w:rsid w:val="006054CB"/>
    <w:rsid w:val="00607382"/>
    <w:rsid w:val="00607728"/>
    <w:rsid w:val="00611569"/>
    <w:rsid w:val="00612C8B"/>
    <w:rsid w:val="006146C1"/>
    <w:rsid w:val="00616A68"/>
    <w:rsid w:val="0062256A"/>
    <w:rsid w:val="00625085"/>
    <w:rsid w:val="00625FFE"/>
    <w:rsid w:val="0063094D"/>
    <w:rsid w:val="00631D90"/>
    <w:rsid w:val="00637B37"/>
    <w:rsid w:val="00637E75"/>
    <w:rsid w:val="00640AC6"/>
    <w:rsid w:val="00643D20"/>
    <w:rsid w:val="00650C62"/>
    <w:rsid w:val="0065398B"/>
    <w:rsid w:val="0065436B"/>
    <w:rsid w:val="006548CE"/>
    <w:rsid w:val="00657377"/>
    <w:rsid w:val="006610AE"/>
    <w:rsid w:val="0066260B"/>
    <w:rsid w:val="006732F8"/>
    <w:rsid w:val="006736D3"/>
    <w:rsid w:val="006823CA"/>
    <w:rsid w:val="006849F2"/>
    <w:rsid w:val="0068541A"/>
    <w:rsid w:val="006877F4"/>
    <w:rsid w:val="00690DF5"/>
    <w:rsid w:val="00693E25"/>
    <w:rsid w:val="00695250"/>
    <w:rsid w:val="00695C5E"/>
    <w:rsid w:val="006960EB"/>
    <w:rsid w:val="00696B1F"/>
    <w:rsid w:val="00697260"/>
    <w:rsid w:val="00697F03"/>
    <w:rsid w:val="006A2B2A"/>
    <w:rsid w:val="006A3FB9"/>
    <w:rsid w:val="006A50F7"/>
    <w:rsid w:val="006A7B79"/>
    <w:rsid w:val="006B08FC"/>
    <w:rsid w:val="006B2145"/>
    <w:rsid w:val="006B314A"/>
    <w:rsid w:val="006B6037"/>
    <w:rsid w:val="006B7ACE"/>
    <w:rsid w:val="006C17FD"/>
    <w:rsid w:val="006C42FC"/>
    <w:rsid w:val="006C4470"/>
    <w:rsid w:val="006C4C2E"/>
    <w:rsid w:val="006C6CFF"/>
    <w:rsid w:val="006D372E"/>
    <w:rsid w:val="006D5394"/>
    <w:rsid w:val="006D7F23"/>
    <w:rsid w:val="006E0DC6"/>
    <w:rsid w:val="006E232C"/>
    <w:rsid w:val="006E4680"/>
    <w:rsid w:val="006E5A10"/>
    <w:rsid w:val="006E7067"/>
    <w:rsid w:val="006E75B4"/>
    <w:rsid w:val="006F68B6"/>
    <w:rsid w:val="006F76D6"/>
    <w:rsid w:val="007011F0"/>
    <w:rsid w:val="007020F9"/>
    <w:rsid w:val="00704437"/>
    <w:rsid w:val="00710374"/>
    <w:rsid w:val="007104BD"/>
    <w:rsid w:val="007109A8"/>
    <w:rsid w:val="0071143C"/>
    <w:rsid w:val="0071224E"/>
    <w:rsid w:val="00713BC5"/>
    <w:rsid w:val="00722770"/>
    <w:rsid w:val="007234AB"/>
    <w:rsid w:val="007260A6"/>
    <w:rsid w:val="00726928"/>
    <w:rsid w:val="00734284"/>
    <w:rsid w:val="007362E1"/>
    <w:rsid w:val="007372A4"/>
    <w:rsid w:val="00740303"/>
    <w:rsid w:val="007436BD"/>
    <w:rsid w:val="00744AB5"/>
    <w:rsid w:val="00751887"/>
    <w:rsid w:val="007570E5"/>
    <w:rsid w:val="00761C78"/>
    <w:rsid w:val="00770FFA"/>
    <w:rsid w:val="0077268A"/>
    <w:rsid w:val="00773B0F"/>
    <w:rsid w:val="00774D41"/>
    <w:rsid w:val="007758F8"/>
    <w:rsid w:val="00775DEB"/>
    <w:rsid w:val="0078028B"/>
    <w:rsid w:val="007809E7"/>
    <w:rsid w:val="007813A1"/>
    <w:rsid w:val="007833EF"/>
    <w:rsid w:val="0078580F"/>
    <w:rsid w:val="007904C5"/>
    <w:rsid w:val="0079129D"/>
    <w:rsid w:val="0079770E"/>
    <w:rsid w:val="00797BF2"/>
    <w:rsid w:val="007A5528"/>
    <w:rsid w:val="007A5EE4"/>
    <w:rsid w:val="007A6CA3"/>
    <w:rsid w:val="007B044D"/>
    <w:rsid w:val="007B2DA3"/>
    <w:rsid w:val="007B55F3"/>
    <w:rsid w:val="007B57C8"/>
    <w:rsid w:val="007B5FA2"/>
    <w:rsid w:val="007B6140"/>
    <w:rsid w:val="007C2452"/>
    <w:rsid w:val="007C31AA"/>
    <w:rsid w:val="007C4743"/>
    <w:rsid w:val="007C5124"/>
    <w:rsid w:val="007C7EC7"/>
    <w:rsid w:val="007D1DEB"/>
    <w:rsid w:val="007D2780"/>
    <w:rsid w:val="007D4D24"/>
    <w:rsid w:val="007E0899"/>
    <w:rsid w:val="007E1A83"/>
    <w:rsid w:val="007E1F34"/>
    <w:rsid w:val="007E311F"/>
    <w:rsid w:val="007E4B60"/>
    <w:rsid w:val="007E6211"/>
    <w:rsid w:val="007E7361"/>
    <w:rsid w:val="007E7A6B"/>
    <w:rsid w:val="007F071D"/>
    <w:rsid w:val="007F2F79"/>
    <w:rsid w:val="007F7059"/>
    <w:rsid w:val="007F728E"/>
    <w:rsid w:val="007F77B6"/>
    <w:rsid w:val="00800578"/>
    <w:rsid w:val="00801911"/>
    <w:rsid w:val="0080265D"/>
    <w:rsid w:val="00802959"/>
    <w:rsid w:val="00805C3E"/>
    <w:rsid w:val="0081018F"/>
    <w:rsid w:val="008109B5"/>
    <w:rsid w:val="008140C5"/>
    <w:rsid w:val="00817C58"/>
    <w:rsid w:val="00820262"/>
    <w:rsid w:val="00820879"/>
    <w:rsid w:val="008213E9"/>
    <w:rsid w:val="00821476"/>
    <w:rsid w:val="008214F5"/>
    <w:rsid w:val="0082173D"/>
    <w:rsid w:val="00822CE0"/>
    <w:rsid w:val="00822ED9"/>
    <w:rsid w:val="00832A57"/>
    <w:rsid w:val="008350FC"/>
    <w:rsid w:val="00837C02"/>
    <w:rsid w:val="0084183D"/>
    <w:rsid w:val="00842DF6"/>
    <w:rsid w:val="008446FD"/>
    <w:rsid w:val="00847412"/>
    <w:rsid w:val="008504FD"/>
    <w:rsid w:val="0085641C"/>
    <w:rsid w:val="00856A09"/>
    <w:rsid w:val="0086517F"/>
    <w:rsid w:val="00865925"/>
    <w:rsid w:val="0086637B"/>
    <w:rsid w:val="008713F2"/>
    <w:rsid w:val="00871BAD"/>
    <w:rsid w:val="00872314"/>
    <w:rsid w:val="00875D25"/>
    <w:rsid w:val="00876214"/>
    <w:rsid w:val="0087624E"/>
    <w:rsid w:val="008766AE"/>
    <w:rsid w:val="00876F5B"/>
    <w:rsid w:val="00882E43"/>
    <w:rsid w:val="00887962"/>
    <w:rsid w:val="00890474"/>
    <w:rsid w:val="00893A03"/>
    <w:rsid w:val="00894DC6"/>
    <w:rsid w:val="00897112"/>
    <w:rsid w:val="0089761A"/>
    <w:rsid w:val="00897B76"/>
    <w:rsid w:val="008A16DF"/>
    <w:rsid w:val="008A1F27"/>
    <w:rsid w:val="008A230A"/>
    <w:rsid w:val="008A7CE2"/>
    <w:rsid w:val="008B4D74"/>
    <w:rsid w:val="008B699C"/>
    <w:rsid w:val="008B76B7"/>
    <w:rsid w:val="008C68B8"/>
    <w:rsid w:val="008C694E"/>
    <w:rsid w:val="008C7065"/>
    <w:rsid w:val="008C7C09"/>
    <w:rsid w:val="008D3DA3"/>
    <w:rsid w:val="008D53F7"/>
    <w:rsid w:val="008E4764"/>
    <w:rsid w:val="008E7722"/>
    <w:rsid w:val="008F29E2"/>
    <w:rsid w:val="008F405C"/>
    <w:rsid w:val="008F4D32"/>
    <w:rsid w:val="00900CB3"/>
    <w:rsid w:val="00905412"/>
    <w:rsid w:val="0090678D"/>
    <w:rsid w:val="00906A4C"/>
    <w:rsid w:val="00906AD2"/>
    <w:rsid w:val="00910050"/>
    <w:rsid w:val="00910298"/>
    <w:rsid w:val="00912686"/>
    <w:rsid w:val="009154DF"/>
    <w:rsid w:val="00916497"/>
    <w:rsid w:val="0092003D"/>
    <w:rsid w:val="00920EE6"/>
    <w:rsid w:val="00922189"/>
    <w:rsid w:val="00922536"/>
    <w:rsid w:val="00925665"/>
    <w:rsid w:val="009256B4"/>
    <w:rsid w:val="00925BC9"/>
    <w:rsid w:val="00926AA6"/>
    <w:rsid w:val="0093147D"/>
    <w:rsid w:val="0093190E"/>
    <w:rsid w:val="00932FFB"/>
    <w:rsid w:val="009335B6"/>
    <w:rsid w:val="00934D73"/>
    <w:rsid w:val="0093502E"/>
    <w:rsid w:val="009369A3"/>
    <w:rsid w:val="0094047F"/>
    <w:rsid w:val="00940804"/>
    <w:rsid w:val="00944B0E"/>
    <w:rsid w:val="00950ED0"/>
    <w:rsid w:val="00951876"/>
    <w:rsid w:val="009548B6"/>
    <w:rsid w:val="00960197"/>
    <w:rsid w:val="009603A2"/>
    <w:rsid w:val="00960E95"/>
    <w:rsid w:val="0096643A"/>
    <w:rsid w:val="0097021D"/>
    <w:rsid w:val="00976018"/>
    <w:rsid w:val="00977FF0"/>
    <w:rsid w:val="00981B69"/>
    <w:rsid w:val="0098422B"/>
    <w:rsid w:val="00986295"/>
    <w:rsid w:val="0098706A"/>
    <w:rsid w:val="00991557"/>
    <w:rsid w:val="009948D3"/>
    <w:rsid w:val="00995DD7"/>
    <w:rsid w:val="00996B21"/>
    <w:rsid w:val="009A0EB7"/>
    <w:rsid w:val="009A2F41"/>
    <w:rsid w:val="009A52B0"/>
    <w:rsid w:val="009A5CC2"/>
    <w:rsid w:val="009A6534"/>
    <w:rsid w:val="009A737D"/>
    <w:rsid w:val="009B0661"/>
    <w:rsid w:val="009B626B"/>
    <w:rsid w:val="009B6C95"/>
    <w:rsid w:val="009C1A50"/>
    <w:rsid w:val="009C2177"/>
    <w:rsid w:val="009C4DEF"/>
    <w:rsid w:val="009C5D12"/>
    <w:rsid w:val="009C5F90"/>
    <w:rsid w:val="009D0E99"/>
    <w:rsid w:val="009D2322"/>
    <w:rsid w:val="009D2E14"/>
    <w:rsid w:val="009D3DC6"/>
    <w:rsid w:val="009D47B0"/>
    <w:rsid w:val="009D579D"/>
    <w:rsid w:val="009D5B95"/>
    <w:rsid w:val="009E0E11"/>
    <w:rsid w:val="009F120F"/>
    <w:rsid w:val="009F3669"/>
    <w:rsid w:val="00A01B68"/>
    <w:rsid w:val="00A052A4"/>
    <w:rsid w:val="00A05715"/>
    <w:rsid w:val="00A05918"/>
    <w:rsid w:val="00A06223"/>
    <w:rsid w:val="00A07EFC"/>
    <w:rsid w:val="00A10392"/>
    <w:rsid w:val="00A1187C"/>
    <w:rsid w:val="00A119AF"/>
    <w:rsid w:val="00A12A1A"/>
    <w:rsid w:val="00A15B43"/>
    <w:rsid w:val="00A17CD5"/>
    <w:rsid w:val="00A2285A"/>
    <w:rsid w:val="00A24737"/>
    <w:rsid w:val="00A31738"/>
    <w:rsid w:val="00A3356F"/>
    <w:rsid w:val="00A33810"/>
    <w:rsid w:val="00A3684E"/>
    <w:rsid w:val="00A36EA1"/>
    <w:rsid w:val="00A37D93"/>
    <w:rsid w:val="00A4278E"/>
    <w:rsid w:val="00A4302D"/>
    <w:rsid w:val="00A44A36"/>
    <w:rsid w:val="00A47455"/>
    <w:rsid w:val="00A51039"/>
    <w:rsid w:val="00A52B77"/>
    <w:rsid w:val="00A531C8"/>
    <w:rsid w:val="00A53513"/>
    <w:rsid w:val="00A56671"/>
    <w:rsid w:val="00A6231D"/>
    <w:rsid w:val="00A66E4D"/>
    <w:rsid w:val="00A71665"/>
    <w:rsid w:val="00A71B0B"/>
    <w:rsid w:val="00A74EC5"/>
    <w:rsid w:val="00A76E03"/>
    <w:rsid w:val="00A81698"/>
    <w:rsid w:val="00A866A0"/>
    <w:rsid w:val="00A87DB7"/>
    <w:rsid w:val="00A87FC5"/>
    <w:rsid w:val="00A96DAE"/>
    <w:rsid w:val="00AA520E"/>
    <w:rsid w:val="00AB1D47"/>
    <w:rsid w:val="00AB577E"/>
    <w:rsid w:val="00AC1A08"/>
    <w:rsid w:val="00AC1E35"/>
    <w:rsid w:val="00AC2766"/>
    <w:rsid w:val="00AC60AA"/>
    <w:rsid w:val="00AD1915"/>
    <w:rsid w:val="00AD299F"/>
    <w:rsid w:val="00AD3E6B"/>
    <w:rsid w:val="00AD7A8A"/>
    <w:rsid w:val="00AE1B55"/>
    <w:rsid w:val="00AE2291"/>
    <w:rsid w:val="00AE276E"/>
    <w:rsid w:val="00AE3CA8"/>
    <w:rsid w:val="00AE4220"/>
    <w:rsid w:val="00AE5CCC"/>
    <w:rsid w:val="00AF51CE"/>
    <w:rsid w:val="00AF56EB"/>
    <w:rsid w:val="00B01C2C"/>
    <w:rsid w:val="00B02C53"/>
    <w:rsid w:val="00B06586"/>
    <w:rsid w:val="00B10AB3"/>
    <w:rsid w:val="00B1222B"/>
    <w:rsid w:val="00B13827"/>
    <w:rsid w:val="00B14847"/>
    <w:rsid w:val="00B170E6"/>
    <w:rsid w:val="00B22F77"/>
    <w:rsid w:val="00B232BF"/>
    <w:rsid w:val="00B30249"/>
    <w:rsid w:val="00B311C6"/>
    <w:rsid w:val="00B31A9F"/>
    <w:rsid w:val="00B349CC"/>
    <w:rsid w:val="00B35064"/>
    <w:rsid w:val="00B36645"/>
    <w:rsid w:val="00B3737E"/>
    <w:rsid w:val="00B37A29"/>
    <w:rsid w:val="00B4286B"/>
    <w:rsid w:val="00B44803"/>
    <w:rsid w:val="00B46847"/>
    <w:rsid w:val="00B50A1E"/>
    <w:rsid w:val="00B5423B"/>
    <w:rsid w:val="00B56B5C"/>
    <w:rsid w:val="00B56E6F"/>
    <w:rsid w:val="00B5767A"/>
    <w:rsid w:val="00B70172"/>
    <w:rsid w:val="00B71DA3"/>
    <w:rsid w:val="00B76193"/>
    <w:rsid w:val="00B815E4"/>
    <w:rsid w:val="00B822B0"/>
    <w:rsid w:val="00B82D5F"/>
    <w:rsid w:val="00B83322"/>
    <w:rsid w:val="00B83788"/>
    <w:rsid w:val="00B87B57"/>
    <w:rsid w:val="00B91575"/>
    <w:rsid w:val="00B91B2B"/>
    <w:rsid w:val="00B93A83"/>
    <w:rsid w:val="00B94F49"/>
    <w:rsid w:val="00B96A16"/>
    <w:rsid w:val="00BA0780"/>
    <w:rsid w:val="00BA250A"/>
    <w:rsid w:val="00BA4A53"/>
    <w:rsid w:val="00BA4EDD"/>
    <w:rsid w:val="00BA5811"/>
    <w:rsid w:val="00BA5C4A"/>
    <w:rsid w:val="00BA69AA"/>
    <w:rsid w:val="00BB098C"/>
    <w:rsid w:val="00BB1EFD"/>
    <w:rsid w:val="00BB5B6A"/>
    <w:rsid w:val="00BB6C16"/>
    <w:rsid w:val="00BC09FC"/>
    <w:rsid w:val="00BC1BDC"/>
    <w:rsid w:val="00BC2403"/>
    <w:rsid w:val="00BC2F47"/>
    <w:rsid w:val="00BC6840"/>
    <w:rsid w:val="00BD142F"/>
    <w:rsid w:val="00BD34BC"/>
    <w:rsid w:val="00BD4071"/>
    <w:rsid w:val="00BD5601"/>
    <w:rsid w:val="00BE2481"/>
    <w:rsid w:val="00BE2F03"/>
    <w:rsid w:val="00BE6472"/>
    <w:rsid w:val="00BF1633"/>
    <w:rsid w:val="00BF1EE0"/>
    <w:rsid w:val="00BF49D5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209"/>
    <w:rsid w:val="00C1564B"/>
    <w:rsid w:val="00C17697"/>
    <w:rsid w:val="00C208A2"/>
    <w:rsid w:val="00C22306"/>
    <w:rsid w:val="00C25750"/>
    <w:rsid w:val="00C2699E"/>
    <w:rsid w:val="00C27403"/>
    <w:rsid w:val="00C30A2F"/>
    <w:rsid w:val="00C3316C"/>
    <w:rsid w:val="00C33441"/>
    <w:rsid w:val="00C351DE"/>
    <w:rsid w:val="00C452A3"/>
    <w:rsid w:val="00C4610F"/>
    <w:rsid w:val="00C53165"/>
    <w:rsid w:val="00C53D04"/>
    <w:rsid w:val="00C55959"/>
    <w:rsid w:val="00C640B8"/>
    <w:rsid w:val="00C650D1"/>
    <w:rsid w:val="00C67BF7"/>
    <w:rsid w:val="00C74F2C"/>
    <w:rsid w:val="00C752AA"/>
    <w:rsid w:val="00C802DA"/>
    <w:rsid w:val="00C80AF8"/>
    <w:rsid w:val="00C81607"/>
    <w:rsid w:val="00C84A46"/>
    <w:rsid w:val="00C87615"/>
    <w:rsid w:val="00C90CC9"/>
    <w:rsid w:val="00C95331"/>
    <w:rsid w:val="00CA49AB"/>
    <w:rsid w:val="00CB18E7"/>
    <w:rsid w:val="00CB1F15"/>
    <w:rsid w:val="00CB72DA"/>
    <w:rsid w:val="00CC248E"/>
    <w:rsid w:val="00CC24A1"/>
    <w:rsid w:val="00CC3EFC"/>
    <w:rsid w:val="00CD0D7C"/>
    <w:rsid w:val="00CD713B"/>
    <w:rsid w:val="00CD7839"/>
    <w:rsid w:val="00CE00EF"/>
    <w:rsid w:val="00CE2563"/>
    <w:rsid w:val="00CE25B2"/>
    <w:rsid w:val="00CE4B1B"/>
    <w:rsid w:val="00CE637D"/>
    <w:rsid w:val="00CE6AD2"/>
    <w:rsid w:val="00CE7A86"/>
    <w:rsid w:val="00CF1828"/>
    <w:rsid w:val="00CF3646"/>
    <w:rsid w:val="00CF44F8"/>
    <w:rsid w:val="00CF737F"/>
    <w:rsid w:val="00CF7655"/>
    <w:rsid w:val="00D004F6"/>
    <w:rsid w:val="00D03C41"/>
    <w:rsid w:val="00D04C32"/>
    <w:rsid w:val="00D052A3"/>
    <w:rsid w:val="00D0616D"/>
    <w:rsid w:val="00D064DB"/>
    <w:rsid w:val="00D06B2B"/>
    <w:rsid w:val="00D07F68"/>
    <w:rsid w:val="00D13F5D"/>
    <w:rsid w:val="00D15ACC"/>
    <w:rsid w:val="00D26414"/>
    <w:rsid w:val="00D271AA"/>
    <w:rsid w:val="00D31006"/>
    <w:rsid w:val="00D312E6"/>
    <w:rsid w:val="00D3133D"/>
    <w:rsid w:val="00D32128"/>
    <w:rsid w:val="00D341B5"/>
    <w:rsid w:val="00D37DF6"/>
    <w:rsid w:val="00D43197"/>
    <w:rsid w:val="00D4344D"/>
    <w:rsid w:val="00D448DF"/>
    <w:rsid w:val="00D4532E"/>
    <w:rsid w:val="00D461D4"/>
    <w:rsid w:val="00D50B81"/>
    <w:rsid w:val="00D5190C"/>
    <w:rsid w:val="00D527DF"/>
    <w:rsid w:val="00D53438"/>
    <w:rsid w:val="00D54E4E"/>
    <w:rsid w:val="00D56C33"/>
    <w:rsid w:val="00D6024C"/>
    <w:rsid w:val="00D63931"/>
    <w:rsid w:val="00D64722"/>
    <w:rsid w:val="00D672A7"/>
    <w:rsid w:val="00D6797C"/>
    <w:rsid w:val="00D725A5"/>
    <w:rsid w:val="00D72ABB"/>
    <w:rsid w:val="00D7478B"/>
    <w:rsid w:val="00D76FF6"/>
    <w:rsid w:val="00D80F4E"/>
    <w:rsid w:val="00D832DE"/>
    <w:rsid w:val="00D85A8B"/>
    <w:rsid w:val="00D85B26"/>
    <w:rsid w:val="00D928F9"/>
    <w:rsid w:val="00D92958"/>
    <w:rsid w:val="00D939B4"/>
    <w:rsid w:val="00D9560E"/>
    <w:rsid w:val="00D97250"/>
    <w:rsid w:val="00D97304"/>
    <w:rsid w:val="00DA08AF"/>
    <w:rsid w:val="00DA2B64"/>
    <w:rsid w:val="00DA685E"/>
    <w:rsid w:val="00DA69B0"/>
    <w:rsid w:val="00DB0905"/>
    <w:rsid w:val="00DB7516"/>
    <w:rsid w:val="00DC00EC"/>
    <w:rsid w:val="00DC1C0C"/>
    <w:rsid w:val="00DC4C9B"/>
    <w:rsid w:val="00DC564C"/>
    <w:rsid w:val="00DC6173"/>
    <w:rsid w:val="00DD1D36"/>
    <w:rsid w:val="00DD2949"/>
    <w:rsid w:val="00DD2CD1"/>
    <w:rsid w:val="00DD45C6"/>
    <w:rsid w:val="00DD48F3"/>
    <w:rsid w:val="00DD5726"/>
    <w:rsid w:val="00DD6D6D"/>
    <w:rsid w:val="00DE00FB"/>
    <w:rsid w:val="00DE5101"/>
    <w:rsid w:val="00DE7468"/>
    <w:rsid w:val="00DF21BF"/>
    <w:rsid w:val="00DF3A5E"/>
    <w:rsid w:val="00DF3DA4"/>
    <w:rsid w:val="00DF674C"/>
    <w:rsid w:val="00E00C48"/>
    <w:rsid w:val="00E02467"/>
    <w:rsid w:val="00E041D9"/>
    <w:rsid w:val="00E060CB"/>
    <w:rsid w:val="00E06E1C"/>
    <w:rsid w:val="00E07447"/>
    <w:rsid w:val="00E102F0"/>
    <w:rsid w:val="00E109A5"/>
    <w:rsid w:val="00E1161C"/>
    <w:rsid w:val="00E11CEC"/>
    <w:rsid w:val="00E15645"/>
    <w:rsid w:val="00E22A90"/>
    <w:rsid w:val="00E26D2D"/>
    <w:rsid w:val="00E33EDB"/>
    <w:rsid w:val="00E35D17"/>
    <w:rsid w:val="00E41A93"/>
    <w:rsid w:val="00E44CCB"/>
    <w:rsid w:val="00E4600D"/>
    <w:rsid w:val="00E56924"/>
    <w:rsid w:val="00E57F7E"/>
    <w:rsid w:val="00E60C69"/>
    <w:rsid w:val="00E62C9C"/>
    <w:rsid w:val="00E6363E"/>
    <w:rsid w:val="00E703FF"/>
    <w:rsid w:val="00E70B18"/>
    <w:rsid w:val="00E71290"/>
    <w:rsid w:val="00E71B49"/>
    <w:rsid w:val="00E72BD8"/>
    <w:rsid w:val="00E73454"/>
    <w:rsid w:val="00E737EF"/>
    <w:rsid w:val="00E748DE"/>
    <w:rsid w:val="00E767E8"/>
    <w:rsid w:val="00E76B15"/>
    <w:rsid w:val="00E80C67"/>
    <w:rsid w:val="00E84AEE"/>
    <w:rsid w:val="00E84D55"/>
    <w:rsid w:val="00E85047"/>
    <w:rsid w:val="00E876B0"/>
    <w:rsid w:val="00E90092"/>
    <w:rsid w:val="00E90138"/>
    <w:rsid w:val="00E91F84"/>
    <w:rsid w:val="00E97361"/>
    <w:rsid w:val="00EA138D"/>
    <w:rsid w:val="00EA23A3"/>
    <w:rsid w:val="00EA2DF1"/>
    <w:rsid w:val="00EA3204"/>
    <w:rsid w:val="00EA541E"/>
    <w:rsid w:val="00EA5728"/>
    <w:rsid w:val="00EB2E92"/>
    <w:rsid w:val="00EB55C9"/>
    <w:rsid w:val="00EB58C4"/>
    <w:rsid w:val="00EB7AAE"/>
    <w:rsid w:val="00EC18A9"/>
    <w:rsid w:val="00EC294F"/>
    <w:rsid w:val="00EC36AD"/>
    <w:rsid w:val="00EC3A1E"/>
    <w:rsid w:val="00EC538C"/>
    <w:rsid w:val="00EC637D"/>
    <w:rsid w:val="00ED0EA5"/>
    <w:rsid w:val="00ED545D"/>
    <w:rsid w:val="00EE0BF1"/>
    <w:rsid w:val="00EE0EE0"/>
    <w:rsid w:val="00EE7CA8"/>
    <w:rsid w:val="00EF07ED"/>
    <w:rsid w:val="00EF118B"/>
    <w:rsid w:val="00EF356E"/>
    <w:rsid w:val="00EF480C"/>
    <w:rsid w:val="00EF5470"/>
    <w:rsid w:val="00EF6C3B"/>
    <w:rsid w:val="00F024D7"/>
    <w:rsid w:val="00F02CE3"/>
    <w:rsid w:val="00F04726"/>
    <w:rsid w:val="00F051B9"/>
    <w:rsid w:val="00F05794"/>
    <w:rsid w:val="00F05EAE"/>
    <w:rsid w:val="00F13507"/>
    <w:rsid w:val="00F1646D"/>
    <w:rsid w:val="00F16825"/>
    <w:rsid w:val="00F227D8"/>
    <w:rsid w:val="00F2452B"/>
    <w:rsid w:val="00F37A4F"/>
    <w:rsid w:val="00F434D2"/>
    <w:rsid w:val="00F451AC"/>
    <w:rsid w:val="00F47460"/>
    <w:rsid w:val="00F53D27"/>
    <w:rsid w:val="00F637BE"/>
    <w:rsid w:val="00F660AF"/>
    <w:rsid w:val="00F717EF"/>
    <w:rsid w:val="00F754E2"/>
    <w:rsid w:val="00F774A0"/>
    <w:rsid w:val="00F80918"/>
    <w:rsid w:val="00F81464"/>
    <w:rsid w:val="00F8499B"/>
    <w:rsid w:val="00F86457"/>
    <w:rsid w:val="00F9469D"/>
    <w:rsid w:val="00F96D5C"/>
    <w:rsid w:val="00FA0FB8"/>
    <w:rsid w:val="00FA25AB"/>
    <w:rsid w:val="00FA3990"/>
    <w:rsid w:val="00FA4539"/>
    <w:rsid w:val="00FA76DD"/>
    <w:rsid w:val="00FA7E43"/>
    <w:rsid w:val="00FB237C"/>
    <w:rsid w:val="00FB2875"/>
    <w:rsid w:val="00FB2CED"/>
    <w:rsid w:val="00FB513F"/>
    <w:rsid w:val="00FB74D6"/>
    <w:rsid w:val="00FC29DF"/>
    <w:rsid w:val="00FC5D91"/>
    <w:rsid w:val="00FD097C"/>
    <w:rsid w:val="00FD2494"/>
    <w:rsid w:val="00FD34A0"/>
    <w:rsid w:val="00FD626B"/>
    <w:rsid w:val="00FD6706"/>
    <w:rsid w:val="00FE023B"/>
    <w:rsid w:val="00FE0A13"/>
    <w:rsid w:val="00FE1386"/>
    <w:rsid w:val="00FE1D8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94E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4A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4A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4A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4A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94E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4A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4A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4A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4A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BILIX d.o.o. za usluge</izvorni_sadrzaj>
    <derivirana_varijabla naziv="DomainObject.Predmet.ProtustrankaFormated_1">  BILIX d.o.o. za usluge</derivirana_varijabla>
  </DomainObject.Predmet.ProtustrankaFormated>
  <DomainObject.Predmet.ProtustrankaFormatedOIB>
    <izvorni_sadrzaj>  BILIX d.o.o. za usluge, OIB 60925909699</izvorni_sadrzaj>
    <derivirana_varijabla naziv="DomainObject.Predmet.ProtustrankaFormatedOIB_1">  BILIX d.o.o. za usluge, OIB 60925909699</derivirana_varijabla>
  </DomainObject.Predmet.ProtustrankaFormatedOIB>
  <DomainObject.Predmet.ProtustrankaFormatedWithAdress>
    <izvorni_sadrzaj> BILIX d.o.o. za usluge, Glavina Donja 336, 21260 Glavina Donja</izvorni_sadrzaj>
    <derivirana_varijabla naziv="DomainObject.Predmet.ProtustrankaFormatedWithAdress_1"> BILIX d.o.o. za usluge, Glavina Donja 336, 21260 Glavina Donja</derivirana_varijabla>
  </DomainObject.Predmet.ProtustrankaFormatedWithAdress>
  <DomainObject.Predmet.ProtustrankaFormatedWithAdressOIB>
    <izvorni_sadrzaj> BILIX d.o.o. za usluge, OIB 60925909699, Glavina Donja 336, 21260 Glavina Donja</izvorni_sadrzaj>
    <derivirana_varijabla naziv="DomainObject.Predmet.ProtustrankaFormatedWithAdressOIB_1"> BILIX d.o.o. za usluge, OIB 60925909699, Glavina Donja 336, 21260 Glavina Donja</derivirana_varijabla>
  </DomainObject.Predmet.ProtustrankaFormatedWithAdressOIB>
  <DomainObject.Predmet.ProtustrankaWithAdress>
    <izvorni_sadrzaj>BILIX d.o.o. za usluge Glavina Donja 336, 21260 Glavina Donja</izvorni_sadrzaj>
    <derivirana_varijabla naziv="DomainObject.Predmet.ProtustrankaWithAdress_1">BILIX d.o.o. za usluge Glavina Donja 336, 21260 Glavina Donja</derivirana_varijabla>
  </DomainObject.Predmet.ProtustrankaWithAdress>
  <DomainObject.Predmet.ProtustrankaWithAdressOIB>
    <izvorni_sadrzaj>BILIX d.o.o. za usluge, OIB 60925909699, Glavina Donja 336, 21260 Glavina Donja</izvorni_sadrzaj>
    <derivirana_varijabla naziv="DomainObject.Predmet.ProtustrankaWithAdressOIB_1">BILIX d.o.o. za usluge, OIB 60925909699, Glavina Donja 336, 21260 Glavina Donja</derivirana_varijabla>
  </DomainObject.Predmet.ProtustrankaWithAdressOIB>
  <DomainObject.Predmet.ProtustrankaNazivFormated>
    <izvorni_sadrzaj>BILIX d.o.o. za usluge</izvorni_sadrzaj>
    <derivirana_varijabla naziv="DomainObject.Predmet.ProtustrankaNazivFormated_1">BILIX d.o.o. za usluge</derivirana_varijabla>
  </DomainObject.Predmet.ProtustrankaNazivFormated>
  <DomainObject.Predmet.ProtustrankaNazivFormatedOIB>
    <izvorni_sadrzaj>BILIX d.o.o. za usluge, OIB 60925909699</izvorni_sadrzaj>
    <derivirana_varijabla naziv="DomainObject.Predmet.ProtustrankaNazivFormatedOIB_1">BILIX d.o.o. za usluge, OIB 60925909699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922046.16</izvorni_sadrzaj>
    <derivirana_varijabla naziv="DomainObject.Predmet.TrenutnaVrijednost_1">922046.16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BILIX d.o.o. za usluge</item>
    </izvorni_sadrzaj>
    <derivirana_varijabla naziv="DomainObject.Predmet.ProtuStrankaListFormated_1">
      <item>BILIX d.o.o. za usluge</item>
    </derivirana_varijabla>
  </DomainObject.Predmet.ProtuStrankaListFormated>
  <DomainObject.Predmet.ProtuStrankaListFormatedOIB>
    <izvorni_sadrzaj>
      <item>BILIX d.o.o. za usluge, OIB 60925909699</item>
    </izvorni_sadrzaj>
    <derivirana_varijabla naziv="DomainObject.Predmet.ProtuStrankaListFormatedOIB_1">
      <item>BILIX d.o.o. za usluge, OIB 60925909699</item>
    </derivirana_varijabla>
  </DomainObject.Predmet.ProtuStrankaListFormatedOIB>
  <DomainObject.Predmet.ProtuStrankaListFormatedWithAdress>
    <izvorni_sadrzaj>
      <item>BILIX d.o.o. za usluge, Glavina Donja 336, 21260 Glavina Donja</item>
    </izvorni_sadrzaj>
    <derivirana_varijabla naziv="DomainObject.Predmet.ProtuStrankaListFormatedWithAdress_1">
      <item>BILIX d.o.o. za usluge, Glavina Donja 336, 21260 Glavina Donja</item>
    </derivirana_varijabla>
  </DomainObject.Predmet.ProtuStrankaListFormatedWithAdress>
  <DomainObject.Predmet.ProtuStrankaListFormatedWithAdressOIB>
    <izvorni_sadrzaj>
      <item>BILIX d.o.o. za usluge, OIB 60925909699, Glavina Donja 336, 21260 Glavina Donja</item>
    </izvorni_sadrzaj>
    <derivirana_varijabla naziv="DomainObject.Predmet.ProtuStrankaListFormatedWithAdressOIB_1">
      <item>BILIX d.o.o. za usluge, OIB 60925909699, Glavina Donja 336, 21260 Glavina Donja</item>
    </derivirana_varijabla>
  </DomainObject.Predmet.ProtuStrankaListFormatedWithAdressOIB>
  <DomainObject.Predmet.ProtuStrankaListNazivFormated>
    <izvorni_sadrzaj>
      <item>BILIX d.o.o. za usluge</item>
    </izvorni_sadrzaj>
    <derivirana_varijabla naziv="DomainObject.Predmet.ProtuStrankaListNazivFormated_1">
      <item>BILIX d.o.o. za usluge</item>
    </derivirana_varijabla>
  </DomainObject.Predmet.ProtuStrankaListNazivFormated>
  <DomainObject.Predmet.ProtuStrankaListNazivFormatedOIB>
    <izvorni_sadrzaj>
      <item>BILIX d.o.o. za usluge, OIB 60925909699</item>
    </izvorni_sadrzaj>
    <derivirana_varijabla naziv="DomainObject.Predmet.ProtuStrankaListNazivFormatedOIB_1">
      <item>BILIX d.o.o. za usluge, OIB 60925909699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BILIX d.o.o. za usluge</izvorni_sadrzaj>
    <derivirana_varijabla naziv="DomainObject.Predmet.ProtustrankaIDrugi_1">BILIX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BILIX d.o.o. za usluge, OIB 60925909699, Glavina Donja 336, 21260 Glavina Donja</izvorni_sadrzaj>
    <derivirana_varijabla naziv="DomainObject.Predmet.ProtustrankaIDrugiAdressOIB_1">BILIX d.o.o. za usluge, OIB 60925909699,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BILIX d.o.o. za usluge</item>
      <item>FINANCIJSKA AGENCIJA, RC SPLIT</item>
    </izvorni_sadrzaj>
    <derivirana_varijabla naziv="DomainObject.Predmet.SudioniciListNaziv_1">
      <item>BILIX d.o.o. za usluge</item>
      <item>FINANCIJSKA AGENCIJA, RC SPLIT</item>
    </derivirana_varijabla>
  </DomainObject.Predmet.SudioniciListNaziv>
  <DomainObject.Predmet.SudioniciListAdressOIB>
    <izvorni_sadrzaj>
      <item>BILIX d.o.o. za usluge, OIB 60925909699, Glavina Donja 336,21260 Glavina Donja</item>
      <item>FINANCIJSKA AGENCIJA, RC SPLIT, OIB 85821130368, Mažuranićevo šetalište 24 b,21000 Split</item>
    </izvorni_sadrzaj>
    <derivirana_varijabla naziv="DomainObject.Predmet.SudioniciListAdressOIB_1">
      <item>BILIX d.o.o. za usluge, OIB 60925909699, Glavina Donja 336,21260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60925909699</item>
      <item>, OIB 85821130368</item>
    </izvorni_sadrzaj>
    <derivirana_varijabla naziv="DomainObject.Predmet.SudioniciListNazivOIB_1">
      <item>, OIB 60925909699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1219</properties:Words>
  <properties:Characters>6881</properties:Characters>
  <properties:Lines>152</properties:Lines>
  <properties:Paragraphs>55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2018-03-05T08:40:00Z</dcterms:created>
  <dc:creator>Srđan Gavranić</dc:creator>
  <cp:lastModifiedBy>Katarina Mikulić</cp:lastModifiedBy>
  <cp:lastPrinted>2018-03-12T13:48:00Z</cp:lastPrinted>
  <dcterms:modified xmlns:xsi="http://www.w3.org/2001/XMLSchema-instance" xsi:type="dcterms:W3CDTF">2018-03-12T13:48:00Z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TRAŽBINE 12-03-2018.docx)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